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2383" w14:textId="77777777" w:rsidR="0098418F" w:rsidRPr="00632199" w:rsidRDefault="00000000" w:rsidP="00632199">
      <w:pPr>
        <w:spacing w:line="360" w:lineRule="auto"/>
      </w:pPr>
      <w:r w:rsidRPr="00632199">
        <w:t xml:space="preserve">WILLS GENERAL MOCK QUESTIONS </w:t>
      </w:r>
    </w:p>
    <w:p w14:paraId="78403F63" w14:textId="77777777" w:rsidR="0098418F" w:rsidRPr="00632199" w:rsidRDefault="0098418F" w:rsidP="00632199">
      <w:pPr>
        <w:spacing w:line="360" w:lineRule="auto"/>
      </w:pPr>
    </w:p>
    <w:p w14:paraId="53CCC142" w14:textId="77777777" w:rsidR="0098418F" w:rsidRPr="00632199" w:rsidRDefault="00000000" w:rsidP="00632199">
      <w:pPr>
        <w:pStyle w:val="Heading1"/>
        <w:rPr>
          <w:color w:val="EE0000"/>
        </w:rPr>
      </w:pPr>
      <w:r w:rsidRPr="00632199">
        <w:rPr>
          <w:color w:val="EE0000"/>
        </w:rPr>
        <w:t xml:space="preserve">CHAPTER 1 </w:t>
      </w:r>
    </w:p>
    <w:p w14:paraId="711EEA66" w14:textId="77777777" w:rsidR="0098418F" w:rsidRPr="00632199" w:rsidRDefault="0098418F" w:rsidP="00632199">
      <w:pPr>
        <w:spacing w:line="360" w:lineRule="auto"/>
      </w:pPr>
    </w:p>
    <w:p w14:paraId="4A133AB3" w14:textId="77777777" w:rsidR="0098418F" w:rsidRPr="00632199" w:rsidRDefault="00000000" w:rsidP="00632199">
      <w:pPr>
        <w:spacing w:line="360" w:lineRule="auto"/>
      </w:pPr>
      <w:r w:rsidRPr="00632199">
        <w:t>1.Question 1 (Specific Gift and Ademption)</w:t>
      </w:r>
    </w:p>
    <w:p w14:paraId="5EBFB161" w14:textId="77777777" w:rsidR="0098418F" w:rsidRPr="00632199" w:rsidRDefault="0098418F" w:rsidP="00632199">
      <w:pPr>
        <w:spacing w:line="360" w:lineRule="auto"/>
      </w:pPr>
    </w:p>
    <w:p w14:paraId="7B04B398" w14:textId="77777777" w:rsidR="0098418F" w:rsidRPr="00632199" w:rsidRDefault="00000000" w:rsidP="00632199">
      <w:pPr>
        <w:spacing w:line="360" w:lineRule="auto"/>
      </w:pPr>
      <w:r w:rsidRPr="00632199">
        <w:t>Gabriel’s will contained the clear and unambiguous clause, "I leave my specific Mercedes-Benz Maybach SL 680 to my nephew, Edward." At the time he drafted and executed the will, Gabriel was the proud owner of this distinctive vehicle. Several years later, however, he decided the car was too large for his needs and sold it on the open market. He deposited the sale proceeds into his general bank account, which he used for all his living expenses and investments. Not long after, he visited a different dealership and used funds from his general assets to purchase a brand-new Jaguar F-Type, which he enjoyed for the remainder of his life. Upon Gabriel’s death, his executor discovered the Jaguar F-Type in the garage of his home. Edward immediately came forward, claiming he was entitled to the Jaguar as a replacement for the car he was promised. The other residuary beneficiaries strongly dispute this, arguing the gift to Edward has failed. The executor must now determine the correct classification of the gift and its legal effect.</w:t>
      </w:r>
    </w:p>
    <w:p w14:paraId="7E6ADADB" w14:textId="77777777" w:rsidR="0098418F" w:rsidRPr="00632199" w:rsidRDefault="0098418F" w:rsidP="00632199">
      <w:pPr>
        <w:spacing w:line="360" w:lineRule="auto"/>
      </w:pPr>
    </w:p>
    <w:p w14:paraId="645B0183" w14:textId="77777777" w:rsidR="0098418F" w:rsidRPr="00632199" w:rsidRDefault="00000000" w:rsidP="00632199">
      <w:pPr>
        <w:spacing w:line="360" w:lineRule="auto"/>
      </w:pPr>
      <w:r w:rsidRPr="00632199">
        <w:t>What is the correct legal outcome regarding Edward's entitlement under the will?</w:t>
      </w:r>
    </w:p>
    <w:p w14:paraId="1255E578" w14:textId="77777777" w:rsidR="0098418F" w:rsidRPr="00632199" w:rsidRDefault="0098418F" w:rsidP="00632199">
      <w:pPr>
        <w:spacing w:line="360" w:lineRule="auto"/>
      </w:pPr>
    </w:p>
    <w:p w14:paraId="0450EF22" w14:textId="07C20172" w:rsidR="0098418F" w:rsidRPr="00632199" w:rsidRDefault="00000000" w:rsidP="00632199">
      <w:pPr>
        <w:spacing w:line="360" w:lineRule="auto"/>
      </w:pPr>
      <w:r w:rsidRPr="00632199">
        <w:t>A. Edward is entitled to the Jaguar F-Type because it represents the modern equivalent of the gifted vehicle.</w:t>
      </w:r>
    </w:p>
    <w:p w14:paraId="2FF2AA38" w14:textId="38BE2571" w:rsidR="0098418F" w:rsidRPr="00632199" w:rsidRDefault="00000000" w:rsidP="00632199">
      <w:pPr>
        <w:spacing w:line="360" w:lineRule="auto"/>
      </w:pPr>
      <w:r w:rsidRPr="00632199">
        <w:t>B. Edward is entitled to the monetary equivalent of the Mercedes-Benz Maybach’s value at the date of Thomas's death, payable from the general estate.</w:t>
      </w:r>
    </w:p>
    <w:p w14:paraId="0B78E909" w14:textId="71AF2E46" w:rsidR="0098418F" w:rsidRPr="00632199" w:rsidRDefault="00000000" w:rsidP="00632199">
      <w:pPr>
        <w:spacing w:line="360" w:lineRule="auto"/>
      </w:pPr>
      <w:r w:rsidRPr="00632199">
        <w:t>C. Edward is entitled to a general legacy of the value of a Mercedes-Benz Maybach, to be paid from the general assets of the estate.</w:t>
      </w:r>
    </w:p>
    <w:p w14:paraId="3890A4B5" w14:textId="34C35D5A" w:rsidR="0098418F" w:rsidRPr="00632199" w:rsidRDefault="00000000" w:rsidP="00632199">
      <w:pPr>
        <w:spacing w:line="360" w:lineRule="auto"/>
      </w:pPr>
      <w:r w:rsidRPr="00632199">
        <w:t>D. Edward receives nothing, as the specific gift was adeemed when Thomas sold the Mercedes-Benz Maybach during his lifetime.</w:t>
      </w:r>
    </w:p>
    <w:p w14:paraId="200B9490" w14:textId="45E115A5" w:rsidR="0098418F" w:rsidRPr="00632199" w:rsidRDefault="00000000" w:rsidP="00632199">
      <w:pPr>
        <w:spacing w:line="360" w:lineRule="auto"/>
      </w:pPr>
      <w:r w:rsidRPr="00632199">
        <w:t>E. Edward is entitled to the proceeds from the sale of the Mercedes-Benz Maybach, as these are traceable as a substitute asset for the original gift.</w:t>
      </w:r>
    </w:p>
    <w:p w14:paraId="774F25DC" w14:textId="77777777" w:rsidR="0098418F" w:rsidRPr="00632199" w:rsidRDefault="0098418F" w:rsidP="00632199">
      <w:pPr>
        <w:spacing w:line="360" w:lineRule="auto"/>
      </w:pPr>
    </w:p>
    <w:p w14:paraId="326C690D" w14:textId="77777777" w:rsidR="0098418F" w:rsidRPr="00632199" w:rsidRDefault="00000000" w:rsidP="00632199">
      <w:pPr>
        <w:spacing w:line="360" w:lineRule="auto"/>
      </w:pPr>
      <w:r w:rsidRPr="00632199">
        <w:lastRenderedPageBreak/>
        <w:t>D is the correct option.</w:t>
      </w:r>
    </w:p>
    <w:p w14:paraId="0406E294" w14:textId="77777777" w:rsidR="0098418F" w:rsidRPr="00632199" w:rsidRDefault="0098418F" w:rsidP="00632199">
      <w:pPr>
        <w:spacing w:line="360" w:lineRule="auto"/>
      </w:pPr>
    </w:p>
    <w:p w14:paraId="172F0CDA" w14:textId="77777777" w:rsidR="0098418F" w:rsidRPr="00632199" w:rsidRDefault="00000000" w:rsidP="00632199">
      <w:pPr>
        <w:spacing w:line="360" w:lineRule="auto"/>
      </w:pPr>
      <w:r w:rsidRPr="00632199">
        <w:t>Explanation</w:t>
      </w:r>
    </w:p>
    <w:p w14:paraId="030CCCCF" w14:textId="77777777" w:rsidR="0098418F" w:rsidRPr="00632199" w:rsidRDefault="0098418F" w:rsidP="00632199">
      <w:pPr>
        <w:spacing w:line="360" w:lineRule="auto"/>
      </w:pPr>
    </w:p>
    <w:p w14:paraId="1D19CADD" w14:textId="77777777" w:rsidR="0098418F" w:rsidRPr="00632199" w:rsidRDefault="00000000" w:rsidP="00632199">
      <w:pPr>
        <w:spacing w:line="360" w:lineRule="auto"/>
      </w:pPr>
      <w:r w:rsidRPr="00632199">
        <w:t>D is the correct option. A specific gift is a bequest for a clearly identified item of property that the testator owns at the time the will is made. The gift only takes effect if the item still exists and is owned by the testator at death. If the item is sold, the gift fails because of the doctrine of ademption, and the beneficiary receives nothing in its place. Here, the specific subject of the gift, the Mercedes-Benz Maybach, was sold and no longer existed in Thomas's estate at his death. Therefore, the gift to Edward is adeemed and fails entirely.</w:t>
      </w:r>
    </w:p>
    <w:p w14:paraId="01883378" w14:textId="77777777" w:rsidR="0098418F" w:rsidRPr="00632199" w:rsidRDefault="0098418F" w:rsidP="00632199">
      <w:pPr>
        <w:spacing w:line="360" w:lineRule="auto"/>
      </w:pPr>
    </w:p>
    <w:p w14:paraId="612B2908" w14:textId="77777777" w:rsidR="0098418F" w:rsidRPr="00632199" w:rsidRDefault="00000000" w:rsidP="00632199">
      <w:pPr>
        <w:spacing w:line="360" w:lineRule="auto"/>
      </w:pPr>
      <w:r w:rsidRPr="00632199">
        <w:t>A is incorrect. A specific gift is tied to the particular asset described, not its value or a modern equivalent. The law of ademption does not typically allow for the substitution of a different asset, even if it serves a similar purpose. The gift was a specific car, not a car in general.</w:t>
      </w:r>
    </w:p>
    <w:p w14:paraId="4FD1F8B7" w14:textId="77777777" w:rsidR="0098418F" w:rsidRPr="00632199" w:rsidRDefault="0098418F" w:rsidP="00632199">
      <w:pPr>
        <w:spacing w:line="360" w:lineRule="auto"/>
      </w:pPr>
    </w:p>
    <w:p w14:paraId="453F5D7F" w14:textId="77777777" w:rsidR="0098418F" w:rsidRPr="00632199" w:rsidRDefault="00000000" w:rsidP="00632199">
      <w:pPr>
        <w:spacing w:line="360" w:lineRule="auto"/>
      </w:pPr>
      <w:r w:rsidRPr="00632199">
        <w:t>B is incorrect. A specific gift does not convert into a pecuniary gift (a fixed sum of money) if the item is sold. When a specific gift adeems, it simply fails, and its value does not become a general charge on the estate. The value falls into the residuary estate for the benefit of the residuary beneficiaries.</w:t>
      </w:r>
    </w:p>
    <w:p w14:paraId="2AF2A2E3" w14:textId="77777777" w:rsidR="0098418F" w:rsidRPr="00632199" w:rsidRDefault="0098418F" w:rsidP="00632199">
      <w:pPr>
        <w:spacing w:line="360" w:lineRule="auto"/>
      </w:pPr>
    </w:p>
    <w:p w14:paraId="395F9876" w14:textId="77777777" w:rsidR="0098418F" w:rsidRPr="00632199" w:rsidRDefault="00000000" w:rsidP="00632199">
      <w:pPr>
        <w:spacing w:line="360" w:lineRule="auto"/>
      </w:pPr>
      <w:r w:rsidRPr="00632199">
        <w:t>C is incorrect. A general gift is a bequest of a type or quantity of assets not tied to a particular item. The gift to Edward was not a general gift of the value of a car but a specific gift of one unique vehicle. It does not transform into a general gift upon the item's disposal.</w:t>
      </w:r>
    </w:p>
    <w:p w14:paraId="2368B0F9" w14:textId="77777777" w:rsidR="0098418F" w:rsidRPr="00632199" w:rsidRDefault="0098418F" w:rsidP="00632199">
      <w:pPr>
        <w:spacing w:line="360" w:lineRule="auto"/>
      </w:pPr>
    </w:p>
    <w:p w14:paraId="025A0C97" w14:textId="77777777" w:rsidR="0098418F" w:rsidRPr="00632199" w:rsidRDefault="00000000" w:rsidP="00632199">
      <w:pPr>
        <w:spacing w:line="360" w:lineRule="auto"/>
      </w:pPr>
      <w:r w:rsidRPr="00632199">
        <w:t>E is incorrect. The proceeds from the sale of a specifically gifted item do not form a separate fund for the beneficiary. Once the specific asset is sold during the testator's lifetime, the proceeds merge with the testator's general assets, and the specific gift is extinguished.</w:t>
      </w:r>
    </w:p>
    <w:p w14:paraId="53A19EF2" w14:textId="77777777" w:rsidR="0098418F" w:rsidRPr="00632199" w:rsidRDefault="0098418F" w:rsidP="00632199">
      <w:pPr>
        <w:spacing w:line="360" w:lineRule="auto"/>
      </w:pPr>
    </w:p>
    <w:p w14:paraId="7A5B9C8E" w14:textId="77777777" w:rsidR="0098418F" w:rsidRPr="00632199" w:rsidRDefault="00000000" w:rsidP="00632199">
      <w:pPr>
        <w:spacing w:line="360" w:lineRule="auto"/>
      </w:pPr>
      <w:r w:rsidRPr="00632199">
        <w:t>2.Question 2 (Formalities under Section 9 of the Wills Act 1837)</w:t>
      </w:r>
    </w:p>
    <w:p w14:paraId="2791E0FC" w14:textId="77777777" w:rsidR="0098418F" w:rsidRPr="00632199" w:rsidRDefault="0098418F" w:rsidP="00632199">
      <w:pPr>
        <w:spacing w:line="360" w:lineRule="auto"/>
      </w:pPr>
    </w:p>
    <w:p w14:paraId="2270DE84" w14:textId="77777777" w:rsidR="0098418F" w:rsidRPr="00632199" w:rsidRDefault="00000000" w:rsidP="00632199">
      <w:pPr>
        <w:spacing w:line="360" w:lineRule="auto"/>
      </w:pPr>
      <w:r w:rsidRPr="00632199">
        <w:t xml:space="preserve">Thomas, a meticulous but elderly man, decided it was time to put his affairs in order. He carefully typed his last will and testament on his computer, printed the final document, and prepared to sign it in his home. He invited his two trusted neighbours, Mark and Susan, to act as witnesses. The three gathered in Thomas's spacious living room. Thomas was seated at his </w:t>
      </w:r>
      <w:r w:rsidRPr="00632199">
        <w:lastRenderedPageBreak/>
        <w:t>large oak desk with the will laid out before him, while Mark and Susan stood a few feet away, conversing quietly. Thomas announced clearly, "I am now signing my will," and proceeded to sign his name at the end of the document. Both witnesses ceased their conversation and had a clear, unobstructed view of Thomas as he affixed his signature. After Thomas signed, Mark stepped forward to the desk and signed his own name as a witness while Susan watched from her position. Immediately after Mark finished, Susan then approached the desk and added her signature to the document, with Mark still present in the room. Thomas thanked them both for their time, and the neighbours departed. Upon Thomas's death some years later, a question arises regarding the formal execution of the document.</w:t>
      </w:r>
    </w:p>
    <w:p w14:paraId="5F1545EB" w14:textId="77777777" w:rsidR="0098418F" w:rsidRPr="00632199" w:rsidRDefault="0098418F" w:rsidP="00632199">
      <w:pPr>
        <w:spacing w:line="360" w:lineRule="auto"/>
      </w:pPr>
    </w:p>
    <w:p w14:paraId="4E282BA7" w14:textId="77777777" w:rsidR="0098418F" w:rsidRPr="00632199" w:rsidRDefault="00000000" w:rsidP="00632199">
      <w:pPr>
        <w:spacing w:line="360" w:lineRule="auto"/>
      </w:pPr>
      <w:r w:rsidRPr="00632199">
        <w:t>Which of the following best describes the validity of the will's execution based on the statutory formalities?</w:t>
      </w:r>
    </w:p>
    <w:p w14:paraId="761F72FE" w14:textId="77777777" w:rsidR="0098418F" w:rsidRPr="00632199" w:rsidRDefault="0098418F" w:rsidP="00632199">
      <w:pPr>
        <w:spacing w:line="360" w:lineRule="auto"/>
      </w:pPr>
    </w:p>
    <w:p w14:paraId="2F8B657F" w14:textId="77777777" w:rsidR="0098418F" w:rsidRPr="00632199" w:rsidRDefault="00000000" w:rsidP="00632199">
      <w:pPr>
        <w:spacing w:line="360" w:lineRule="auto"/>
      </w:pPr>
      <w:r w:rsidRPr="00632199">
        <w:t>● A. The will is invalid because it was not handwritten by the testator.</w:t>
      </w:r>
    </w:p>
    <w:p w14:paraId="11C19048" w14:textId="77777777" w:rsidR="0098418F" w:rsidRPr="00632199" w:rsidRDefault="00000000" w:rsidP="00632199">
      <w:pPr>
        <w:spacing w:line="360" w:lineRule="auto"/>
      </w:pPr>
      <w:r w:rsidRPr="00632199">
        <w:t>●B. The will is invalid because the witnesses did not sign it in the presence of the testator.</w:t>
      </w:r>
    </w:p>
    <w:p w14:paraId="49C8D726" w14:textId="77777777" w:rsidR="0098418F" w:rsidRPr="00632199" w:rsidRDefault="00000000" w:rsidP="00632199">
      <w:pPr>
        <w:spacing w:line="360" w:lineRule="auto"/>
      </w:pPr>
      <w:r w:rsidRPr="00632199">
        <w:t>●C. The will is invalid because the witnesses were not both present at the moment the testator signed his name.</w:t>
      </w:r>
    </w:p>
    <w:p w14:paraId="38F2A11A" w14:textId="77777777" w:rsidR="0098418F" w:rsidRPr="00632199" w:rsidRDefault="00000000" w:rsidP="00632199">
      <w:pPr>
        <w:spacing w:line="360" w:lineRule="auto"/>
      </w:pPr>
      <w:r w:rsidRPr="00632199">
        <w:t>●D. The will is valid because it was in writing, signed by the testator, and the witnesses both signed it after observing the testator's signature.</w:t>
      </w:r>
    </w:p>
    <w:p w14:paraId="4F1B232F" w14:textId="77777777" w:rsidR="0098418F" w:rsidRPr="00632199" w:rsidRDefault="00000000" w:rsidP="00632199">
      <w:pPr>
        <w:spacing w:line="360" w:lineRule="auto"/>
      </w:pPr>
      <w:r w:rsidRPr="00632199">
        <w:t>●E. The will is valid because the testator signed it and the witnesses signed it, even though the specific statutory sequence was not perfectly followed.</w:t>
      </w:r>
    </w:p>
    <w:p w14:paraId="5F219984" w14:textId="77777777" w:rsidR="0098418F" w:rsidRPr="00632199" w:rsidRDefault="0098418F" w:rsidP="00632199">
      <w:pPr>
        <w:spacing w:line="360" w:lineRule="auto"/>
      </w:pPr>
    </w:p>
    <w:p w14:paraId="270B35D2" w14:textId="77777777" w:rsidR="0098418F" w:rsidRPr="00632199" w:rsidRDefault="00000000" w:rsidP="00632199">
      <w:pPr>
        <w:spacing w:line="360" w:lineRule="auto"/>
      </w:pPr>
      <w:r w:rsidRPr="00632199">
        <w:t>D is the correct option.</w:t>
      </w:r>
    </w:p>
    <w:p w14:paraId="741C7D19" w14:textId="77777777" w:rsidR="0098418F" w:rsidRPr="00632199" w:rsidRDefault="0098418F" w:rsidP="00632199">
      <w:pPr>
        <w:spacing w:line="360" w:lineRule="auto"/>
      </w:pPr>
    </w:p>
    <w:p w14:paraId="03F810B0" w14:textId="77777777" w:rsidR="0098418F" w:rsidRPr="00632199" w:rsidRDefault="00000000" w:rsidP="00632199">
      <w:pPr>
        <w:spacing w:line="360" w:lineRule="auto"/>
      </w:pPr>
      <w:r w:rsidRPr="00632199">
        <w:t>Explanation</w:t>
      </w:r>
    </w:p>
    <w:p w14:paraId="5EA4D2ED" w14:textId="77777777" w:rsidR="0098418F" w:rsidRPr="00632199" w:rsidRDefault="0098418F" w:rsidP="00632199">
      <w:pPr>
        <w:spacing w:line="360" w:lineRule="auto"/>
      </w:pPr>
    </w:p>
    <w:p w14:paraId="743CC7A1" w14:textId="77777777" w:rsidR="0098418F" w:rsidRPr="00632199" w:rsidRDefault="00000000" w:rsidP="00632199">
      <w:pPr>
        <w:spacing w:line="360" w:lineRule="auto"/>
      </w:pPr>
      <w:r w:rsidRPr="00632199">
        <w:t>D is the correct option because it accurately reflects the core requirements for formal validity. The will was written, signed by the testator, and witnessed by two people who were present at the same time, thus satisfying the requirement that the signature be made or acknowledged in their joint presence. The witnesses then signed the will in front of the testator, which is the last step in the legal process. Witnesses only need to sign in front of the testator, not each other.</w:t>
      </w:r>
    </w:p>
    <w:p w14:paraId="5AC35D27" w14:textId="77777777" w:rsidR="0098418F" w:rsidRPr="00632199" w:rsidRDefault="0098418F" w:rsidP="00632199">
      <w:pPr>
        <w:spacing w:line="360" w:lineRule="auto"/>
      </w:pPr>
    </w:p>
    <w:p w14:paraId="13D99024" w14:textId="77777777" w:rsidR="0098418F" w:rsidRPr="00632199" w:rsidRDefault="00000000" w:rsidP="00632199">
      <w:pPr>
        <w:spacing w:line="360" w:lineRule="auto"/>
      </w:pPr>
      <w:r w:rsidRPr="00632199">
        <w:t>A is incorrect because a will can be typed or printed; there is no legal requirement for it to be handwritten.</w:t>
      </w:r>
    </w:p>
    <w:p w14:paraId="1C7B68EE" w14:textId="77777777" w:rsidR="0098418F" w:rsidRPr="00632199" w:rsidRDefault="00000000" w:rsidP="00632199">
      <w:pPr>
        <w:spacing w:line="360" w:lineRule="auto"/>
      </w:pPr>
      <w:r w:rsidRPr="00632199">
        <w:lastRenderedPageBreak/>
        <w:t>B is incorrect because the facts state that both witnesses signed in the testator's presence. The presence of the other witness during the signing is not a legal requirement.</w:t>
      </w:r>
    </w:p>
    <w:p w14:paraId="4575409C" w14:textId="77777777" w:rsidR="0098418F" w:rsidRPr="00632199" w:rsidRDefault="00000000" w:rsidP="00632199">
      <w:pPr>
        <w:spacing w:line="360" w:lineRule="auto"/>
      </w:pPr>
      <w:r w:rsidRPr="00632199">
        <w:t>C is incorrect because the witnesses were both present in the room and had an unobstructed view of the testator signing, which satisfies the requirement that they be present at the same time to see the signature being made.</w:t>
      </w:r>
    </w:p>
    <w:p w14:paraId="3E3C8BD2" w14:textId="77777777" w:rsidR="0098418F" w:rsidRPr="00632199" w:rsidRDefault="00000000" w:rsidP="00632199">
      <w:pPr>
        <w:spacing w:line="360" w:lineRule="auto"/>
      </w:pPr>
      <w:r w:rsidRPr="00632199">
        <w:t xml:space="preserve">E is incorrect. While it states that the will is valid, it concedes an imperfection in the sequence that does not, in fact, exist. The statutory sequence was followed correctly. </w:t>
      </w:r>
    </w:p>
    <w:p w14:paraId="33CCC763" w14:textId="77777777" w:rsidR="0098418F" w:rsidRPr="00632199" w:rsidRDefault="0098418F" w:rsidP="00632199">
      <w:pPr>
        <w:spacing w:line="360" w:lineRule="auto"/>
      </w:pPr>
    </w:p>
    <w:p w14:paraId="520A0179" w14:textId="77777777" w:rsidR="0098418F" w:rsidRPr="00632199" w:rsidRDefault="0098418F" w:rsidP="00632199">
      <w:pPr>
        <w:spacing w:line="360" w:lineRule="auto"/>
      </w:pPr>
    </w:p>
    <w:p w14:paraId="64E756FF" w14:textId="77777777" w:rsidR="0098418F" w:rsidRPr="00632199" w:rsidRDefault="00000000" w:rsidP="00632199">
      <w:pPr>
        <w:spacing w:line="360" w:lineRule="auto"/>
      </w:pPr>
      <w:r w:rsidRPr="00632199">
        <w:t>3.Question 3 (Demonstrative Gift and its Hybrid Nature)</w:t>
      </w:r>
    </w:p>
    <w:p w14:paraId="1A015EE3" w14:textId="77777777" w:rsidR="0098418F" w:rsidRPr="00632199" w:rsidRDefault="0098418F" w:rsidP="00632199">
      <w:pPr>
        <w:spacing w:line="360" w:lineRule="auto"/>
      </w:pPr>
    </w:p>
    <w:p w14:paraId="41A1F3AC" w14:textId="77777777" w:rsidR="0098418F" w:rsidRPr="00632199" w:rsidRDefault="00000000" w:rsidP="00632199">
      <w:pPr>
        <w:spacing w:line="360" w:lineRule="auto"/>
      </w:pPr>
      <w:r w:rsidRPr="00632199">
        <w:t>Clara spent a great deal of time crafting her will to reflect her precise wishes. In the document, she included the clause, "I give the sum of £15,000 to my goddaughter, Fiona, to be paid from my investment account with Barclays Wealth." At the time she gave her solicitor these instructions and signed the will, this specific investment account held over £50,000, making it more than adequate for the intended gift. However, in the years leading up to her death, Clara's financial situation shifted; she made several withdrawals to cover medical expenses and a large charitable donation. Consequently, at the moment of her death, the specified Barclays investment account held a balance of only £8,000. Clara's overall estate, comprising various other bank accounts, stocks, and a valuable property portfolio, remained very substantial and was more than sufficient to cover all the legacies she had outlined in her will. Fiona insists she should receive the full £15,000 as her aunt clearly intended. The executor must now determine the precise legal nature of this gift and decide from which funds the £7,000 shortfall should be paid.</w:t>
      </w:r>
    </w:p>
    <w:p w14:paraId="7D0DD2B7" w14:textId="77777777" w:rsidR="0098418F" w:rsidRPr="00632199" w:rsidRDefault="0098418F" w:rsidP="00632199">
      <w:pPr>
        <w:spacing w:line="360" w:lineRule="auto"/>
      </w:pPr>
    </w:p>
    <w:p w14:paraId="1659B064" w14:textId="77777777" w:rsidR="0098418F" w:rsidRPr="00632199" w:rsidRDefault="00000000" w:rsidP="00632199">
      <w:pPr>
        <w:spacing w:line="360" w:lineRule="auto"/>
      </w:pPr>
      <w:r w:rsidRPr="00632199">
        <w:t>How should the executor correctly classify and satisfy this gift?</w:t>
      </w:r>
    </w:p>
    <w:p w14:paraId="09D0B430" w14:textId="77777777" w:rsidR="0098418F" w:rsidRPr="00632199" w:rsidRDefault="0098418F" w:rsidP="00632199">
      <w:pPr>
        <w:spacing w:line="360" w:lineRule="auto"/>
      </w:pPr>
    </w:p>
    <w:p w14:paraId="269D5055" w14:textId="3FC6DADF" w:rsidR="0098418F" w:rsidRPr="00632199" w:rsidRDefault="00000000" w:rsidP="00632199">
      <w:pPr>
        <w:spacing w:line="360" w:lineRule="auto"/>
      </w:pPr>
      <w:r w:rsidRPr="00632199">
        <w:t>A. It is a specific gift, and Fiona will receive only the £8,000 remaining in the Barclays account, as that was the identified source.</w:t>
      </w:r>
    </w:p>
    <w:p w14:paraId="7C1F9DE0" w14:textId="38089BD0" w:rsidR="0098418F" w:rsidRPr="00632199" w:rsidRDefault="00000000" w:rsidP="00632199">
      <w:pPr>
        <w:spacing w:line="360" w:lineRule="auto"/>
      </w:pPr>
      <w:r w:rsidRPr="00632199">
        <w:t>B. It is a general gift of £15,000, and the entire amount should be paid from the general assets of the estate, ignoring the reference to the Barclays account.</w:t>
      </w:r>
    </w:p>
    <w:p w14:paraId="63F881C6" w14:textId="08FC5A60" w:rsidR="0098418F" w:rsidRPr="00632199" w:rsidRDefault="00000000" w:rsidP="00632199">
      <w:pPr>
        <w:spacing w:line="360" w:lineRule="auto"/>
      </w:pPr>
      <w:r w:rsidRPr="00632199">
        <w:t>C. It is a demonstrative gift, so Fiona should receive the £8,000 from the Barclays account and the remaining £7,000 from the general residuary estate.</w:t>
      </w:r>
    </w:p>
    <w:p w14:paraId="4F977C3E" w14:textId="5423BB63" w:rsidR="0098418F" w:rsidRPr="00632199" w:rsidRDefault="00000000" w:rsidP="00632199">
      <w:pPr>
        <w:spacing w:line="360" w:lineRule="auto"/>
      </w:pPr>
      <w:r w:rsidRPr="00632199">
        <w:lastRenderedPageBreak/>
        <w:t>D. It is a pecuniary gift, and Fiona is entitled to £15,000, but payment must wait until the Barclays account is topped up from the sale of other assets.</w:t>
      </w:r>
    </w:p>
    <w:p w14:paraId="01864546" w14:textId="1AA2C71E" w:rsidR="0098418F" w:rsidRPr="00632199" w:rsidRDefault="00000000" w:rsidP="00632199">
      <w:pPr>
        <w:spacing w:line="360" w:lineRule="auto"/>
      </w:pPr>
      <w:r w:rsidRPr="00632199">
        <w:t>E. It is a residuary gift, and Fiona will receive a share of the remaining estate after all other gifts are paid, but only if the Barclays account is insufficient.</w:t>
      </w:r>
    </w:p>
    <w:p w14:paraId="171C2D61" w14:textId="77777777" w:rsidR="0098418F" w:rsidRPr="00632199" w:rsidRDefault="0098418F" w:rsidP="00632199">
      <w:pPr>
        <w:spacing w:line="360" w:lineRule="auto"/>
      </w:pPr>
    </w:p>
    <w:p w14:paraId="2F059664" w14:textId="77777777" w:rsidR="0098418F" w:rsidRPr="00632199" w:rsidRDefault="00000000" w:rsidP="00632199">
      <w:pPr>
        <w:spacing w:line="360" w:lineRule="auto"/>
      </w:pPr>
      <w:r w:rsidRPr="00632199">
        <w:t>C is the correct option.</w:t>
      </w:r>
    </w:p>
    <w:p w14:paraId="0467497E" w14:textId="77777777" w:rsidR="0098418F" w:rsidRPr="00632199" w:rsidRDefault="0098418F" w:rsidP="00632199">
      <w:pPr>
        <w:spacing w:line="360" w:lineRule="auto"/>
      </w:pPr>
    </w:p>
    <w:p w14:paraId="097B29BA" w14:textId="77777777" w:rsidR="0098418F" w:rsidRPr="00632199" w:rsidRDefault="00000000" w:rsidP="00632199">
      <w:pPr>
        <w:spacing w:line="360" w:lineRule="auto"/>
      </w:pPr>
      <w:r w:rsidRPr="00632199">
        <w:t>Explanation</w:t>
      </w:r>
    </w:p>
    <w:p w14:paraId="54FC7037" w14:textId="77777777" w:rsidR="0098418F" w:rsidRPr="00632199" w:rsidRDefault="0098418F" w:rsidP="00632199">
      <w:pPr>
        <w:spacing w:line="360" w:lineRule="auto"/>
      </w:pPr>
    </w:p>
    <w:p w14:paraId="7369D38B" w14:textId="77777777" w:rsidR="0098418F" w:rsidRPr="00632199" w:rsidRDefault="00000000" w:rsidP="00632199">
      <w:pPr>
        <w:spacing w:line="360" w:lineRule="auto"/>
      </w:pPr>
      <w:r w:rsidRPr="00632199">
        <w:t>C is the correct option. This is a classic demonstrative gift. It is a monetary gift linked to a specific source for its payment. If the named fund exists but is insufficient, the gift is treated as specific to the extent of the available funds in that source and general for the shortfall. Therefore, the unpaid balance is taken from the general estate, ensuring the beneficiary still receives the full intended amount.</w:t>
      </w:r>
    </w:p>
    <w:p w14:paraId="3DE570AF" w14:textId="77777777" w:rsidR="0098418F" w:rsidRPr="00632199" w:rsidRDefault="0098418F" w:rsidP="00632199">
      <w:pPr>
        <w:spacing w:line="360" w:lineRule="auto"/>
      </w:pPr>
    </w:p>
    <w:p w14:paraId="2620C6B6" w14:textId="77777777" w:rsidR="0098418F" w:rsidRPr="00632199" w:rsidRDefault="00000000" w:rsidP="00632199">
      <w:pPr>
        <w:spacing w:line="360" w:lineRule="auto"/>
      </w:pPr>
      <w:r w:rsidRPr="00632199">
        <w:t>A is incorrect. A specific gift is of a particular asset, not a sum of money payable from a source. If this were a pure specific gift, it would fail entirely if the source were depleted. A demonstrative gift, by contrast, has a safety net that prevents total failure by allowing recourse to the general estate.</w:t>
      </w:r>
    </w:p>
    <w:p w14:paraId="5274057D" w14:textId="77777777" w:rsidR="0098418F" w:rsidRPr="00632199" w:rsidRDefault="0098418F" w:rsidP="00632199">
      <w:pPr>
        <w:spacing w:line="360" w:lineRule="auto"/>
      </w:pPr>
    </w:p>
    <w:p w14:paraId="4803704A" w14:textId="77777777" w:rsidR="0098418F" w:rsidRPr="00632199" w:rsidRDefault="00000000" w:rsidP="00632199">
      <w:pPr>
        <w:spacing w:line="360" w:lineRule="auto"/>
      </w:pPr>
      <w:r w:rsidRPr="00632199">
        <w:t>B is incorrect. While the gift ultimately functions like a general gift for the shortfall, it is not drafted as a general gift. A general gift has no link to a specific source. The instruction to pay from the Barclays account is a key part of the bequest, making it demonstrative, and the executor must first attempt to pay from that identified fund.</w:t>
      </w:r>
    </w:p>
    <w:p w14:paraId="46F7A598" w14:textId="77777777" w:rsidR="0098418F" w:rsidRPr="00632199" w:rsidRDefault="0098418F" w:rsidP="00632199">
      <w:pPr>
        <w:spacing w:line="360" w:lineRule="auto"/>
      </w:pPr>
    </w:p>
    <w:p w14:paraId="2598827A" w14:textId="77777777" w:rsidR="0098418F" w:rsidRPr="00632199" w:rsidRDefault="00000000" w:rsidP="00632199">
      <w:pPr>
        <w:spacing w:line="360" w:lineRule="auto"/>
      </w:pPr>
      <w:r w:rsidRPr="00632199">
        <w:t>D is incorrect. A pecuniary gift is a fixed sum of money payable from the general assets with no link to a specific fund. This gift is explicitly linked to a specific fund, moving it into the category of a demonstrative gift. The executor does not need to "top up" the specific account. The executor pays from the specific fund first and then uses the general estate for any remaining payments.</w:t>
      </w:r>
    </w:p>
    <w:p w14:paraId="66D23605" w14:textId="77777777" w:rsidR="0098418F" w:rsidRPr="00632199" w:rsidRDefault="0098418F" w:rsidP="00632199">
      <w:pPr>
        <w:spacing w:line="360" w:lineRule="auto"/>
      </w:pPr>
    </w:p>
    <w:p w14:paraId="296F4465" w14:textId="77777777" w:rsidR="0098418F" w:rsidRPr="00632199" w:rsidRDefault="00000000" w:rsidP="00632199">
      <w:pPr>
        <w:spacing w:line="360" w:lineRule="auto"/>
      </w:pPr>
      <w:r w:rsidRPr="00632199">
        <w:t>E is incorrect. A residuary gift is a gift of everything left after all debts, expenses, and other gifts have been settled. This is a fixed legacy that is paid before the residue is calculated. It is not contingent on the performance of other parts of the estate.</w:t>
      </w:r>
    </w:p>
    <w:p w14:paraId="2C9FA3B8" w14:textId="77777777" w:rsidR="0098418F" w:rsidRPr="00632199" w:rsidRDefault="0098418F" w:rsidP="00632199">
      <w:pPr>
        <w:spacing w:line="360" w:lineRule="auto"/>
      </w:pPr>
    </w:p>
    <w:p w14:paraId="03589932" w14:textId="77777777" w:rsidR="0098418F" w:rsidRPr="00632199" w:rsidRDefault="0098418F" w:rsidP="00632199">
      <w:pPr>
        <w:spacing w:line="360" w:lineRule="auto"/>
      </w:pPr>
    </w:p>
    <w:p w14:paraId="78F9D459" w14:textId="77777777" w:rsidR="0098418F" w:rsidRPr="00632199" w:rsidRDefault="0098418F" w:rsidP="00632199">
      <w:pPr>
        <w:spacing w:line="360" w:lineRule="auto"/>
      </w:pPr>
    </w:p>
    <w:p w14:paraId="23545B96" w14:textId="77777777" w:rsidR="0098418F" w:rsidRPr="00632199" w:rsidRDefault="0098418F" w:rsidP="00632199">
      <w:pPr>
        <w:spacing w:line="360" w:lineRule="auto"/>
      </w:pPr>
    </w:p>
    <w:p w14:paraId="764A49B4" w14:textId="77777777" w:rsidR="0098418F" w:rsidRPr="00632199" w:rsidRDefault="00000000" w:rsidP="00632199">
      <w:pPr>
        <w:spacing w:line="360" w:lineRule="auto"/>
      </w:pPr>
      <w:r w:rsidRPr="00632199">
        <w:t>4.Question 4 (Testamentary Capacity)</w:t>
      </w:r>
    </w:p>
    <w:p w14:paraId="1AFA71C8" w14:textId="77777777" w:rsidR="0098418F" w:rsidRPr="00632199" w:rsidRDefault="0098418F" w:rsidP="00632199">
      <w:pPr>
        <w:spacing w:line="360" w:lineRule="auto"/>
      </w:pPr>
    </w:p>
    <w:p w14:paraId="14EBD502" w14:textId="77777777" w:rsidR="0098418F" w:rsidRPr="00632199" w:rsidRDefault="00000000" w:rsidP="00632199">
      <w:pPr>
        <w:spacing w:line="360" w:lineRule="auto"/>
      </w:pPr>
      <w:r w:rsidRPr="00632199">
        <w:t>Margaret, an 85-year-old woman with a recent diagnosis of early-stage dementia, decided it was time to update her will to reflect her current wishes. She instructed her long-standing solicitor, Mr. Adams, to draft a new document. Mr. Adams, aware of her medical condition and his professional duty, was concerned about potential challenges to her testamentary capacity. To ensure everything was above board, he arranged for a comprehensive medical assessment by a geriatric specialist prior to the execution meeting. The doctor's subsequent report confirmed that Margaret had fluctuating periods of confusion and significant short-term memory loss, but it also noted that she experienced clear and lucid intervals.</w:t>
      </w:r>
    </w:p>
    <w:p w14:paraId="36576EEA" w14:textId="77777777" w:rsidR="0098418F" w:rsidRPr="00632199" w:rsidRDefault="0098418F" w:rsidP="00632199">
      <w:pPr>
        <w:spacing w:line="360" w:lineRule="auto"/>
      </w:pPr>
    </w:p>
    <w:p w14:paraId="5346E1E5" w14:textId="77777777" w:rsidR="0098418F" w:rsidRPr="00632199" w:rsidRDefault="00000000" w:rsidP="00632199">
      <w:pPr>
        <w:spacing w:line="360" w:lineRule="auto"/>
      </w:pPr>
      <w:r w:rsidRPr="00632199">
        <w:t xml:space="preserve"> On the day of the signing, held in Margaret's sunlit sitting room, Mr. Adams conducted a thorough questioning session. Margaret correctly identified the document as her last will and testament without prompting. She was able to name her two main assets, her three-bedroom house and her savings, and provided rough but fundamentally reasonable estimates of their value. When asked about the natural beneficiaries of her estate, she clearly named her son, David, and her daughter, Claire. She then explained, in a coherent manner, her rationale for leaving a larger share to David, stating that Claire had already received significant financial help for a business venture several years prior. Satisfied with her responses, Mr. Adams proceeded, and Margaret signed the will in the presence of two independent witnesses.</w:t>
      </w:r>
    </w:p>
    <w:p w14:paraId="6154F4B1" w14:textId="77777777" w:rsidR="0098418F" w:rsidRPr="00632199" w:rsidRDefault="0098418F" w:rsidP="00632199">
      <w:pPr>
        <w:spacing w:line="360" w:lineRule="auto"/>
      </w:pPr>
    </w:p>
    <w:p w14:paraId="133C16BA" w14:textId="77777777" w:rsidR="0098418F" w:rsidRPr="00632199" w:rsidRDefault="00000000" w:rsidP="00632199">
      <w:pPr>
        <w:spacing w:line="360" w:lineRule="auto"/>
      </w:pPr>
      <w:r w:rsidRPr="00632199">
        <w:t>Based on the principles of testamentary capacity, what is the likely status of this will?</w:t>
      </w:r>
    </w:p>
    <w:p w14:paraId="03408AAE" w14:textId="77777777" w:rsidR="0098418F" w:rsidRPr="00632199" w:rsidRDefault="0098418F" w:rsidP="00632199">
      <w:pPr>
        <w:spacing w:line="360" w:lineRule="auto"/>
      </w:pPr>
    </w:p>
    <w:p w14:paraId="5E14F606" w14:textId="71BD8803" w:rsidR="0098418F" w:rsidRPr="00632199" w:rsidRDefault="00000000" w:rsidP="00632199">
      <w:pPr>
        <w:spacing w:line="360" w:lineRule="auto"/>
      </w:pPr>
      <w:r w:rsidRPr="00632199">
        <w:t xml:space="preserve"> A. The will is invalid because a diagnosis of dementia automatically precludes testamentary capacity.</w:t>
      </w:r>
    </w:p>
    <w:p w14:paraId="652F2297" w14:textId="0F17CB30" w:rsidR="0098418F" w:rsidRPr="00632199" w:rsidRDefault="00000000" w:rsidP="00632199">
      <w:pPr>
        <w:spacing w:line="360" w:lineRule="auto"/>
      </w:pPr>
      <w:r w:rsidRPr="00632199">
        <w:t>B. The will is invalid because Margaret's rough valuation of her assets shows she did not fully understand the nature and value of her property.</w:t>
      </w:r>
    </w:p>
    <w:p w14:paraId="5C4EE69A" w14:textId="1EDA99BA" w:rsidR="0098418F" w:rsidRPr="00632199" w:rsidRDefault="00000000" w:rsidP="00632199">
      <w:pPr>
        <w:spacing w:line="360" w:lineRule="auto"/>
      </w:pPr>
      <w:r w:rsidRPr="00632199">
        <w:t>C. The will is valid because, at the moment of execution, she demonstrated an understanding of the nature of the act, the extent of her property, and the claims of those around her.</w:t>
      </w:r>
    </w:p>
    <w:p w14:paraId="59F1836D" w14:textId="30D93616" w:rsidR="0098418F" w:rsidRPr="00632199" w:rsidRDefault="00000000" w:rsidP="00632199">
      <w:pPr>
        <w:spacing w:line="360" w:lineRule="auto"/>
      </w:pPr>
      <w:r w:rsidRPr="00632199">
        <w:lastRenderedPageBreak/>
        <w:t>D. The will is invalid because the solicitor should have followed the Golden Rule by having a doctor present at the moment of signing to confirm capacity.</w:t>
      </w:r>
    </w:p>
    <w:p w14:paraId="214BD281" w14:textId="17FCAD48" w:rsidR="0098418F" w:rsidRPr="00632199" w:rsidRDefault="00000000" w:rsidP="00632199">
      <w:pPr>
        <w:spacing w:line="360" w:lineRule="auto"/>
      </w:pPr>
      <w:r w:rsidRPr="00632199">
        <w:t xml:space="preserve">E. The will is likely valid because the initial instructions were given at a time of clarity, and she understood she was signing a will based on those instructions. </w:t>
      </w:r>
    </w:p>
    <w:p w14:paraId="74D75389" w14:textId="77777777" w:rsidR="0098418F" w:rsidRPr="00632199" w:rsidRDefault="0098418F" w:rsidP="00632199">
      <w:pPr>
        <w:spacing w:line="360" w:lineRule="auto"/>
      </w:pPr>
    </w:p>
    <w:p w14:paraId="03ACA336" w14:textId="77777777" w:rsidR="0098418F" w:rsidRPr="00632199" w:rsidRDefault="00000000" w:rsidP="00632199">
      <w:pPr>
        <w:spacing w:line="360" w:lineRule="auto"/>
      </w:pPr>
      <w:r w:rsidRPr="00632199">
        <w:t>C is the correct option.</w:t>
      </w:r>
    </w:p>
    <w:p w14:paraId="10FE0C96" w14:textId="77777777" w:rsidR="0098418F" w:rsidRPr="00632199" w:rsidRDefault="0098418F" w:rsidP="00632199">
      <w:pPr>
        <w:spacing w:line="360" w:lineRule="auto"/>
      </w:pPr>
    </w:p>
    <w:p w14:paraId="7D359248" w14:textId="77777777" w:rsidR="0098418F" w:rsidRPr="00632199" w:rsidRDefault="00000000" w:rsidP="00632199">
      <w:pPr>
        <w:spacing w:line="360" w:lineRule="auto"/>
      </w:pPr>
      <w:r w:rsidRPr="00632199">
        <w:t>Explanation</w:t>
      </w:r>
    </w:p>
    <w:p w14:paraId="0B39D26A" w14:textId="77777777" w:rsidR="0098418F" w:rsidRPr="00632199" w:rsidRDefault="0098418F" w:rsidP="00632199">
      <w:pPr>
        <w:spacing w:line="360" w:lineRule="auto"/>
      </w:pPr>
    </w:p>
    <w:p w14:paraId="4449E288" w14:textId="77777777" w:rsidR="0098418F" w:rsidRPr="00632199" w:rsidRDefault="00000000" w:rsidP="00632199">
      <w:pPr>
        <w:spacing w:line="360" w:lineRule="auto"/>
      </w:pPr>
      <w:r w:rsidRPr="00632199">
        <w:t>C is the correct option as it directly applies the classic test for capacity. The facts demonstrate that at the time of execution, Margaret understood she was making a will, had a general understanding of the nature and value of her estate (it need not be precise), and comprehended the moral claims of her children, providing a rational explanation for treating them differently. The presence of a medical condition like dementia does not automatically invalidate a will if the testator meets the legal test during the act of execution.</w:t>
      </w:r>
    </w:p>
    <w:p w14:paraId="618453D2" w14:textId="77777777" w:rsidR="0098418F" w:rsidRPr="00632199" w:rsidRDefault="0098418F" w:rsidP="00632199">
      <w:pPr>
        <w:spacing w:line="360" w:lineRule="auto"/>
      </w:pPr>
    </w:p>
    <w:p w14:paraId="2C908604" w14:textId="77777777" w:rsidR="0098418F" w:rsidRPr="00632199" w:rsidRDefault="00000000" w:rsidP="00632199">
      <w:pPr>
        <w:spacing w:line="360" w:lineRule="auto"/>
      </w:pPr>
      <w:r w:rsidRPr="00632199">
        <w:t>A is incorrect because a diagnosis of a condition like dementia is not a legal bar to making a will; the crucial factor is whether the testator had the requisite understanding at the specific time of execution.</w:t>
      </w:r>
    </w:p>
    <w:p w14:paraId="3F72226B" w14:textId="77777777" w:rsidR="0098418F" w:rsidRPr="00632199" w:rsidRDefault="00000000" w:rsidP="00632199">
      <w:pPr>
        <w:spacing w:line="360" w:lineRule="auto"/>
      </w:pPr>
      <w:r w:rsidRPr="00632199">
        <w:t>B is incorrect because the law does not require a testator to have a precise, professional-level knowledge of their assets' value. A general and approximate understanding, as Margaret displayed, is sufficient to satisfy this element of the test.</w:t>
      </w:r>
    </w:p>
    <w:p w14:paraId="189F29FB" w14:textId="77777777" w:rsidR="0098418F" w:rsidRPr="00632199" w:rsidRDefault="00000000" w:rsidP="00632199">
      <w:pPr>
        <w:spacing w:line="360" w:lineRule="auto"/>
      </w:pPr>
      <w:r w:rsidRPr="00632199">
        <w:t>D is incorrect because while following the Golden Rule is a prudent best practice for solicitors to evidence capacity, it is not a legal requirement for a will's validity. A will can be valid without a doctor being present at execution if capacity can be proven by other means.</w:t>
      </w:r>
    </w:p>
    <w:p w14:paraId="2D1A441F" w14:textId="77777777" w:rsidR="0098418F" w:rsidRPr="00632199" w:rsidRDefault="00000000" w:rsidP="00632199">
      <w:pPr>
        <w:spacing w:line="360" w:lineRule="auto"/>
      </w:pPr>
      <w:r w:rsidRPr="00632199">
        <w:t>E is incorrect because the facts do not suggest that Margaret had lost capacity between giving instructions and execution, which is the specific scenario for the Parker v Felgate rule. The facts focus on her capacity at the time of execution, which she appears to have had, making C the direct and strongest answer.</w:t>
      </w:r>
    </w:p>
    <w:p w14:paraId="63B42D1B" w14:textId="77777777" w:rsidR="0098418F" w:rsidRPr="00632199" w:rsidRDefault="0098418F" w:rsidP="00632199">
      <w:pPr>
        <w:spacing w:line="360" w:lineRule="auto"/>
      </w:pPr>
    </w:p>
    <w:p w14:paraId="12334877" w14:textId="77777777" w:rsidR="0098418F" w:rsidRPr="00632199" w:rsidRDefault="0098418F" w:rsidP="00632199">
      <w:pPr>
        <w:spacing w:line="360" w:lineRule="auto"/>
      </w:pPr>
    </w:p>
    <w:p w14:paraId="546FC709" w14:textId="77777777" w:rsidR="0098418F" w:rsidRPr="00632199" w:rsidRDefault="00000000" w:rsidP="00632199">
      <w:pPr>
        <w:spacing w:line="360" w:lineRule="auto"/>
      </w:pPr>
      <w:r w:rsidRPr="00632199">
        <w:t>5.Question 5 (General Gift and its Fulfilment)</w:t>
      </w:r>
    </w:p>
    <w:p w14:paraId="5F337AE3" w14:textId="77777777" w:rsidR="0098418F" w:rsidRPr="00632199" w:rsidRDefault="0098418F" w:rsidP="00632199">
      <w:pPr>
        <w:spacing w:line="360" w:lineRule="auto"/>
      </w:pPr>
    </w:p>
    <w:p w14:paraId="54FE2F67" w14:textId="77777777" w:rsidR="0098418F" w:rsidRPr="00632199" w:rsidRDefault="00000000" w:rsidP="00632199">
      <w:pPr>
        <w:spacing w:line="360" w:lineRule="auto"/>
      </w:pPr>
      <w:r w:rsidRPr="00632199">
        <w:lastRenderedPageBreak/>
        <w:t xml:space="preserve">David's will includes the clause, "I give 100 ounces of gold bullion to my business partner, Richard." The solicitor, following David's clear instructions, included the clause despite knowing that at the time of drafting, David's extensive investment portfolio contained no physical gold whatsoever. His assets were entirely in cash, equities, and commercial property. Upon David's death several years later, his estate was found to be highly solvent, holding millions in liquid assets and valuable real estate. Richard promptly came forward, demanding the 100 ounces of gold as stipulated. The executor, after a thorough investigation, confirmed that the estate did not contain a single ounce of gold bullion, nor had it ever been used to purchase any. However, the estate's cash reserves were more than sufficient to acquire the specified amount of gold from the open market. The executor is now tasked with determining the precise legal nature of this gift and the corresponding obligation to Richard. </w:t>
      </w:r>
    </w:p>
    <w:p w14:paraId="366D7390" w14:textId="77777777" w:rsidR="0098418F" w:rsidRPr="00632199" w:rsidRDefault="0098418F" w:rsidP="00632199">
      <w:pPr>
        <w:spacing w:line="360" w:lineRule="auto"/>
      </w:pPr>
    </w:p>
    <w:p w14:paraId="1FF7196E" w14:textId="77777777" w:rsidR="0098418F" w:rsidRPr="00632199" w:rsidRDefault="00000000" w:rsidP="00632199">
      <w:pPr>
        <w:spacing w:line="360" w:lineRule="auto"/>
      </w:pPr>
      <w:r w:rsidRPr="00632199">
        <w:t>What is the executor's obligation regarding this gift to Richard?</w:t>
      </w:r>
    </w:p>
    <w:p w14:paraId="65975AB0" w14:textId="77777777" w:rsidR="0098418F" w:rsidRPr="00632199" w:rsidRDefault="0098418F" w:rsidP="00632199">
      <w:pPr>
        <w:spacing w:line="360" w:lineRule="auto"/>
      </w:pPr>
    </w:p>
    <w:p w14:paraId="7A7F07F2" w14:textId="77777777" w:rsidR="0098418F" w:rsidRPr="00632199" w:rsidRDefault="00000000" w:rsidP="00632199">
      <w:pPr>
        <w:spacing w:line="360" w:lineRule="auto"/>
      </w:pPr>
      <w:r w:rsidRPr="00632199">
        <w:t>● A. The gift fails due to ademption because the testator never owned the specific gold bullion mentioned.</w:t>
      </w:r>
    </w:p>
    <w:p w14:paraId="7660D256" w14:textId="77777777" w:rsidR="0098418F" w:rsidRPr="00632199" w:rsidRDefault="00000000" w:rsidP="00632199">
      <w:pPr>
        <w:spacing w:line="360" w:lineRule="auto"/>
      </w:pPr>
      <w:r w:rsidRPr="00632199">
        <w:t>●B. The executor is obligated to use estate funds to purchase 100 ounces of gold bullion and deliver it to Richard.</w:t>
      </w:r>
    </w:p>
    <w:p w14:paraId="7B721E28" w14:textId="77777777" w:rsidR="0098418F" w:rsidRPr="00632199" w:rsidRDefault="00000000" w:rsidP="00632199">
      <w:pPr>
        <w:spacing w:line="360" w:lineRule="auto"/>
      </w:pPr>
      <w:r w:rsidRPr="00632199">
        <w:t>●C. The gift is a general legacy, and the executor must provide Richard with the cash equivalent of 100 ounces of gold at the date of David's death.</w:t>
      </w:r>
    </w:p>
    <w:p w14:paraId="63FBDA8B" w14:textId="77777777" w:rsidR="0098418F" w:rsidRPr="00632199" w:rsidRDefault="00000000" w:rsidP="00632199">
      <w:pPr>
        <w:spacing w:line="360" w:lineRule="auto"/>
      </w:pPr>
      <w:r w:rsidRPr="00632199">
        <w:t>●D. The gift is a specific legacy that has failed, so Richard receives nothing.</w:t>
      </w:r>
    </w:p>
    <w:p w14:paraId="4FFBE3A2" w14:textId="77777777" w:rsidR="0098418F" w:rsidRPr="00632199" w:rsidRDefault="00000000" w:rsidP="00632199">
      <w:pPr>
        <w:spacing w:line="360" w:lineRule="auto"/>
      </w:pPr>
      <w:r w:rsidRPr="00632199">
        <w:t>●E. The gift is a demonstrative legacy, and the executor must find a specific fund from which to source the gold.</w:t>
      </w:r>
    </w:p>
    <w:p w14:paraId="0D588F3A" w14:textId="77777777" w:rsidR="0098418F" w:rsidRPr="00632199" w:rsidRDefault="0098418F" w:rsidP="00632199">
      <w:pPr>
        <w:spacing w:line="360" w:lineRule="auto"/>
      </w:pPr>
    </w:p>
    <w:p w14:paraId="197B6197" w14:textId="77777777" w:rsidR="0098418F" w:rsidRPr="00632199" w:rsidRDefault="00000000" w:rsidP="00632199">
      <w:pPr>
        <w:spacing w:line="360" w:lineRule="auto"/>
      </w:pPr>
      <w:r w:rsidRPr="00632199">
        <w:t>B is the correct option.</w:t>
      </w:r>
    </w:p>
    <w:p w14:paraId="2D5B9634" w14:textId="77777777" w:rsidR="0098418F" w:rsidRPr="00632199" w:rsidRDefault="0098418F" w:rsidP="00632199">
      <w:pPr>
        <w:spacing w:line="360" w:lineRule="auto"/>
      </w:pPr>
    </w:p>
    <w:p w14:paraId="2D9E1325" w14:textId="77777777" w:rsidR="0098418F" w:rsidRPr="00632199" w:rsidRDefault="00000000" w:rsidP="00632199">
      <w:pPr>
        <w:spacing w:line="360" w:lineRule="auto"/>
      </w:pPr>
      <w:r w:rsidRPr="00632199">
        <w:t>Explanation</w:t>
      </w:r>
    </w:p>
    <w:p w14:paraId="24514C82" w14:textId="77777777" w:rsidR="0098418F" w:rsidRPr="00632199" w:rsidRDefault="0098418F" w:rsidP="00632199">
      <w:pPr>
        <w:spacing w:line="360" w:lineRule="auto"/>
      </w:pPr>
    </w:p>
    <w:p w14:paraId="5DF0D770" w14:textId="77777777" w:rsidR="0098418F" w:rsidRPr="00632199" w:rsidRDefault="00000000" w:rsidP="00632199">
      <w:pPr>
        <w:spacing w:line="360" w:lineRule="auto"/>
      </w:pPr>
      <w:r w:rsidRPr="00632199">
        <w:t>B is the correct option. This is a general gift. A general gift refers to a bequest of a type or quantity of assets not tied to any particular item owned by the testator. The executors are responsible for obtaining or providing the item described if the testator does not already own it at death. Therefore, the executor must fulfil the gift by purchasing 100 ounces of gold bullion for Richard from the general assets of the estate.</w:t>
      </w:r>
    </w:p>
    <w:p w14:paraId="7B85D713" w14:textId="77777777" w:rsidR="0098418F" w:rsidRPr="00632199" w:rsidRDefault="0098418F" w:rsidP="00632199">
      <w:pPr>
        <w:spacing w:line="360" w:lineRule="auto"/>
      </w:pPr>
    </w:p>
    <w:p w14:paraId="5898E99D" w14:textId="77777777" w:rsidR="0098418F" w:rsidRPr="00632199" w:rsidRDefault="00000000" w:rsidP="00632199">
      <w:pPr>
        <w:spacing w:line="360" w:lineRule="auto"/>
      </w:pPr>
      <w:r w:rsidRPr="00632199">
        <w:lastRenderedPageBreak/>
        <w:t>A is incorrect. Ademption applies only to specific gifts, which fail if the testator no longer owns the particular item at death. A general gift, by its nature, does not require the testator to have owned the asset at the time the will was made or at death. The obligation is on the estate to provide it.</w:t>
      </w:r>
    </w:p>
    <w:p w14:paraId="7D4713A8" w14:textId="77777777" w:rsidR="0098418F" w:rsidRPr="00632199" w:rsidRDefault="0098418F" w:rsidP="00632199">
      <w:pPr>
        <w:spacing w:line="360" w:lineRule="auto"/>
      </w:pPr>
    </w:p>
    <w:p w14:paraId="2ACA1C41" w14:textId="77777777" w:rsidR="0098418F" w:rsidRPr="00632199" w:rsidRDefault="00000000" w:rsidP="00632199">
      <w:pPr>
        <w:spacing w:line="360" w:lineRule="auto"/>
      </w:pPr>
      <w:r w:rsidRPr="00632199">
        <w:t>C is incorrect. While a pecuniary gift is a gift of a fixed sum of money, this gift is not for a sum of money but for a specific quantity of a commodity (gold). The executor's duty is to satisfy the gift in kind, not to convert it into a cash equivalent, unless the will specifies otherwise or it becomes impossible to fulfil in kind.</w:t>
      </w:r>
    </w:p>
    <w:p w14:paraId="26AAA5C8" w14:textId="77777777" w:rsidR="0098418F" w:rsidRPr="00632199" w:rsidRDefault="0098418F" w:rsidP="00632199">
      <w:pPr>
        <w:spacing w:line="360" w:lineRule="auto"/>
      </w:pPr>
    </w:p>
    <w:p w14:paraId="7BA6BE06" w14:textId="77777777" w:rsidR="0098418F" w:rsidRPr="00632199" w:rsidRDefault="00000000" w:rsidP="00632199">
      <w:pPr>
        <w:spacing w:line="360" w:lineRule="auto"/>
      </w:pPr>
      <w:r w:rsidRPr="00632199">
        <w:t>D is incorrect. The gift has not failed. The defining characteristic of a general gift is that it is payable from the general assets and does not depend on the testator owning the item. The estate's solvency and the nature of the gift obligate the executor to fulfil it.</w:t>
      </w:r>
    </w:p>
    <w:p w14:paraId="46D4DA40" w14:textId="77777777" w:rsidR="0098418F" w:rsidRPr="00632199" w:rsidRDefault="0098418F" w:rsidP="00632199">
      <w:pPr>
        <w:spacing w:line="360" w:lineRule="auto"/>
      </w:pPr>
    </w:p>
    <w:p w14:paraId="6EC59CA5" w14:textId="77777777" w:rsidR="0098418F" w:rsidRPr="00632199" w:rsidRDefault="00000000" w:rsidP="00632199">
      <w:pPr>
        <w:spacing w:line="360" w:lineRule="auto"/>
      </w:pPr>
      <w:r w:rsidRPr="00632199">
        <w:t>E is incorrect. A demonstrative gift is a monetary gift linked to a specific source. This gift is not for a sum of money, nor is it linked to a particular fund. It is a general gift in kind, requiring the executor to provide the described asset.</w:t>
      </w:r>
    </w:p>
    <w:p w14:paraId="2E174627" w14:textId="77777777" w:rsidR="0098418F" w:rsidRPr="00632199" w:rsidRDefault="0098418F" w:rsidP="00632199">
      <w:pPr>
        <w:spacing w:line="360" w:lineRule="auto"/>
      </w:pPr>
    </w:p>
    <w:p w14:paraId="4DEB0256" w14:textId="77777777" w:rsidR="0098418F" w:rsidRPr="00632199" w:rsidRDefault="00000000" w:rsidP="00632199">
      <w:pPr>
        <w:spacing w:line="360" w:lineRule="auto"/>
      </w:pPr>
      <w:r w:rsidRPr="00632199">
        <w:t>6.Question 6 (Pecuniary Gift and its Priority)</w:t>
      </w:r>
    </w:p>
    <w:p w14:paraId="4BC5719C" w14:textId="77777777" w:rsidR="0098418F" w:rsidRPr="00632199" w:rsidRDefault="0098418F" w:rsidP="00632199">
      <w:pPr>
        <w:spacing w:line="360" w:lineRule="auto"/>
      </w:pPr>
    </w:p>
    <w:p w14:paraId="70A45BBD" w14:textId="77777777" w:rsidR="0098418F" w:rsidRPr="00632199" w:rsidRDefault="00000000" w:rsidP="00632199">
      <w:pPr>
        <w:spacing w:line="360" w:lineRule="auto"/>
      </w:pPr>
      <w:r w:rsidRPr="00632199">
        <w:t>Eleanor, a lifelong animal lover with no immediate family, meticulously planned her will to ensure that animals would be provided for after her passing. Her will contained a clause stating, "I give £50,000 to the local animal shelter, Paws and Claws." Then the will left "all the rest and residue of my estate" to George, her cousin. After Eleanor's death, the executor began the process of administering her affairs. A full valuation of her assets, which consisted of a house, various investments, and bank accounts, totalled £300,000. The executor had to settle all of Eleanor's just debts, which included her final income tax bill, outstanding utility bills, and her funeral expenses. After paying these administration costs and debts, the net estate available for distribution to the beneficiaries was calculated to be £240,000. The executor is now preparing to distribute the assets and must determine the correct legal order of payment concerning the £50,000 gift to the animal shelter and the residuary gift to George.</w:t>
      </w:r>
    </w:p>
    <w:p w14:paraId="6C605B57" w14:textId="77777777" w:rsidR="0098418F" w:rsidRPr="00632199" w:rsidRDefault="00000000" w:rsidP="00632199">
      <w:pPr>
        <w:spacing w:line="360" w:lineRule="auto"/>
      </w:pPr>
      <w:r w:rsidRPr="00632199">
        <w:t>What is the correct order of payment concerning the gift to the animal shelter and the gift to George?</w:t>
      </w:r>
    </w:p>
    <w:p w14:paraId="479D1835" w14:textId="77777777" w:rsidR="0098418F" w:rsidRPr="00632199" w:rsidRDefault="0098418F" w:rsidP="00632199">
      <w:pPr>
        <w:spacing w:line="360" w:lineRule="auto"/>
      </w:pPr>
    </w:p>
    <w:p w14:paraId="70B68FFA" w14:textId="77777777" w:rsidR="0098418F" w:rsidRPr="00632199" w:rsidRDefault="00000000" w:rsidP="00632199">
      <w:pPr>
        <w:spacing w:line="360" w:lineRule="auto"/>
      </w:pPr>
      <w:r w:rsidRPr="00632199">
        <w:lastRenderedPageBreak/>
        <w:t>● A. The £50,000 to Paws and Claws is paid first, and then the remaining £190,000 is given to George as the residuary gift.</w:t>
      </w:r>
    </w:p>
    <w:p w14:paraId="26BE6B26" w14:textId="77777777" w:rsidR="0098418F" w:rsidRPr="00632199" w:rsidRDefault="00000000" w:rsidP="00632199">
      <w:pPr>
        <w:spacing w:line="360" w:lineRule="auto"/>
      </w:pPr>
      <w:r w:rsidRPr="00632199">
        <w:t>●B. George receives his residuary gift first, and the £50,000 is paid to Paws and Claws from whatever remains.</w:t>
      </w:r>
    </w:p>
    <w:p w14:paraId="7221580F" w14:textId="77777777" w:rsidR="0098418F" w:rsidRPr="00632199" w:rsidRDefault="00000000" w:rsidP="00632199">
      <w:pPr>
        <w:spacing w:line="360" w:lineRule="auto"/>
      </w:pPr>
      <w:r w:rsidRPr="00632199">
        <w:t>●C. The £50,000 is a specific gift and will fail if there is not a specific bank account with exactly that amount.</w:t>
      </w:r>
    </w:p>
    <w:p w14:paraId="043C2DB1" w14:textId="77777777" w:rsidR="0098418F" w:rsidRPr="00632199" w:rsidRDefault="00000000" w:rsidP="00632199">
      <w:pPr>
        <w:spacing w:line="360" w:lineRule="auto"/>
      </w:pPr>
      <w:r w:rsidRPr="00632199">
        <w:t>●D. The £50,000 and George's residuary gift are paid proportionately from the £240,000 net estate.</w:t>
      </w:r>
    </w:p>
    <w:p w14:paraId="13B184B1" w14:textId="77777777" w:rsidR="0098418F" w:rsidRPr="00632199" w:rsidRDefault="00000000" w:rsidP="00632199">
      <w:pPr>
        <w:spacing w:line="360" w:lineRule="auto"/>
      </w:pPr>
      <w:r w:rsidRPr="00632199">
        <w:t>●E. The £50,000 is a demonstrative gift, and the executor must locate a specific fund from which to pay it before considering the residue.</w:t>
      </w:r>
    </w:p>
    <w:p w14:paraId="1C3C4648" w14:textId="77777777" w:rsidR="0098418F" w:rsidRPr="00632199" w:rsidRDefault="0098418F" w:rsidP="00632199">
      <w:pPr>
        <w:spacing w:line="360" w:lineRule="auto"/>
      </w:pPr>
    </w:p>
    <w:p w14:paraId="4F60F2AD" w14:textId="77777777" w:rsidR="0098418F" w:rsidRPr="00632199" w:rsidRDefault="00000000" w:rsidP="00632199">
      <w:pPr>
        <w:spacing w:line="360" w:lineRule="auto"/>
      </w:pPr>
      <w:r w:rsidRPr="00632199">
        <w:t>A is the correct option.</w:t>
      </w:r>
    </w:p>
    <w:p w14:paraId="554AAB5E" w14:textId="77777777" w:rsidR="0098418F" w:rsidRPr="00632199" w:rsidRDefault="0098418F" w:rsidP="00632199">
      <w:pPr>
        <w:spacing w:line="360" w:lineRule="auto"/>
      </w:pPr>
    </w:p>
    <w:p w14:paraId="2C9D0ACB" w14:textId="77777777" w:rsidR="0098418F" w:rsidRPr="00632199" w:rsidRDefault="00000000" w:rsidP="00632199">
      <w:pPr>
        <w:spacing w:line="360" w:lineRule="auto"/>
      </w:pPr>
      <w:r w:rsidRPr="00632199">
        <w:t>Explanation</w:t>
      </w:r>
    </w:p>
    <w:p w14:paraId="1FB3D8D4" w14:textId="77777777" w:rsidR="0098418F" w:rsidRPr="00632199" w:rsidRDefault="0098418F" w:rsidP="00632199">
      <w:pPr>
        <w:spacing w:line="360" w:lineRule="auto"/>
      </w:pPr>
    </w:p>
    <w:p w14:paraId="5191F0A4" w14:textId="77777777" w:rsidR="0098418F" w:rsidRPr="00632199" w:rsidRDefault="00000000" w:rsidP="00632199">
      <w:pPr>
        <w:spacing w:line="360" w:lineRule="auto"/>
      </w:pPr>
      <w:r w:rsidRPr="00632199">
        <w:t>A is the correct option. The gift to Paws and Claws is a pecuniary gift, which is a gift of a fixed sum of money payable from the general assets of the estate. Pecuniary gifts are normally paid before residuary gifts. The residue is what remains after all debts, expenses, taxes, and all other gifts, including pecuniary legacies, have been settled. Therefore, the £50,000 must be paid in full before George receives the remainder.</w:t>
      </w:r>
    </w:p>
    <w:p w14:paraId="66C9A32F" w14:textId="77777777" w:rsidR="0098418F" w:rsidRPr="00632199" w:rsidRDefault="0098418F" w:rsidP="00632199">
      <w:pPr>
        <w:spacing w:line="360" w:lineRule="auto"/>
      </w:pPr>
    </w:p>
    <w:p w14:paraId="60863995" w14:textId="77777777" w:rsidR="0098418F" w:rsidRPr="00632199" w:rsidRDefault="00000000" w:rsidP="00632199">
      <w:pPr>
        <w:spacing w:line="360" w:lineRule="auto"/>
      </w:pPr>
      <w:r w:rsidRPr="00632199">
        <w:t>B is incorrect. This reverses the legally prescribed order of distribution. Residuary beneficiaries are the last to receive their inheritance, only after all prior obligations and specific, general, demonstrative, and pecuniary gifts have been satisfied.</w:t>
      </w:r>
    </w:p>
    <w:p w14:paraId="185BFE78" w14:textId="77777777" w:rsidR="0098418F" w:rsidRPr="00632199" w:rsidRDefault="0098418F" w:rsidP="00632199">
      <w:pPr>
        <w:spacing w:line="360" w:lineRule="auto"/>
      </w:pPr>
    </w:p>
    <w:p w14:paraId="1C3E064E" w14:textId="77777777" w:rsidR="0098418F" w:rsidRPr="00632199" w:rsidRDefault="00000000" w:rsidP="00632199">
      <w:pPr>
        <w:spacing w:line="360" w:lineRule="auto"/>
      </w:pPr>
      <w:r w:rsidRPr="00632199">
        <w:t>C is incorrect. A pecuniary gift is not a specific gift. A specific gift is of a particular, identified item. A pecuniary gift is a general charge on the estate's assets and does not depend on the existence of a specific fund or account. It is payable from the general assets.</w:t>
      </w:r>
    </w:p>
    <w:p w14:paraId="1284A778" w14:textId="77777777" w:rsidR="0098418F" w:rsidRPr="00632199" w:rsidRDefault="0098418F" w:rsidP="00632199">
      <w:pPr>
        <w:spacing w:line="360" w:lineRule="auto"/>
      </w:pPr>
    </w:p>
    <w:p w14:paraId="061964DD" w14:textId="77777777" w:rsidR="0098418F" w:rsidRPr="00632199" w:rsidRDefault="00000000" w:rsidP="00632199">
      <w:pPr>
        <w:spacing w:line="360" w:lineRule="auto"/>
      </w:pPr>
      <w:r w:rsidRPr="00632199">
        <w:t>D is incorrect. Abatement rules only come into play if the estate is insufficient to pay all legacies in full. Here, the net estate of £240,000 is more than sufficient to pay the £50,000 pecuniary legacy. Therefore, it is paid in full before the residue is calculated. Proportional payment is not required.</w:t>
      </w:r>
    </w:p>
    <w:p w14:paraId="173F2397" w14:textId="77777777" w:rsidR="0098418F" w:rsidRPr="00632199" w:rsidRDefault="0098418F" w:rsidP="00632199">
      <w:pPr>
        <w:spacing w:line="360" w:lineRule="auto"/>
      </w:pPr>
    </w:p>
    <w:p w14:paraId="6C451F42" w14:textId="77777777" w:rsidR="0098418F" w:rsidRPr="00632199" w:rsidRDefault="00000000" w:rsidP="00632199">
      <w:pPr>
        <w:spacing w:line="360" w:lineRule="auto"/>
      </w:pPr>
      <w:r w:rsidRPr="00632199">
        <w:lastRenderedPageBreak/>
        <w:t>E is incorrect. A demonstrative gift is a monetary gift directed to be paid from a specific source. This gift contains no such direction; it is simply a gift of a fixed sum, making it a standard pecuniary legacy payable from the general estate.</w:t>
      </w:r>
    </w:p>
    <w:p w14:paraId="32CD2B27" w14:textId="77777777" w:rsidR="0098418F" w:rsidRPr="00632199" w:rsidRDefault="0098418F" w:rsidP="00632199">
      <w:pPr>
        <w:spacing w:line="360" w:lineRule="auto"/>
      </w:pPr>
    </w:p>
    <w:p w14:paraId="03FD3A88" w14:textId="77777777" w:rsidR="0098418F" w:rsidRPr="00632199" w:rsidRDefault="00000000" w:rsidP="00632199">
      <w:pPr>
        <w:spacing w:line="360" w:lineRule="auto"/>
      </w:pPr>
      <w:r w:rsidRPr="00632199">
        <w:t>7.Question 7 (Intention - Knowledge and Approval &amp; Suspicious Circumstances)</w:t>
      </w:r>
    </w:p>
    <w:p w14:paraId="24BB3233" w14:textId="77777777" w:rsidR="0098418F" w:rsidRPr="00632199" w:rsidRDefault="0098418F" w:rsidP="00632199">
      <w:pPr>
        <w:spacing w:line="360" w:lineRule="auto"/>
      </w:pPr>
    </w:p>
    <w:p w14:paraId="3C818A3F" w14:textId="77777777" w:rsidR="0098418F" w:rsidRPr="00632199" w:rsidRDefault="00000000" w:rsidP="00632199">
      <w:pPr>
        <w:spacing w:line="360" w:lineRule="auto"/>
      </w:pPr>
      <w:r w:rsidRPr="00632199">
        <w:t>Jonathan, a wealthy but increasingly frail and reclusive man, is entirely dependent on his live-in carer, Simon, who has gradually isolated him from friends and family. Simon drives Jonathan to his solicitor's office for an urgent meeting. During the meeting, Jonathan seems distant and confused. Simon remains in the room throughout and repeatedly interjects, answering complex questions about Jonathan's assets and family on his behalf, frequently stating, "Jonathan gets tired easily, and this is too much for him." The new will, prepared by the solicitor based on these brief and interrupted instructions from Jonathan, leaves the entirety of Jonathan's substantial estate to Simon, completely disinheriting Jonathan's only child, with whom he was previously close. Jonathan signs the will in the presence of two independent witnesses procured by the solicitor. After Jonathan's death, his child challenges the will.</w:t>
      </w:r>
    </w:p>
    <w:p w14:paraId="50A163CF" w14:textId="77777777" w:rsidR="0098418F" w:rsidRPr="00632199" w:rsidRDefault="0098418F" w:rsidP="00632199">
      <w:pPr>
        <w:spacing w:line="360" w:lineRule="auto"/>
      </w:pPr>
    </w:p>
    <w:p w14:paraId="5A7EDCA1" w14:textId="77777777" w:rsidR="0098418F" w:rsidRPr="00632199" w:rsidRDefault="00000000" w:rsidP="00632199">
      <w:pPr>
        <w:spacing w:line="360" w:lineRule="auto"/>
      </w:pPr>
      <w:r w:rsidRPr="00632199">
        <w:t>In these circumstances, what is the primary legal burden and its likely outcome?</w:t>
      </w:r>
    </w:p>
    <w:p w14:paraId="4FE303EC" w14:textId="77777777" w:rsidR="0098418F" w:rsidRPr="00632199" w:rsidRDefault="0098418F" w:rsidP="00632199">
      <w:pPr>
        <w:spacing w:line="360" w:lineRule="auto"/>
      </w:pPr>
    </w:p>
    <w:p w14:paraId="531A631A" w14:textId="77777777" w:rsidR="0098418F" w:rsidRPr="00632199" w:rsidRDefault="00000000" w:rsidP="00632199">
      <w:pPr>
        <w:spacing w:line="360" w:lineRule="auto"/>
      </w:pPr>
      <w:r w:rsidRPr="00632199">
        <w:t>● A. The burden is on the child to prove undue influence, and without direct evidence of coercion, the will stands.</w:t>
      </w:r>
    </w:p>
    <w:p w14:paraId="3658CBA4" w14:textId="77777777" w:rsidR="0098418F" w:rsidRPr="00632199" w:rsidRDefault="00000000" w:rsidP="00632199">
      <w:pPr>
        <w:spacing w:line="360" w:lineRule="auto"/>
      </w:pPr>
      <w:r w:rsidRPr="00632199">
        <w:t>●B. The burden is on Simon to prove that Jonathan knew and approved of the contents of the will, which will be difficult due to the suspicious circumstances.</w:t>
      </w:r>
    </w:p>
    <w:p w14:paraId="07891B56" w14:textId="77777777" w:rsidR="0098418F" w:rsidRPr="00632199" w:rsidRDefault="00000000" w:rsidP="00632199">
      <w:pPr>
        <w:spacing w:line="360" w:lineRule="auto"/>
      </w:pPr>
      <w:r w:rsidRPr="00632199">
        <w:t>●C. The burden is on the solicitor to prove that the will was executed with the correct formalities, which appears to have been done.</w:t>
      </w:r>
    </w:p>
    <w:p w14:paraId="31EA7408" w14:textId="77777777" w:rsidR="0098418F" w:rsidRPr="00632199" w:rsidRDefault="00000000" w:rsidP="00632199">
      <w:pPr>
        <w:spacing w:line="360" w:lineRule="auto"/>
      </w:pPr>
      <w:r w:rsidRPr="00632199">
        <w:t>●D. The burden is on the child to prove that Jonathan lacked testamentary capacity at the time of signing.</w:t>
      </w:r>
    </w:p>
    <w:p w14:paraId="0A721CD1" w14:textId="77777777" w:rsidR="0098418F" w:rsidRPr="00632199" w:rsidRDefault="00000000" w:rsidP="00632199">
      <w:pPr>
        <w:spacing w:line="360" w:lineRule="auto"/>
      </w:pPr>
      <w:r w:rsidRPr="00632199">
        <w:t>●E. The burden is initially on the propounder of the will, but the suspicious circumstances are insufficient to shift the burden of proof.</w:t>
      </w:r>
    </w:p>
    <w:p w14:paraId="56C84375" w14:textId="77777777" w:rsidR="0098418F" w:rsidRPr="00632199" w:rsidRDefault="0098418F" w:rsidP="00632199">
      <w:pPr>
        <w:spacing w:line="360" w:lineRule="auto"/>
      </w:pPr>
    </w:p>
    <w:p w14:paraId="5BD0CEEC" w14:textId="77777777" w:rsidR="0098418F" w:rsidRPr="00632199" w:rsidRDefault="00000000" w:rsidP="00632199">
      <w:pPr>
        <w:spacing w:line="360" w:lineRule="auto"/>
      </w:pPr>
      <w:r w:rsidRPr="00632199">
        <w:t>B is the correct option.</w:t>
      </w:r>
    </w:p>
    <w:p w14:paraId="749F1164" w14:textId="77777777" w:rsidR="0098418F" w:rsidRPr="00632199" w:rsidRDefault="0098418F" w:rsidP="00632199">
      <w:pPr>
        <w:spacing w:line="360" w:lineRule="auto"/>
      </w:pPr>
    </w:p>
    <w:p w14:paraId="156B2B7B" w14:textId="77777777" w:rsidR="0098418F" w:rsidRPr="00632199" w:rsidRDefault="00000000" w:rsidP="00632199">
      <w:pPr>
        <w:spacing w:line="360" w:lineRule="auto"/>
      </w:pPr>
      <w:r w:rsidRPr="00632199">
        <w:t>Explanation</w:t>
      </w:r>
    </w:p>
    <w:p w14:paraId="4B6FD4CA" w14:textId="77777777" w:rsidR="0098418F" w:rsidRPr="00632199" w:rsidRDefault="0098418F" w:rsidP="00632199">
      <w:pPr>
        <w:spacing w:line="360" w:lineRule="auto"/>
      </w:pPr>
    </w:p>
    <w:p w14:paraId="1C4331AF" w14:textId="77777777" w:rsidR="0098418F" w:rsidRPr="00632199" w:rsidRDefault="00000000" w:rsidP="00632199">
      <w:pPr>
        <w:spacing w:line="360" w:lineRule="auto"/>
      </w:pPr>
      <w:r w:rsidRPr="00632199">
        <w:lastRenderedPageBreak/>
        <w:t>B is the correct option because the scenario presents classic suspicious circumstances: a will prepared for a vulnerable testator that benefits a person in a position of influence who was involved in the will-making process. In such cases, the presumption that the testator knew and approved the contents of the will is rebutted. The legal burden therefore shifts to the person propounding the will (in this case, Simon, the major beneficiary) to provide affirmative evidence that the testator understood and approved of the specific disposition in the will.</w:t>
      </w:r>
    </w:p>
    <w:p w14:paraId="58D5DA6B" w14:textId="77777777" w:rsidR="0098418F" w:rsidRPr="00632199" w:rsidRDefault="0098418F" w:rsidP="00632199">
      <w:pPr>
        <w:spacing w:line="360" w:lineRule="auto"/>
      </w:pPr>
    </w:p>
    <w:p w14:paraId="1F291E87" w14:textId="77777777" w:rsidR="0098418F" w:rsidRPr="00632199" w:rsidRDefault="00000000" w:rsidP="00632199">
      <w:pPr>
        <w:spacing w:line="360" w:lineRule="auto"/>
      </w:pPr>
      <w:r w:rsidRPr="00632199">
        <w:t>A is incorrect because it conflates knowledge and approval with undue influence. While undue influence may also be alleged, the initial and primary hurdle created by the suspicious circumstances is the lack of knowledge and approval. The burden for proving undue influence would remain on the challenger, but the burden for knowledge and approval shifts to the propounder.</w:t>
      </w:r>
    </w:p>
    <w:p w14:paraId="0784EADA" w14:textId="77777777" w:rsidR="0098418F" w:rsidRPr="00632199" w:rsidRDefault="00000000" w:rsidP="00632199">
      <w:pPr>
        <w:spacing w:line="360" w:lineRule="auto"/>
      </w:pPr>
      <w:r w:rsidRPr="00632199">
        <w:t>C is incorrect because the issue is not the formal execution of the will, which seems correct, but the fundamental question of whether the testator truly understood and intended the dramatic contents of the document he signed.</w:t>
      </w:r>
    </w:p>
    <w:p w14:paraId="11325D74" w14:textId="77777777" w:rsidR="0098418F" w:rsidRPr="00632199" w:rsidRDefault="00000000" w:rsidP="00632199">
      <w:pPr>
        <w:spacing w:line="360" w:lineRule="auto"/>
      </w:pPr>
      <w:r w:rsidRPr="00632199">
        <w:t>D is incorrect because the challenge here is not primarily based on a lack of capacity but on a lack of intention (knowledge and approval). The facts do not strongly point to incapacity, but they strongly point to suspicious circumstances affecting intention.</w:t>
      </w:r>
    </w:p>
    <w:p w14:paraId="5437DDB7" w14:textId="77777777" w:rsidR="0098418F" w:rsidRPr="00632199" w:rsidRDefault="00000000" w:rsidP="00632199">
      <w:pPr>
        <w:spacing w:line="360" w:lineRule="auto"/>
      </w:pPr>
      <w:r w:rsidRPr="00632199">
        <w:t>E is incorrect, as it misstates the legal effect of suspicious circumstances. The presence of such circumstances does shift the evidential burden of proving knowledge and approval to the propounder of the will.</w:t>
      </w:r>
    </w:p>
    <w:p w14:paraId="7E41A69E" w14:textId="77777777" w:rsidR="0098418F" w:rsidRPr="00632199" w:rsidRDefault="0098418F" w:rsidP="00632199">
      <w:pPr>
        <w:spacing w:line="360" w:lineRule="auto"/>
      </w:pPr>
    </w:p>
    <w:p w14:paraId="37A2063E" w14:textId="77777777" w:rsidR="0098418F" w:rsidRPr="00632199" w:rsidRDefault="00000000" w:rsidP="00632199">
      <w:pPr>
        <w:spacing w:line="360" w:lineRule="auto"/>
      </w:pPr>
      <w:r w:rsidRPr="00632199">
        <w:t>8.Question 8 (Residuary Gift and its Function)</w:t>
      </w:r>
    </w:p>
    <w:p w14:paraId="5DD64254" w14:textId="77777777" w:rsidR="0098418F" w:rsidRPr="00632199" w:rsidRDefault="0098418F" w:rsidP="00632199">
      <w:pPr>
        <w:spacing w:line="360" w:lineRule="auto"/>
      </w:pPr>
    </w:p>
    <w:p w14:paraId="7FBB6721" w14:textId="77777777" w:rsidR="0098418F" w:rsidRPr="00632199" w:rsidRDefault="00000000" w:rsidP="00632199">
      <w:pPr>
        <w:spacing w:line="360" w:lineRule="auto"/>
      </w:pPr>
      <w:r w:rsidRPr="00632199">
        <w:t>Henry, a meticulous man with few close relatives, drafted his own will without legal assistance. The document was brief and to the point, stating only: "I leave my collection of vintage wine to my brother, James" and "I leave my sports car to my friend, Oliver." The will made no other dispositive provisions and contained no residuary clause to handle any assets not specifically mentioned. Upon Henry's death, his executor began marshalling the estate. The assets were found to include the valuable wine collection, the classic sports car, a substantial investment portfolio of stocks and bonds, and a bank account holding a significant cash balance. James and Oliver promptly received their specific gifts as bequeathed. The executor was then left with the considerable task of determining the lawful distribution for the investment portfolio and the cash, which constituted the bulk of Henry's wealth.</w:t>
      </w:r>
    </w:p>
    <w:p w14:paraId="53705C4A" w14:textId="77777777" w:rsidR="0098418F" w:rsidRPr="00632199" w:rsidRDefault="0098418F" w:rsidP="00632199">
      <w:pPr>
        <w:spacing w:line="360" w:lineRule="auto"/>
      </w:pPr>
    </w:p>
    <w:p w14:paraId="1891741A" w14:textId="77777777" w:rsidR="0098418F" w:rsidRPr="00632199" w:rsidRDefault="00000000" w:rsidP="00632199">
      <w:pPr>
        <w:spacing w:line="360" w:lineRule="auto"/>
      </w:pPr>
      <w:r w:rsidRPr="00632199">
        <w:t>Who is entitled to the investment portfolio and the cash balance?</w:t>
      </w:r>
    </w:p>
    <w:p w14:paraId="1F1FCE88" w14:textId="77777777" w:rsidR="0098418F" w:rsidRPr="00632199" w:rsidRDefault="0098418F" w:rsidP="00632199">
      <w:pPr>
        <w:spacing w:line="360" w:lineRule="auto"/>
      </w:pPr>
    </w:p>
    <w:p w14:paraId="2242FD04" w14:textId="77777777" w:rsidR="0098418F" w:rsidRPr="00632199" w:rsidRDefault="00000000" w:rsidP="00632199">
      <w:pPr>
        <w:spacing w:line="360" w:lineRule="auto"/>
      </w:pPr>
      <w:r w:rsidRPr="00632199">
        <w:t>● A. James and Oliver share the remaining assets equally, as they are the only named beneficiaries.</w:t>
      </w:r>
    </w:p>
    <w:p w14:paraId="7EF15279" w14:textId="77777777" w:rsidR="0098418F" w:rsidRPr="00632199" w:rsidRDefault="00000000" w:rsidP="00632199">
      <w:pPr>
        <w:spacing w:line="360" w:lineRule="auto"/>
      </w:pPr>
      <w:r w:rsidRPr="00632199">
        <w:t>●B. The remaining assets pass according to the rules of intestacy, as they are not mentioned in the will.</w:t>
      </w:r>
    </w:p>
    <w:p w14:paraId="0AF5EBDD" w14:textId="77777777" w:rsidR="0098418F" w:rsidRPr="00632199" w:rsidRDefault="00000000" w:rsidP="00632199">
      <w:pPr>
        <w:spacing w:line="360" w:lineRule="auto"/>
      </w:pPr>
      <w:r w:rsidRPr="00632199">
        <w:t>●C. The investment portfolio and cash form a demonstrative gift for which no beneficiary was named, so they fall into intestacy.</w:t>
      </w:r>
    </w:p>
    <w:p w14:paraId="17663329" w14:textId="77777777" w:rsidR="0098418F" w:rsidRPr="00632199" w:rsidRDefault="00000000" w:rsidP="00632199">
      <w:pPr>
        <w:spacing w:line="360" w:lineRule="auto"/>
      </w:pPr>
      <w:r w:rsidRPr="00632199">
        <w:t>●D. The investment portfolio and cash are held on a resulting trust for the testator's heirs.</w:t>
      </w:r>
    </w:p>
    <w:p w14:paraId="46C57660" w14:textId="77777777" w:rsidR="0098418F" w:rsidRPr="00632199" w:rsidRDefault="00000000" w:rsidP="00632199">
      <w:pPr>
        <w:spacing w:line="360" w:lineRule="auto"/>
      </w:pPr>
      <w:r w:rsidRPr="00632199">
        <w:t>●E. The remaining assets are used to pay any outstanding debts, and then the balance is divided equally between James and Oliver.</w:t>
      </w:r>
    </w:p>
    <w:p w14:paraId="205B097C" w14:textId="77777777" w:rsidR="0098418F" w:rsidRPr="00632199" w:rsidRDefault="0098418F" w:rsidP="00632199">
      <w:pPr>
        <w:spacing w:line="360" w:lineRule="auto"/>
      </w:pPr>
    </w:p>
    <w:p w14:paraId="5F878DE5" w14:textId="77777777" w:rsidR="0098418F" w:rsidRPr="00632199" w:rsidRDefault="00000000" w:rsidP="00632199">
      <w:pPr>
        <w:spacing w:line="360" w:lineRule="auto"/>
      </w:pPr>
      <w:r w:rsidRPr="00632199">
        <w:t>B is the correct option.</w:t>
      </w:r>
    </w:p>
    <w:p w14:paraId="6E5B7EB4" w14:textId="77777777" w:rsidR="0098418F" w:rsidRPr="00632199" w:rsidRDefault="0098418F" w:rsidP="00632199">
      <w:pPr>
        <w:spacing w:line="360" w:lineRule="auto"/>
      </w:pPr>
    </w:p>
    <w:p w14:paraId="4718AA8A" w14:textId="77777777" w:rsidR="0098418F" w:rsidRPr="00632199" w:rsidRDefault="00000000" w:rsidP="00632199">
      <w:pPr>
        <w:spacing w:line="360" w:lineRule="auto"/>
      </w:pPr>
      <w:r w:rsidRPr="00632199">
        <w:t>Explanation</w:t>
      </w:r>
    </w:p>
    <w:p w14:paraId="18534062" w14:textId="77777777" w:rsidR="0098418F" w:rsidRPr="00632199" w:rsidRDefault="0098418F" w:rsidP="00632199">
      <w:pPr>
        <w:spacing w:line="360" w:lineRule="auto"/>
      </w:pPr>
    </w:p>
    <w:p w14:paraId="4CD9B7AF" w14:textId="77777777" w:rsidR="0098418F" w:rsidRPr="00632199" w:rsidRDefault="00000000" w:rsidP="00632199">
      <w:pPr>
        <w:spacing w:line="360" w:lineRule="auto"/>
      </w:pPr>
      <w:r w:rsidRPr="00632199">
        <w:t>B is the correct option. This scenario creates a partial intestacy. A residuary gift is a critical clause that disposes of everything remaining in the estate after debts, taxes, and all other gifts have been settled. Henry's will only makes specific gifts and does not include a residuary clause to deal with any assets not specifically mentioned. Therefore, the investment portfolio and cash, which form the "residue" of the estate, are undisposed of by the will and must be distributed according to the statutory intestacy rules.</w:t>
      </w:r>
    </w:p>
    <w:p w14:paraId="5768845F" w14:textId="77777777" w:rsidR="0098418F" w:rsidRPr="00632199" w:rsidRDefault="0098418F" w:rsidP="00632199">
      <w:pPr>
        <w:spacing w:line="360" w:lineRule="auto"/>
      </w:pPr>
    </w:p>
    <w:p w14:paraId="5FAB1B82" w14:textId="77777777" w:rsidR="0098418F" w:rsidRPr="00632199" w:rsidRDefault="00000000" w:rsidP="00632199">
      <w:pPr>
        <w:spacing w:line="360" w:lineRule="auto"/>
      </w:pPr>
      <w:r w:rsidRPr="00632199">
        <w:t>A is incorrect. Beneficiaries are only entitled to what is expressly given to them in the will. James and Oliver received specific gifts, but they have no automatic claim to the rest of the estate unless named as residuary beneficiaries. Without a residuary clause, they do not inherit the remaining assets.</w:t>
      </w:r>
    </w:p>
    <w:p w14:paraId="424B32C0" w14:textId="77777777" w:rsidR="0098418F" w:rsidRPr="00632199" w:rsidRDefault="0098418F" w:rsidP="00632199">
      <w:pPr>
        <w:spacing w:line="360" w:lineRule="auto"/>
      </w:pPr>
    </w:p>
    <w:p w14:paraId="59E6D880" w14:textId="77777777" w:rsidR="0098418F" w:rsidRPr="00632199" w:rsidRDefault="00000000" w:rsidP="00632199">
      <w:pPr>
        <w:spacing w:line="360" w:lineRule="auto"/>
      </w:pPr>
      <w:r w:rsidRPr="00632199">
        <w:t>C is incorrect. A demonstrative gift is a type of legacy, not a category for unallocated assets. The problem is not that a gift is demonstrative but that there is no gift at all covering these assets. The will has failed to dispose of the residue.</w:t>
      </w:r>
    </w:p>
    <w:p w14:paraId="080C7DCC" w14:textId="77777777" w:rsidR="0098418F" w:rsidRPr="00632199" w:rsidRDefault="0098418F" w:rsidP="00632199">
      <w:pPr>
        <w:spacing w:line="360" w:lineRule="auto"/>
      </w:pPr>
    </w:p>
    <w:p w14:paraId="62429FAC" w14:textId="77777777" w:rsidR="0098418F" w:rsidRPr="00632199" w:rsidRDefault="00000000" w:rsidP="00632199">
      <w:pPr>
        <w:spacing w:line="360" w:lineRule="auto"/>
      </w:pPr>
      <w:r w:rsidRPr="00632199">
        <w:lastRenderedPageBreak/>
        <w:t>D is incorrect. While a resulting trust can arise in certain circumstances, the clear and established rule for dealing with an estate where a will exists but does not dispose of all assets is partial intestacy. The statutory intestacy rules provide the mechanism for distribution, not the common law of resulting trusts.</w:t>
      </w:r>
    </w:p>
    <w:p w14:paraId="30F47BE7" w14:textId="77777777" w:rsidR="0098418F" w:rsidRPr="00632199" w:rsidRDefault="0098418F" w:rsidP="00632199">
      <w:pPr>
        <w:spacing w:line="360" w:lineRule="auto"/>
      </w:pPr>
    </w:p>
    <w:p w14:paraId="2E420E68" w14:textId="77777777" w:rsidR="0098418F" w:rsidRPr="00632199" w:rsidRDefault="00000000" w:rsidP="00632199">
      <w:pPr>
        <w:spacing w:line="360" w:lineRule="auto"/>
      </w:pPr>
      <w:r w:rsidRPr="00632199">
        <w:t>E is incorrect. While it is true that debts and taxes must be paid first from the estate's assets, the ultimate distribution of any surplus is governed by the will or intestacy rules. The will here does not provide for this surplus, so the intestacy rules determine who inherits it, not an equal division between the specific legatees.</w:t>
      </w:r>
    </w:p>
    <w:p w14:paraId="372F7C2E" w14:textId="77777777" w:rsidR="0098418F" w:rsidRPr="00632199" w:rsidRDefault="0098418F" w:rsidP="00632199">
      <w:pPr>
        <w:spacing w:line="360" w:lineRule="auto"/>
      </w:pPr>
    </w:p>
    <w:p w14:paraId="33BBC6BB" w14:textId="77777777" w:rsidR="0098418F" w:rsidRPr="00632199" w:rsidRDefault="0098418F" w:rsidP="00632199">
      <w:pPr>
        <w:spacing w:line="360" w:lineRule="auto"/>
      </w:pPr>
    </w:p>
    <w:p w14:paraId="45C3BB7D" w14:textId="77777777" w:rsidR="0098418F" w:rsidRPr="00632199" w:rsidRDefault="00000000" w:rsidP="00632199">
      <w:pPr>
        <w:spacing w:line="360" w:lineRule="auto"/>
      </w:pPr>
      <w:r w:rsidRPr="00632199">
        <w:t>9.Question 9 (The Golden Rule)</w:t>
      </w:r>
    </w:p>
    <w:p w14:paraId="00FC9629" w14:textId="77777777" w:rsidR="0098418F" w:rsidRPr="00632199" w:rsidRDefault="00000000" w:rsidP="00632199">
      <w:pPr>
        <w:spacing w:line="360" w:lineRule="auto"/>
      </w:pPr>
      <w:r w:rsidRPr="00632199">
        <w:t xml:space="preserve">Robert, a 90-year-old man with a history of a serious heart condition, was admitted to the hospital following a significant cardiac event. During his stay, he contacted his long-standing solicitor to inform him that he wished to change his will immediately. The solicitor promptly visited Robert at his bedside. During their meeting, Robert seemed lucid and gave clear, rational instructions to disinherit his children, with whom he had recently fallen out after a bitter dispute, and to leave his entire estate to his grandchildren instead. The solicitor, though aware of Robert's advanced age, serious illness, and the sudden nature of this decision, drafted the will based solely on these instructions. He returned to the hospital with two legal secretaries from his firm to act as witnesses. Robert confirmed the document reflected his wishes and signed it, with the secretaries formally witnessing his signature. No medical practitioner was present or consulted to assess Robert's mental state. </w:t>
      </w:r>
    </w:p>
    <w:p w14:paraId="75195E03" w14:textId="77777777" w:rsidR="0098418F" w:rsidRPr="00632199" w:rsidRDefault="0098418F" w:rsidP="00632199">
      <w:pPr>
        <w:spacing w:line="360" w:lineRule="auto"/>
      </w:pPr>
    </w:p>
    <w:p w14:paraId="69387EFE" w14:textId="77777777" w:rsidR="0098418F" w:rsidRPr="00632199" w:rsidRDefault="00000000" w:rsidP="00632199">
      <w:pPr>
        <w:spacing w:line="360" w:lineRule="auto"/>
      </w:pPr>
      <w:r w:rsidRPr="00632199">
        <w:t>Upon Robert's death, his children challenge the will. In assessing the solicitor's conduct, which statement is most accurate?</w:t>
      </w:r>
    </w:p>
    <w:p w14:paraId="376CBCDA" w14:textId="77777777" w:rsidR="0098418F" w:rsidRPr="00632199" w:rsidRDefault="0098418F" w:rsidP="00632199">
      <w:pPr>
        <w:spacing w:line="360" w:lineRule="auto"/>
      </w:pPr>
    </w:p>
    <w:p w14:paraId="6195C438" w14:textId="77777777" w:rsidR="0098418F" w:rsidRPr="00632199" w:rsidRDefault="00000000" w:rsidP="00632199">
      <w:pPr>
        <w:spacing w:line="360" w:lineRule="auto"/>
      </w:pPr>
      <w:r w:rsidRPr="00632199">
        <w:t>● A. The solicitor acted properly because he took instructions directly from the client and ensured the will was properly executed with independent witnesses.</w:t>
      </w:r>
    </w:p>
    <w:p w14:paraId="49958E0E" w14:textId="77777777" w:rsidR="0098418F" w:rsidRPr="00632199" w:rsidRDefault="00000000" w:rsidP="00632199">
      <w:pPr>
        <w:spacing w:line="360" w:lineRule="auto"/>
      </w:pPr>
      <w:r w:rsidRPr="00632199">
        <w:t>●B. The solicitor acted improperly because he failed to follow the Golden Rule, which strongly advises obtaining a medical opinion to confirm testamentary capacity for an aged and seriously ill testator.</w:t>
      </w:r>
    </w:p>
    <w:p w14:paraId="097796A4" w14:textId="77777777" w:rsidR="0098418F" w:rsidRPr="00632199" w:rsidRDefault="00000000" w:rsidP="00632199">
      <w:pPr>
        <w:spacing w:line="360" w:lineRule="auto"/>
      </w:pPr>
      <w:r w:rsidRPr="00632199">
        <w:t>●C. The solicitor acted improperly because he used employees from his firm as witnesses, which creates a conflict of interest.</w:t>
      </w:r>
    </w:p>
    <w:p w14:paraId="4BDAC61A" w14:textId="77777777" w:rsidR="0098418F" w:rsidRPr="00632199" w:rsidRDefault="00000000" w:rsidP="00632199">
      <w:pPr>
        <w:spacing w:line="360" w:lineRule="auto"/>
      </w:pPr>
      <w:r w:rsidRPr="00632199">
        <w:lastRenderedPageBreak/>
        <w:t>●D. The solicitor acted properly because the will was a reflection of Robert's clear instructions and was validly executed, making a medical report unnecessary.</w:t>
      </w:r>
    </w:p>
    <w:p w14:paraId="22EEB9F3" w14:textId="77777777" w:rsidR="0098418F" w:rsidRPr="00632199" w:rsidRDefault="00000000" w:rsidP="00632199">
      <w:pPr>
        <w:spacing w:line="360" w:lineRule="auto"/>
      </w:pPr>
      <w:r w:rsidRPr="00632199">
        <w:t>●E. The solicitor acted improperly because he should have interviewed Robert without any other persons present, even the witnesses, to ensure there was no undue influence.</w:t>
      </w:r>
    </w:p>
    <w:p w14:paraId="3B606556" w14:textId="77777777" w:rsidR="0098418F" w:rsidRPr="00632199" w:rsidRDefault="0098418F" w:rsidP="00632199">
      <w:pPr>
        <w:spacing w:line="360" w:lineRule="auto"/>
      </w:pPr>
    </w:p>
    <w:p w14:paraId="7C1C67B5" w14:textId="77777777" w:rsidR="0098418F" w:rsidRPr="00632199" w:rsidRDefault="00000000" w:rsidP="00632199">
      <w:pPr>
        <w:spacing w:line="360" w:lineRule="auto"/>
      </w:pPr>
      <w:r w:rsidRPr="00632199">
        <w:t>B is the correct option.</w:t>
      </w:r>
    </w:p>
    <w:p w14:paraId="68C3984B" w14:textId="77777777" w:rsidR="0098418F" w:rsidRPr="00632199" w:rsidRDefault="0098418F" w:rsidP="00632199">
      <w:pPr>
        <w:spacing w:line="360" w:lineRule="auto"/>
      </w:pPr>
    </w:p>
    <w:p w14:paraId="32B653BB" w14:textId="77777777" w:rsidR="0098418F" w:rsidRPr="00632199" w:rsidRDefault="00000000" w:rsidP="00632199">
      <w:pPr>
        <w:spacing w:line="360" w:lineRule="auto"/>
      </w:pPr>
      <w:r w:rsidRPr="00632199">
        <w:t>Explanation</w:t>
      </w:r>
    </w:p>
    <w:p w14:paraId="17B708A6" w14:textId="77777777" w:rsidR="0098418F" w:rsidRPr="00632199" w:rsidRDefault="0098418F" w:rsidP="00632199">
      <w:pPr>
        <w:spacing w:line="360" w:lineRule="auto"/>
      </w:pPr>
    </w:p>
    <w:p w14:paraId="63D3885E" w14:textId="77777777" w:rsidR="0098418F" w:rsidRPr="00632199" w:rsidRDefault="00000000" w:rsidP="00632199">
      <w:pPr>
        <w:spacing w:line="360" w:lineRule="auto"/>
      </w:pPr>
      <w:r w:rsidRPr="00632199">
        <w:t>B is the correct option, as it correctly identifies the core principle of the Golden Rule. This is a guideline for best practice, not a strict legal requirement, but it is designed to protect the testator's wishes and the solicitor from negligence claims. Given Robert's advanced age and serious illness, which are clear risk factors for a challenge based on capacity, the prudent course of action would have been for the solicitor to arrange for a medical practitioner to assess Robert and record their opinion on his capacity at the time of execution.</w:t>
      </w:r>
    </w:p>
    <w:p w14:paraId="4523639A" w14:textId="77777777" w:rsidR="0098418F" w:rsidRPr="00632199" w:rsidRDefault="0098418F" w:rsidP="00632199">
      <w:pPr>
        <w:spacing w:line="360" w:lineRule="auto"/>
      </w:pPr>
    </w:p>
    <w:p w14:paraId="79B0E289" w14:textId="77777777" w:rsidR="0098418F" w:rsidRPr="00632199" w:rsidRDefault="00000000" w:rsidP="00632199">
      <w:pPr>
        <w:spacing w:line="360" w:lineRule="auto"/>
      </w:pPr>
      <w:r w:rsidRPr="00632199">
        <w:t>A is incorrect because, while the solicitor fulfilled the basic legal requirements, he fell short of the recommended best practice in a high-risk situation, thereby exposing the will to a greater risk of challenge and himself to potential professional negligence.</w:t>
      </w:r>
    </w:p>
    <w:p w14:paraId="11EF8893" w14:textId="77777777" w:rsidR="0098418F" w:rsidRPr="00632199" w:rsidRDefault="00000000" w:rsidP="00632199">
      <w:pPr>
        <w:spacing w:line="360" w:lineRule="auto"/>
      </w:pPr>
      <w:r w:rsidRPr="00632199">
        <w:t>C is incorrect because there is no legal prohibition on using employees as witnesses,provided they are not beneficiaries. They were independent for the purposes of witnessing the signature.</w:t>
      </w:r>
    </w:p>
    <w:p w14:paraId="2D572AF9" w14:textId="77777777" w:rsidR="0098418F" w:rsidRPr="00632199" w:rsidRDefault="00000000" w:rsidP="00632199">
      <w:pPr>
        <w:spacing w:line="360" w:lineRule="auto"/>
      </w:pPr>
      <w:r w:rsidRPr="00632199">
        <w:t>D is incorrect because it dismisses the importance of the Golden Rule.While the will might still be found valid, the solicitor's failure to follow this protective procedure makes the will more vulnerable to challenge and constitutes a failure to meet the expected standard of care for a professional in these circumstances.</w:t>
      </w:r>
    </w:p>
    <w:p w14:paraId="04185572" w14:textId="77777777" w:rsidR="0098418F" w:rsidRPr="00632199" w:rsidRDefault="00000000" w:rsidP="00632199">
      <w:pPr>
        <w:spacing w:line="360" w:lineRule="auto"/>
      </w:pPr>
      <w:r w:rsidRPr="00632199">
        <w:t>E is incorrect because witnesses must be physically present to observe the testator sign. The requirement is for the testator to be free from undue influence when giving instructions, not for the solicitor to be completely alone with the testator during the entire process, including execution.</w:t>
      </w:r>
    </w:p>
    <w:p w14:paraId="3492B8BA" w14:textId="77777777" w:rsidR="0098418F" w:rsidRPr="00632199" w:rsidRDefault="0098418F" w:rsidP="00632199">
      <w:pPr>
        <w:spacing w:line="360" w:lineRule="auto"/>
      </w:pPr>
    </w:p>
    <w:p w14:paraId="7BC587E4" w14:textId="77777777" w:rsidR="0098418F" w:rsidRPr="00632199" w:rsidRDefault="00000000" w:rsidP="00632199">
      <w:pPr>
        <w:spacing w:line="360" w:lineRule="auto"/>
      </w:pPr>
      <w:r w:rsidRPr="00632199">
        <w:t>10.Question 10 (Privileged Wills)</w:t>
      </w:r>
    </w:p>
    <w:p w14:paraId="63FB2B3D" w14:textId="77777777" w:rsidR="0098418F" w:rsidRPr="00632199" w:rsidRDefault="0098418F" w:rsidP="00632199">
      <w:pPr>
        <w:spacing w:line="360" w:lineRule="auto"/>
      </w:pPr>
    </w:p>
    <w:p w14:paraId="35B6B547" w14:textId="77777777" w:rsidR="0098418F" w:rsidRPr="00632199" w:rsidRDefault="00000000" w:rsidP="00632199">
      <w:pPr>
        <w:spacing w:line="360" w:lineRule="auto"/>
      </w:pPr>
      <w:r w:rsidRPr="00632199">
        <w:t xml:space="preserve">Lance Corporal Emily Brown, aged 19, was deployed on active military service in a hostile region overseas. During a quiet moment, feeling particularly homesick and acutely aware of </w:t>
      </w:r>
      <w:r w:rsidRPr="00632199">
        <w:lastRenderedPageBreak/>
        <w:t>the dangers of her role, she decided to write a heartfelt letter to her mother. Using simple notepaper, she wrote, "My dearest Mum, If anything happens to me out here, I want you to have my car and all the money in my bank account. I know we've had our differences with Aunt Sarah, so I don't want her to get anything." She signed the letter at the bottom, dated it clearly, and posted it the same day. Her mother received the letter a week later. Tragically, just two weeks after writing it, Emily was killed in action. Following her death, her mother presented the letter as her final will, concerning her modest but meaningful estate.</w:t>
      </w:r>
    </w:p>
    <w:p w14:paraId="3D5530C5" w14:textId="77777777" w:rsidR="0098418F" w:rsidRPr="00632199" w:rsidRDefault="0098418F" w:rsidP="00632199">
      <w:pPr>
        <w:spacing w:line="360" w:lineRule="auto"/>
      </w:pPr>
    </w:p>
    <w:p w14:paraId="083CD674" w14:textId="77777777" w:rsidR="0098418F" w:rsidRPr="00632199" w:rsidRDefault="00000000" w:rsidP="00632199">
      <w:pPr>
        <w:spacing w:line="360" w:lineRule="auto"/>
      </w:pPr>
      <w:r w:rsidRPr="00632199">
        <w:t>What is the legal status of this letter?</w:t>
      </w:r>
    </w:p>
    <w:p w14:paraId="20FBCE4C" w14:textId="77777777" w:rsidR="0098418F" w:rsidRPr="00632199" w:rsidRDefault="0098418F" w:rsidP="00632199">
      <w:pPr>
        <w:spacing w:line="360" w:lineRule="auto"/>
      </w:pPr>
    </w:p>
    <w:p w14:paraId="77260F40" w14:textId="77777777" w:rsidR="0098418F" w:rsidRPr="00632199" w:rsidRDefault="00000000" w:rsidP="00632199">
      <w:pPr>
        <w:spacing w:line="360" w:lineRule="auto"/>
      </w:pPr>
      <w:r w:rsidRPr="00632199">
        <w:t>● A. It is an invalid will because it was not witnessed by two people.</w:t>
      </w:r>
    </w:p>
    <w:p w14:paraId="0A23FBB2" w14:textId="77777777" w:rsidR="0098418F" w:rsidRPr="00632199" w:rsidRDefault="00000000" w:rsidP="00632199">
      <w:pPr>
        <w:spacing w:line="360" w:lineRule="auto"/>
      </w:pPr>
      <w:r w:rsidRPr="00632199">
        <w:t>●B. It is an invalid will because it is a letter, not a formal document titled as a will.</w:t>
      </w:r>
    </w:p>
    <w:p w14:paraId="217B8F71" w14:textId="77777777" w:rsidR="0098418F" w:rsidRPr="00632199" w:rsidRDefault="00000000" w:rsidP="00632199">
      <w:pPr>
        <w:spacing w:line="360" w:lineRule="auto"/>
      </w:pPr>
      <w:r w:rsidRPr="00632199">
        <w:t>●C. It is a valid privileged will because it was made by a soldier on active service and shows a clear intention to dispose of her property upon death.</w:t>
      </w:r>
    </w:p>
    <w:p w14:paraId="1C3AA93C" w14:textId="77777777" w:rsidR="0098418F" w:rsidRPr="00632199" w:rsidRDefault="00000000" w:rsidP="00632199">
      <w:pPr>
        <w:spacing w:line="360" w:lineRule="auto"/>
      </w:pPr>
      <w:r w:rsidRPr="00632199">
        <w:t>●D. It is an invalid will because it does not comply with the formalities required for a soldier's will.</w:t>
      </w:r>
    </w:p>
    <w:p w14:paraId="117B2BB5" w14:textId="77777777" w:rsidR="0098418F" w:rsidRPr="00632199" w:rsidRDefault="00000000" w:rsidP="00632199">
      <w:pPr>
        <w:spacing w:line="360" w:lineRule="auto"/>
      </w:pPr>
      <w:r w:rsidRPr="00632199">
        <w:t>●E. It is a valid will only if it can be proven that Emily lacked the time to make a formal will.</w:t>
      </w:r>
    </w:p>
    <w:p w14:paraId="3D48681D" w14:textId="77777777" w:rsidR="0098418F" w:rsidRPr="00632199" w:rsidRDefault="0098418F" w:rsidP="00632199">
      <w:pPr>
        <w:spacing w:line="360" w:lineRule="auto"/>
      </w:pPr>
    </w:p>
    <w:p w14:paraId="1DCF0491" w14:textId="77777777" w:rsidR="0098418F" w:rsidRPr="00632199" w:rsidRDefault="00000000" w:rsidP="00632199">
      <w:pPr>
        <w:spacing w:line="360" w:lineRule="auto"/>
      </w:pPr>
      <w:r w:rsidRPr="00632199">
        <w:t>C is the correct option.</w:t>
      </w:r>
    </w:p>
    <w:p w14:paraId="29EEF4F6" w14:textId="77777777" w:rsidR="0098418F" w:rsidRPr="00632199" w:rsidRDefault="0098418F" w:rsidP="00632199">
      <w:pPr>
        <w:spacing w:line="360" w:lineRule="auto"/>
      </w:pPr>
    </w:p>
    <w:p w14:paraId="4F384361" w14:textId="77777777" w:rsidR="0098418F" w:rsidRPr="00632199" w:rsidRDefault="00000000" w:rsidP="00632199">
      <w:pPr>
        <w:spacing w:line="360" w:lineRule="auto"/>
      </w:pPr>
      <w:r w:rsidRPr="00632199">
        <w:t>Explanation</w:t>
      </w:r>
    </w:p>
    <w:p w14:paraId="3C7DBB0D" w14:textId="77777777" w:rsidR="0098418F" w:rsidRPr="00632199" w:rsidRDefault="0098418F" w:rsidP="00632199">
      <w:pPr>
        <w:spacing w:line="360" w:lineRule="auto"/>
      </w:pPr>
    </w:p>
    <w:p w14:paraId="3E7DC142" w14:textId="77777777" w:rsidR="0098418F" w:rsidRPr="00632199" w:rsidRDefault="00000000" w:rsidP="00632199">
      <w:pPr>
        <w:spacing w:line="360" w:lineRule="auto"/>
      </w:pPr>
      <w:r w:rsidRPr="00632199">
        <w:t>C is the correct option, as it accurately applies the doctrine of privileged wills. A soldier in actual military service is exempt from the usual formalities prescribed by the Wills Act 1837. The key requirement is that the document (or even an oral declaration) must show an intention to dispose of property upon death. Emily's letter, written on active service, clearly sets out her wishes for the distribution of her specific assets upon her death and meets this test.</w:t>
      </w:r>
    </w:p>
    <w:p w14:paraId="796BCB27" w14:textId="77777777" w:rsidR="0098418F" w:rsidRPr="00632199" w:rsidRDefault="0098418F" w:rsidP="00632199">
      <w:pPr>
        <w:spacing w:line="360" w:lineRule="auto"/>
      </w:pPr>
    </w:p>
    <w:p w14:paraId="375D90A1" w14:textId="77777777" w:rsidR="0098418F" w:rsidRPr="00632199" w:rsidRDefault="00000000" w:rsidP="00632199">
      <w:pPr>
        <w:spacing w:line="360" w:lineRule="auto"/>
      </w:pPr>
      <w:r w:rsidRPr="00632199">
        <w:t>A is incorrect because the requirement for two witnesses is dispensed with for privileged wills.</w:t>
      </w:r>
    </w:p>
    <w:p w14:paraId="1B8234E6" w14:textId="77777777" w:rsidR="0098418F" w:rsidRPr="00632199" w:rsidRDefault="00000000" w:rsidP="00632199">
      <w:pPr>
        <w:spacing w:line="360" w:lineRule="auto"/>
      </w:pPr>
      <w:r w:rsidRPr="00632199">
        <w:t>B is incorrect because the form of the document is irrelevant for a privileged will; it can be any written instrument, including a letter.</w:t>
      </w:r>
    </w:p>
    <w:p w14:paraId="6D342F2C" w14:textId="77777777" w:rsidR="0098418F" w:rsidRPr="00632199" w:rsidRDefault="00000000" w:rsidP="00632199">
      <w:pPr>
        <w:spacing w:line="360" w:lineRule="auto"/>
      </w:pPr>
      <w:r w:rsidRPr="00632199">
        <w:t>D is incorrect, as it misstates the law. The whole point of a privileged will is that it does not need to comply with the standard formalities. There are no special formalities for a soldier's will. Rather, the formalities are lifted.</w:t>
      </w:r>
    </w:p>
    <w:p w14:paraId="0602A01A" w14:textId="77777777" w:rsidR="0098418F" w:rsidRPr="00632199" w:rsidRDefault="00000000" w:rsidP="00632199">
      <w:pPr>
        <w:spacing w:line="360" w:lineRule="auto"/>
      </w:pPr>
      <w:r w:rsidRPr="00632199">
        <w:lastRenderedPageBreak/>
        <w:t>E is incorrect because the validity of a privileged will does not depend on a lack of time or opportunity to make a formal will. The privilege is granted by the status of being a soldier on active service, regardless of the practical circumstances.</w:t>
      </w:r>
    </w:p>
    <w:p w14:paraId="2DC4B553" w14:textId="77777777" w:rsidR="0098418F" w:rsidRPr="00632199" w:rsidRDefault="0098418F" w:rsidP="00632199">
      <w:pPr>
        <w:spacing w:line="360" w:lineRule="auto"/>
      </w:pPr>
    </w:p>
    <w:p w14:paraId="6E6D0D9D" w14:textId="77777777" w:rsidR="0098418F" w:rsidRPr="00632199" w:rsidRDefault="00000000" w:rsidP="00632199">
      <w:pPr>
        <w:spacing w:line="360" w:lineRule="auto"/>
      </w:pPr>
      <w:r w:rsidRPr="00632199">
        <w:t>11.Question 11 (Rectification of Wills)</w:t>
      </w:r>
    </w:p>
    <w:p w14:paraId="68B01F6B" w14:textId="77777777" w:rsidR="0098418F" w:rsidRPr="00632199" w:rsidRDefault="0098418F" w:rsidP="00632199">
      <w:pPr>
        <w:spacing w:line="360" w:lineRule="auto"/>
      </w:pPr>
    </w:p>
    <w:p w14:paraId="47B22E8D" w14:textId="77777777" w:rsidR="0098418F" w:rsidRPr="00632199" w:rsidRDefault="00000000" w:rsidP="00632199">
      <w:pPr>
        <w:spacing w:line="360" w:lineRule="auto"/>
      </w:pPr>
      <w:r w:rsidRPr="00632199">
        <w:t>James, a meticulous collector, instructed his solicitor to draft a new will specifically to leave his prized vintage watch collection to his nephew, Liam, who shared his passion for horology. He further instructed that the residue of his entire estate, which included several properties and investments, was to go to his sister, Charlotte. The solicitor prepared a draft will that correctly reflected these instructions and sent it to James for his review. James read the draft carefully, approved it in writing, and returned it. However, a crucial clerical error occurred during the final typing of the document in the solicitor's office. The executed will mistakenly stated, "I give my vintage watch collection to my sister, Charlotte, and the residue of my estate to my nephew, Liam," thereby completely swapping the intended beneficiaries. James signed the will at the solicitor's office without noticing the transposition. After James's death, the mistake was discovered, leaving the estate in a state of confusion.</w:t>
      </w:r>
    </w:p>
    <w:p w14:paraId="19B0B988" w14:textId="77777777" w:rsidR="0098418F" w:rsidRPr="00632199" w:rsidRDefault="0098418F" w:rsidP="00632199">
      <w:pPr>
        <w:spacing w:line="360" w:lineRule="auto"/>
      </w:pPr>
    </w:p>
    <w:p w14:paraId="2BCA55DF" w14:textId="77777777" w:rsidR="0098418F" w:rsidRPr="00632199" w:rsidRDefault="00000000" w:rsidP="00632199">
      <w:pPr>
        <w:spacing w:line="360" w:lineRule="auto"/>
      </w:pPr>
      <w:r w:rsidRPr="00632199">
        <w:t>What is the most appropriate legal remedy for this situation?</w:t>
      </w:r>
    </w:p>
    <w:p w14:paraId="0C4D2016" w14:textId="77777777" w:rsidR="0098418F" w:rsidRPr="00632199" w:rsidRDefault="0098418F" w:rsidP="00632199">
      <w:pPr>
        <w:spacing w:line="360" w:lineRule="auto"/>
      </w:pPr>
    </w:p>
    <w:p w14:paraId="05D497D4" w14:textId="77777777" w:rsidR="0098418F" w:rsidRPr="00632199" w:rsidRDefault="00000000" w:rsidP="00632199">
      <w:pPr>
        <w:spacing w:line="360" w:lineRule="auto"/>
      </w:pPr>
      <w:r w:rsidRPr="00632199">
        <w:t>● A. No remedy is available because James signed the will, and it therefore represents his final approved intentions.</w:t>
      </w:r>
    </w:p>
    <w:p w14:paraId="47D15D75" w14:textId="77777777" w:rsidR="0098418F" w:rsidRPr="00632199" w:rsidRDefault="00000000" w:rsidP="00632199">
      <w:pPr>
        <w:spacing w:line="360" w:lineRule="auto"/>
      </w:pPr>
      <w:r w:rsidRPr="00632199">
        <w:t>●B. The court can order rectification to correct the clerical error and reflect James's true intentions as evidenced by his instructions.</w:t>
      </w:r>
    </w:p>
    <w:p w14:paraId="45FB293F" w14:textId="77777777" w:rsidR="0098418F" w:rsidRPr="00632199" w:rsidRDefault="00000000" w:rsidP="00632199">
      <w:pPr>
        <w:spacing w:line="360" w:lineRule="auto"/>
      </w:pPr>
      <w:r w:rsidRPr="00632199">
        <w:t>●C. The will is invalid due to the fundamental mistake, and the estate must be distributed according to the rules of intestacy.</w:t>
      </w:r>
    </w:p>
    <w:p w14:paraId="4F6A2443" w14:textId="77777777" w:rsidR="0098418F" w:rsidRPr="00632199" w:rsidRDefault="00000000" w:rsidP="00632199">
      <w:pPr>
        <w:spacing w:line="360" w:lineRule="auto"/>
      </w:pPr>
      <w:r w:rsidRPr="00632199">
        <w:t>●D. The beneficiaries can execute a deed of variation after James's death to swap the gifts back to the intended recipients.</w:t>
      </w:r>
    </w:p>
    <w:p w14:paraId="35FDF808" w14:textId="77777777" w:rsidR="0098418F" w:rsidRPr="00632199" w:rsidRDefault="00000000" w:rsidP="00632199">
      <w:pPr>
        <w:spacing w:line="360" w:lineRule="auto"/>
      </w:pPr>
      <w:r w:rsidRPr="00632199">
        <w:t>●E. The court can interpret the will to give effect to James's intention because the mistake is obvious from the document itself.</w:t>
      </w:r>
    </w:p>
    <w:p w14:paraId="6B210EA4" w14:textId="77777777" w:rsidR="0098418F" w:rsidRPr="00632199" w:rsidRDefault="0098418F" w:rsidP="00632199">
      <w:pPr>
        <w:spacing w:line="360" w:lineRule="auto"/>
      </w:pPr>
    </w:p>
    <w:p w14:paraId="6E3B8B35" w14:textId="77777777" w:rsidR="0098418F" w:rsidRPr="00632199" w:rsidRDefault="00000000" w:rsidP="00632199">
      <w:pPr>
        <w:spacing w:line="360" w:lineRule="auto"/>
      </w:pPr>
      <w:r w:rsidRPr="00632199">
        <w:t>B is the correct option.</w:t>
      </w:r>
    </w:p>
    <w:p w14:paraId="7D58642A" w14:textId="77777777" w:rsidR="0098418F" w:rsidRPr="00632199" w:rsidRDefault="0098418F" w:rsidP="00632199">
      <w:pPr>
        <w:spacing w:line="360" w:lineRule="auto"/>
      </w:pPr>
    </w:p>
    <w:p w14:paraId="43079F76" w14:textId="77777777" w:rsidR="0098418F" w:rsidRPr="00632199" w:rsidRDefault="00000000" w:rsidP="00632199">
      <w:pPr>
        <w:spacing w:line="360" w:lineRule="auto"/>
      </w:pPr>
      <w:r w:rsidRPr="00632199">
        <w:t>Explanation</w:t>
      </w:r>
    </w:p>
    <w:p w14:paraId="167D439E" w14:textId="77777777" w:rsidR="0098418F" w:rsidRPr="00632199" w:rsidRDefault="0098418F" w:rsidP="00632199">
      <w:pPr>
        <w:spacing w:line="360" w:lineRule="auto"/>
      </w:pPr>
    </w:p>
    <w:p w14:paraId="5E97BE64" w14:textId="77777777" w:rsidR="0098418F" w:rsidRPr="00632199" w:rsidRDefault="00000000" w:rsidP="00632199">
      <w:pPr>
        <w:spacing w:line="360" w:lineRule="auto"/>
      </w:pPr>
      <w:r w:rsidRPr="00632199">
        <w:t>B is the correct option because the facts describe a classic clerical error where the final document fails to give effect to the testator's clear instructions. The court has the power under statute to order rectification in such cases, where the evidence (such as the draft will and instructions) clearly shows what the testator's true intentions were.</w:t>
      </w:r>
    </w:p>
    <w:p w14:paraId="7E6FF2CB" w14:textId="77777777" w:rsidR="0098418F" w:rsidRPr="00632199" w:rsidRDefault="0098418F" w:rsidP="00632199">
      <w:pPr>
        <w:spacing w:line="360" w:lineRule="auto"/>
      </w:pPr>
    </w:p>
    <w:p w14:paraId="27C2483D" w14:textId="77777777" w:rsidR="0098418F" w:rsidRPr="00632199" w:rsidRDefault="00000000" w:rsidP="00632199">
      <w:pPr>
        <w:spacing w:line="360" w:lineRule="auto"/>
      </w:pPr>
      <w:r w:rsidRPr="00632199">
        <w:t>A is incorrect because the law recognises that a testator can sign a will without spotting a clerical mistake. Rectification exists precisely to correct such errors that defeat the testator's intentions.</w:t>
      </w:r>
    </w:p>
    <w:p w14:paraId="635A149D" w14:textId="77777777" w:rsidR="0098418F" w:rsidRPr="00632199" w:rsidRDefault="00000000" w:rsidP="00632199">
      <w:pPr>
        <w:spacing w:line="360" w:lineRule="auto"/>
      </w:pPr>
      <w:r w:rsidRPr="00632199">
        <w:t>C is incorrect because a clerical error does not render the entire will invalid. The will itself is still valid, but a specific provision within it can be corrected by the court.</w:t>
      </w:r>
    </w:p>
    <w:p w14:paraId="11D5BDAE" w14:textId="77777777" w:rsidR="0098418F" w:rsidRPr="00632199" w:rsidRDefault="00000000" w:rsidP="00632199">
      <w:pPr>
        <w:spacing w:line="360" w:lineRule="auto"/>
      </w:pPr>
      <w:r w:rsidRPr="00632199">
        <w:t>D is incorrect because a deed of variation requires the agreement of all affected beneficiaries. In this case, Charlotte, who stands to benefit from the error, may not agree to vary the will. Rectification is a court-based remedy that does not require the beneficiaries' consent.</w:t>
      </w:r>
    </w:p>
    <w:p w14:paraId="4FDA6C3D" w14:textId="77777777" w:rsidR="0098418F" w:rsidRPr="00632199" w:rsidRDefault="00000000" w:rsidP="00632199">
      <w:pPr>
        <w:spacing w:line="360" w:lineRule="auto"/>
      </w:pPr>
      <w:r w:rsidRPr="00632199">
        <w:t>E is incorrect because the mistake is not obvious from the face of the document itself. The will is internally consistent but wrong. The intention can only be discerned from external evidence of James's instructions, which is the domain of rectification, not interpretation.</w:t>
      </w:r>
    </w:p>
    <w:p w14:paraId="09774A90" w14:textId="77777777" w:rsidR="0098418F" w:rsidRPr="00632199" w:rsidRDefault="0098418F" w:rsidP="00632199">
      <w:pPr>
        <w:spacing w:line="360" w:lineRule="auto"/>
      </w:pPr>
    </w:p>
    <w:p w14:paraId="40742717" w14:textId="77777777" w:rsidR="0098418F" w:rsidRPr="00632199" w:rsidRDefault="00000000" w:rsidP="00632199">
      <w:pPr>
        <w:spacing w:line="360" w:lineRule="auto"/>
      </w:pPr>
      <w:r w:rsidRPr="00632199">
        <w:t>12.Question 12 (Undue Influence)</w:t>
      </w:r>
    </w:p>
    <w:p w14:paraId="430C80B6" w14:textId="77777777" w:rsidR="0098418F" w:rsidRPr="00632199" w:rsidRDefault="0098418F" w:rsidP="00632199">
      <w:pPr>
        <w:spacing w:line="360" w:lineRule="auto"/>
      </w:pPr>
    </w:p>
    <w:p w14:paraId="51B29A69" w14:textId="77777777" w:rsidR="0098418F" w:rsidRPr="00632199" w:rsidRDefault="00000000" w:rsidP="00632199">
      <w:pPr>
        <w:spacing w:line="360" w:lineRule="auto"/>
      </w:pPr>
      <w:r w:rsidRPr="00632199">
        <w:t>Agnes, an elderly and timid widow, lived a reclusive life in her own home with her domineering nephew, Nigel, who had moved in under the guise of being her carer. Over several years, Nigel systematically isolated Agnes from her friends and other relatives. He constantly told her that they were only interested in her money and that he was the only one she could truly trust. He eventually arranged for a solicitor to visit the house to draft a new will. During the meeting, Nigel remained present the entire time, frequently interrupting Agnes, finishing her sentences, and reinforcing his points about the untrustworthiness of the rest of the family. The resulting will, prepared after this fraught meeting, left Nigel the entire estate. When presented with the document to sign, Agnes seemed resigned and defeated, quietly stating, "I suppose that's what should be done," before signing. The will was properly witnessed by two individuals Nigel had invited to the house. After Agnes's death, her other relatives challenged the will on the grounds of undue influence.</w:t>
      </w:r>
    </w:p>
    <w:p w14:paraId="4BDA953F" w14:textId="77777777" w:rsidR="0098418F" w:rsidRPr="00632199" w:rsidRDefault="0098418F" w:rsidP="00632199">
      <w:pPr>
        <w:spacing w:line="360" w:lineRule="auto"/>
      </w:pPr>
    </w:p>
    <w:p w14:paraId="1B9C6955" w14:textId="77777777" w:rsidR="0098418F" w:rsidRPr="00632199" w:rsidRDefault="00000000" w:rsidP="00632199">
      <w:pPr>
        <w:spacing w:line="360" w:lineRule="auto"/>
      </w:pPr>
      <w:r w:rsidRPr="00632199">
        <w:t>For the challenge to succeed, what must be proven?</w:t>
      </w:r>
    </w:p>
    <w:p w14:paraId="5A819461" w14:textId="77777777" w:rsidR="0098418F" w:rsidRPr="00632199" w:rsidRDefault="0098418F" w:rsidP="00632199">
      <w:pPr>
        <w:spacing w:line="360" w:lineRule="auto"/>
      </w:pPr>
    </w:p>
    <w:p w14:paraId="3826376A" w14:textId="77777777" w:rsidR="0098418F" w:rsidRPr="00632199" w:rsidRDefault="00000000" w:rsidP="00632199">
      <w:pPr>
        <w:spacing w:line="360" w:lineRule="auto"/>
      </w:pPr>
      <w:r w:rsidRPr="00632199">
        <w:t>● A. That Nigel was present during the will-making process and benefited from the will.</w:t>
      </w:r>
    </w:p>
    <w:p w14:paraId="2D289FBF" w14:textId="77777777" w:rsidR="0098418F" w:rsidRPr="00632199" w:rsidRDefault="00000000" w:rsidP="00632199">
      <w:pPr>
        <w:spacing w:line="360" w:lineRule="auto"/>
      </w:pPr>
      <w:r w:rsidRPr="00632199">
        <w:t>●B. That Agnes was susceptible to influence due to her age and timid nature.</w:t>
      </w:r>
    </w:p>
    <w:p w14:paraId="0A852BBF" w14:textId="77777777" w:rsidR="0098418F" w:rsidRPr="00632199" w:rsidRDefault="00000000" w:rsidP="00632199">
      <w:pPr>
        <w:spacing w:line="360" w:lineRule="auto"/>
      </w:pPr>
      <w:r w:rsidRPr="00632199">
        <w:t>●C. That the will does not reflect what a reasonable person would consider a fair distribution.</w:t>
      </w:r>
    </w:p>
    <w:p w14:paraId="31EBEB32" w14:textId="77777777" w:rsidR="0098418F" w:rsidRPr="00632199" w:rsidRDefault="00000000" w:rsidP="00632199">
      <w:pPr>
        <w:spacing w:line="360" w:lineRule="auto"/>
      </w:pPr>
      <w:r w:rsidRPr="00632199">
        <w:t>●D. That Nigel exerted coercion amounting to overpowering Agnes's free will, such that the will is a product of his coercion and not her own volition.</w:t>
      </w:r>
    </w:p>
    <w:p w14:paraId="42AAA878" w14:textId="77777777" w:rsidR="0098418F" w:rsidRPr="00632199" w:rsidRDefault="00000000" w:rsidP="00632199">
      <w:pPr>
        <w:spacing w:line="360" w:lineRule="auto"/>
      </w:pPr>
      <w:r w:rsidRPr="00632199">
        <w:t>●E. That Agnes lacked testamentary capacity at the time she signed the will.</w:t>
      </w:r>
    </w:p>
    <w:p w14:paraId="280DCC20" w14:textId="77777777" w:rsidR="0098418F" w:rsidRPr="00632199" w:rsidRDefault="0098418F" w:rsidP="00632199">
      <w:pPr>
        <w:spacing w:line="360" w:lineRule="auto"/>
      </w:pPr>
    </w:p>
    <w:p w14:paraId="345CBADF" w14:textId="77777777" w:rsidR="0098418F" w:rsidRPr="00632199" w:rsidRDefault="00000000" w:rsidP="00632199">
      <w:pPr>
        <w:spacing w:line="360" w:lineRule="auto"/>
      </w:pPr>
      <w:r w:rsidRPr="00632199">
        <w:t>D is the correct option.</w:t>
      </w:r>
    </w:p>
    <w:p w14:paraId="6479CF48" w14:textId="77777777" w:rsidR="0098418F" w:rsidRPr="00632199" w:rsidRDefault="0098418F" w:rsidP="00632199">
      <w:pPr>
        <w:spacing w:line="360" w:lineRule="auto"/>
      </w:pPr>
    </w:p>
    <w:p w14:paraId="3011E7EE" w14:textId="77777777" w:rsidR="0098418F" w:rsidRPr="00632199" w:rsidRDefault="00000000" w:rsidP="00632199">
      <w:pPr>
        <w:spacing w:line="360" w:lineRule="auto"/>
      </w:pPr>
      <w:r w:rsidRPr="00632199">
        <w:t>Explanation</w:t>
      </w:r>
    </w:p>
    <w:p w14:paraId="39FB6915" w14:textId="77777777" w:rsidR="0098418F" w:rsidRPr="00632199" w:rsidRDefault="0098418F" w:rsidP="00632199">
      <w:pPr>
        <w:spacing w:line="360" w:lineRule="auto"/>
      </w:pPr>
    </w:p>
    <w:p w14:paraId="7CFB1960" w14:textId="77777777" w:rsidR="0098418F" w:rsidRPr="00632199" w:rsidRDefault="00000000" w:rsidP="00632199">
      <w:pPr>
        <w:spacing w:line="360" w:lineRule="auto"/>
      </w:pPr>
      <w:r w:rsidRPr="00632199">
        <w:t>D is the correct option as it captures the high threshold for establishing undue influence. It is not enough to show persuasion, opportunity, or a sense of moral obligation. The claimant must prove that the influence was coercive to the extent that it overbore the will of the testator, effectively making the will the product of the influencer's desires and not the testator's own wishes.</w:t>
      </w:r>
    </w:p>
    <w:p w14:paraId="48097468" w14:textId="77777777" w:rsidR="0098418F" w:rsidRPr="00632199" w:rsidRDefault="0098418F" w:rsidP="00632199">
      <w:pPr>
        <w:spacing w:line="360" w:lineRule="auto"/>
      </w:pPr>
    </w:p>
    <w:p w14:paraId="2DC38F6D" w14:textId="77777777" w:rsidR="0098418F" w:rsidRPr="00632199" w:rsidRDefault="00000000" w:rsidP="00632199">
      <w:pPr>
        <w:spacing w:line="360" w:lineRule="auto"/>
      </w:pPr>
      <w:r w:rsidRPr="00632199">
        <w:t>A is incorrect because while these facts create suspicious circumstances that shift the burden of proving knowledge and approval, they do not, by themselves, constitute the high level of coercion required for undue influence.</w:t>
      </w:r>
    </w:p>
    <w:p w14:paraId="426213AD" w14:textId="77777777" w:rsidR="0098418F" w:rsidRPr="00632199" w:rsidRDefault="00000000" w:rsidP="00632199">
      <w:pPr>
        <w:spacing w:line="360" w:lineRule="auto"/>
      </w:pPr>
      <w:r w:rsidRPr="00632199">
        <w:t>B is incorrect because susceptibility is only one part of the equation. A susceptible testator must still be proven to have been coerced. Susceptibility alone does not invalidate a will.</w:t>
      </w:r>
    </w:p>
    <w:p w14:paraId="4799ADD6" w14:textId="77777777" w:rsidR="0098418F" w:rsidRPr="00632199" w:rsidRDefault="00000000" w:rsidP="00632199">
      <w:pPr>
        <w:spacing w:line="360" w:lineRule="auto"/>
      </w:pPr>
      <w:r w:rsidRPr="00632199">
        <w:t>C is incorrect because the fairness of the will is not the legal test. A testator has testamentary freedom to make an unfair or unreasonable will, provided it is their own voluntary act.</w:t>
      </w:r>
    </w:p>
    <w:p w14:paraId="6DAECA59" w14:textId="77777777" w:rsidR="0098418F" w:rsidRPr="00632199" w:rsidRDefault="00000000" w:rsidP="00632199">
      <w:pPr>
        <w:spacing w:line="360" w:lineRule="auto"/>
      </w:pPr>
      <w:r w:rsidRPr="00632199">
        <w:t>E is incorrect because the issue raised is undue influence, not capacity. These are distinct legal grounds for challenging a will. The facts suggest Agnes may have known what she was doing, but the question is whether she was forced to do it against her own will.</w:t>
      </w:r>
    </w:p>
    <w:p w14:paraId="6595AFD7" w14:textId="77777777" w:rsidR="0098418F" w:rsidRPr="00632199" w:rsidRDefault="0098418F" w:rsidP="00632199">
      <w:pPr>
        <w:spacing w:line="360" w:lineRule="auto"/>
      </w:pPr>
    </w:p>
    <w:p w14:paraId="3A87C085" w14:textId="77777777" w:rsidR="0098418F" w:rsidRPr="00632199" w:rsidRDefault="00000000" w:rsidP="00632199">
      <w:pPr>
        <w:spacing w:line="360" w:lineRule="auto"/>
      </w:pPr>
      <w:r w:rsidRPr="00632199">
        <w:t>13.Question 13 (Fraud)</w:t>
      </w:r>
    </w:p>
    <w:p w14:paraId="04F179FF" w14:textId="77777777" w:rsidR="0098418F" w:rsidRPr="00632199" w:rsidRDefault="0098418F" w:rsidP="00632199">
      <w:pPr>
        <w:spacing w:line="360" w:lineRule="auto"/>
      </w:pPr>
    </w:p>
    <w:p w14:paraId="3EE1F0A5" w14:textId="77777777" w:rsidR="0098418F" w:rsidRPr="00632199" w:rsidRDefault="00000000" w:rsidP="00632199">
      <w:pPr>
        <w:spacing w:line="360" w:lineRule="auto"/>
      </w:pPr>
      <w:r w:rsidRPr="00632199">
        <w:t xml:space="preserve">David, a wealthy and successful businessman, was deliberately and systematically misled by his ambitious nephew, Liam. Over several months, Liam fabricated bank statements and forged reports from a fictitious financial advisor, all designed to convincingly show that David's own </w:t>
      </w:r>
      <w:r w:rsidRPr="00632199">
        <w:lastRenderedPageBreak/>
        <w:t>son, Oliver, had been embezzling substantial funds from the family company. Enraged and heartbroken by what he believed to be true, David, without verifying the information, immediately executed a new will that disinherited Oliver entirely and left the bulk of his multi-million pound estate to Liam. David died suddenly, without ever discovering the elaborate deception. After the will was read, Oliver, who had always been a loyal son, was devastated and began his own investigation, ultimately uncovering the entire fraudulent scheme. He now wishes to challenge the will.</w:t>
      </w:r>
    </w:p>
    <w:p w14:paraId="7CD9CEF1" w14:textId="77777777" w:rsidR="0098418F" w:rsidRPr="00632199" w:rsidRDefault="00000000" w:rsidP="00632199">
      <w:pPr>
        <w:spacing w:line="360" w:lineRule="auto"/>
      </w:pPr>
      <w:r w:rsidRPr="00632199">
        <w:t>Which of the following presents the strongest ground for challenge?</w:t>
      </w:r>
    </w:p>
    <w:p w14:paraId="4AE4EE0F" w14:textId="77777777" w:rsidR="0098418F" w:rsidRPr="00632199" w:rsidRDefault="0098418F" w:rsidP="00632199">
      <w:pPr>
        <w:spacing w:line="360" w:lineRule="auto"/>
      </w:pPr>
    </w:p>
    <w:p w14:paraId="4B8D8EB0" w14:textId="77777777" w:rsidR="0098418F" w:rsidRPr="00632199" w:rsidRDefault="00000000" w:rsidP="00632199">
      <w:pPr>
        <w:spacing w:line="360" w:lineRule="auto"/>
      </w:pPr>
      <w:r w:rsidRPr="00632199">
        <w:t>● A. The will is invalid because David was mistaken about Oliver's character and actions.</w:t>
      </w:r>
    </w:p>
    <w:p w14:paraId="10A7DC98" w14:textId="77777777" w:rsidR="0098418F" w:rsidRPr="00632199" w:rsidRDefault="00000000" w:rsidP="00632199">
      <w:pPr>
        <w:spacing w:line="360" w:lineRule="auto"/>
      </w:pPr>
      <w:r w:rsidRPr="00632199">
        <w:t>●B. The will is invalid because David lacked testamentary capacity when he made the will due to his anger.</w:t>
      </w:r>
    </w:p>
    <w:p w14:paraId="12C660DA" w14:textId="77777777" w:rsidR="0098418F" w:rsidRPr="00632199" w:rsidRDefault="00000000" w:rsidP="00632199">
      <w:pPr>
        <w:spacing w:line="360" w:lineRule="auto"/>
      </w:pPr>
      <w:r w:rsidRPr="00632199">
        <w:t>●C. The will is invalid because Liam, the beneficiary, orchestrated a deception upon which David based his testamentary decisions, constituting fraud.</w:t>
      </w:r>
    </w:p>
    <w:p w14:paraId="5F7E566C" w14:textId="77777777" w:rsidR="0098418F" w:rsidRPr="00632199" w:rsidRDefault="00000000" w:rsidP="00632199">
      <w:pPr>
        <w:spacing w:line="360" w:lineRule="auto"/>
      </w:pPr>
      <w:r w:rsidRPr="00632199">
        <w:t>●D. The will is invalid because the disinheritance of a natural heir like a son is automatically suspicious and requires justification.</w:t>
      </w:r>
    </w:p>
    <w:p w14:paraId="0CC6552A" w14:textId="77777777" w:rsidR="0098418F" w:rsidRPr="00632199" w:rsidRDefault="00000000" w:rsidP="00632199">
      <w:pPr>
        <w:spacing w:line="360" w:lineRule="auto"/>
      </w:pPr>
      <w:r w:rsidRPr="00632199">
        <w:t>●E. The will is invalid because David did not have the opportunity to rectify his will after discovering the truth.</w:t>
      </w:r>
    </w:p>
    <w:p w14:paraId="2FBDDD43" w14:textId="77777777" w:rsidR="0098418F" w:rsidRPr="00632199" w:rsidRDefault="0098418F" w:rsidP="00632199">
      <w:pPr>
        <w:spacing w:line="360" w:lineRule="auto"/>
      </w:pPr>
    </w:p>
    <w:p w14:paraId="21DE253D" w14:textId="77777777" w:rsidR="0098418F" w:rsidRPr="00632199" w:rsidRDefault="00000000" w:rsidP="00632199">
      <w:pPr>
        <w:spacing w:line="360" w:lineRule="auto"/>
      </w:pPr>
      <w:r w:rsidRPr="00632199">
        <w:t>C is the correct option.</w:t>
      </w:r>
    </w:p>
    <w:p w14:paraId="62475D17" w14:textId="77777777" w:rsidR="0098418F" w:rsidRPr="00632199" w:rsidRDefault="0098418F" w:rsidP="00632199">
      <w:pPr>
        <w:spacing w:line="360" w:lineRule="auto"/>
      </w:pPr>
    </w:p>
    <w:p w14:paraId="66CB2394" w14:textId="77777777" w:rsidR="0098418F" w:rsidRPr="00632199" w:rsidRDefault="00000000" w:rsidP="00632199">
      <w:pPr>
        <w:spacing w:line="360" w:lineRule="auto"/>
      </w:pPr>
      <w:r w:rsidRPr="00632199">
        <w:t>Explanation</w:t>
      </w:r>
    </w:p>
    <w:p w14:paraId="1A20D802" w14:textId="77777777" w:rsidR="0098418F" w:rsidRPr="00632199" w:rsidRDefault="0098418F" w:rsidP="00632199">
      <w:pPr>
        <w:spacing w:line="360" w:lineRule="auto"/>
      </w:pPr>
    </w:p>
    <w:p w14:paraId="790B8623" w14:textId="77777777" w:rsidR="0098418F" w:rsidRPr="00632199" w:rsidRDefault="00000000" w:rsidP="00632199">
      <w:pPr>
        <w:spacing w:line="360" w:lineRule="auto"/>
      </w:pPr>
      <w:r w:rsidRPr="00632199">
        <w:t>C is the correct option. This scenario is a clear example of fraud. Fraud occurs when the testator is deceived or misled into signing the will or including certain provisions based on false representations. Liam's deliberate fabrication of evidence directly caused David to make a will he otherwise would not have made. The will reflects David's intention based on a lie, not his true wishes, and is therefore liable to be set aside.</w:t>
      </w:r>
    </w:p>
    <w:p w14:paraId="4A25DC82" w14:textId="77777777" w:rsidR="0098418F" w:rsidRPr="00632199" w:rsidRDefault="0098418F" w:rsidP="00632199">
      <w:pPr>
        <w:spacing w:line="360" w:lineRule="auto"/>
      </w:pPr>
    </w:p>
    <w:p w14:paraId="2989415E" w14:textId="77777777" w:rsidR="0098418F" w:rsidRPr="00632199" w:rsidRDefault="00000000" w:rsidP="00632199">
      <w:pPr>
        <w:spacing w:line="360" w:lineRule="auto"/>
      </w:pPr>
      <w:r w:rsidRPr="00632199">
        <w:t>A is incorrect. A simple mistake of fact, by itself, is not a ground to challenge a will. The law generally upholds a will that reflects the testator's intention at the time, even if that intention was based on a misunderstanding. The critical element here is not the mistake itself, but the fact that it was fraudulently induced by another party.</w:t>
      </w:r>
    </w:p>
    <w:p w14:paraId="119D7A55" w14:textId="77777777" w:rsidR="0098418F" w:rsidRPr="00632199" w:rsidRDefault="0098418F" w:rsidP="00632199">
      <w:pPr>
        <w:spacing w:line="360" w:lineRule="auto"/>
      </w:pPr>
    </w:p>
    <w:p w14:paraId="616AD7C8" w14:textId="77777777" w:rsidR="0098418F" w:rsidRPr="00632199" w:rsidRDefault="00000000" w:rsidP="00632199">
      <w:pPr>
        <w:spacing w:line="360" w:lineRule="auto"/>
      </w:pPr>
      <w:r w:rsidRPr="00632199">
        <w:lastRenderedPageBreak/>
        <w:t>B is incorrect. While strong emotions like anger can cloud judgement, they do not necessarily equate to a lack of testamentary capacity. There is no indication that David failed to understand he was making a will, the extent of his property, or the natural objects of his bounty; he simply acted on deliberately false information. His capacity to understand the act itself is not in question.</w:t>
      </w:r>
    </w:p>
    <w:p w14:paraId="5AE509BE" w14:textId="77777777" w:rsidR="0098418F" w:rsidRPr="00632199" w:rsidRDefault="0098418F" w:rsidP="00632199">
      <w:pPr>
        <w:spacing w:line="360" w:lineRule="auto"/>
      </w:pPr>
    </w:p>
    <w:p w14:paraId="1FB3A20E" w14:textId="77777777" w:rsidR="0098418F" w:rsidRPr="00632199" w:rsidRDefault="00000000" w:rsidP="00632199">
      <w:pPr>
        <w:spacing w:line="360" w:lineRule="auto"/>
      </w:pPr>
      <w:r w:rsidRPr="00632199">
        <w:t>D is incorrect. There is no rule of law that a testator must provide for their children or justify disinheriting them. Testamentary freedom allows a testator to leave their estate to whom they wish, for good reasons, bad reasons, or no reason at all. The problem here is not the disinheritance itself, but the fraudulent means by which it was procured.</w:t>
      </w:r>
    </w:p>
    <w:p w14:paraId="495CB95E" w14:textId="77777777" w:rsidR="0098418F" w:rsidRPr="00632199" w:rsidRDefault="0098418F" w:rsidP="00632199">
      <w:pPr>
        <w:spacing w:line="360" w:lineRule="auto"/>
      </w:pPr>
    </w:p>
    <w:p w14:paraId="05403387" w14:textId="77777777" w:rsidR="0098418F" w:rsidRPr="00632199" w:rsidRDefault="00000000" w:rsidP="00632199">
      <w:pPr>
        <w:spacing w:line="360" w:lineRule="auto"/>
      </w:pPr>
      <w:r w:rsidRPr="00632199">
        <w:t>E is incorrect. The validity of a will is determined at the moment of its execution. The fact that David died before discovering the fraud and rectifying the situation does not change the fact that the will was procured by fraudulent means. The fraud vitiates the will from the outset.</w:t>
      </w:r>
    </w:p>
    <w:p w14:paraId="0B05767F" w14:textId="77777777" w:rsidR="0098418F" w:rsidRPr="00632199" w:rsidRDefault="0098418F" w:rsidP="00632199">
      <w:pPr>
        <w:spacing w:line="360" w:lineRule="auto"/>
      </w:pPr>
    </w:p>
    <w:p w14:paraId="6B9F9F4E" w14:textId="77777777" w:rsidR="0098418F" w:rsidRPr="00632199" w:rsidRDefault="0098418F" w:rsidP="00632199">
      <w:pPr>
        <w:spacing w:line="360" w:lineRule="auto"/>
      </w:pPr>
    </w:p>
    <w:p w14:paraId="65AF63E0" w14:textId="77777777" w:rsidR="0098418F" w:rsidRPr="00632199" w:rsidRDefault="0098418F" w:rsidP="00632199">
      <w:pPr>
        <w:spacing w:line="360" w:lineRule="auto"/>
      </w:pPr>
    </w:p>
    <w:p w14:paraId="149781FD" w14:textId="77777777" w:rsidR="0098418F" w:rsidRPr="00632199" w:rsidRDefault="00000000" w:rsidP="00632199">
      <w:pPr>
        <w:spacing w:line="360" w:lineRule="auto"/>
      </w:pPr>
      <w:r w:rsidRPr="00632199">
        <w:t>14.Question 14 (Lack of Knowledge and Approval)</w:t>
      </w:r>
    </w:p>
    <w:p w14:paraId="136272D2" w14:textId="77777777" w:rsidR="0098418F" w:rsidRPr="00632199" w:rsidRDefault="0098418F" w:rsidP="00632199">
      <w:pPr>
        <w:spacing w:line="360" w:lineRule="auto"/>
      </w:pPr>
    </w:p>
    <w:p w14:paraId="42DBA6B3" w14:textId="77777777" w:rsidR="0098418F" w:rsidRPr="00632199" w:rsidRDefault="00000000" w:rsidP="00632199">
      <w:pPr>
        <w:spacing w:line="360" w:lineRule="auto"/>
      </w:pPr>
      <w:r w:rsidRPr="00632199">
        <w:t>Margaret, an elderly woman who was both blind and illiterate, had grown to rely heavily on her neighbour, Susan, for daily assistance. Wishing to put her affairs in order, she asked Susan to prepare a will for her. Susan agreed and drafted the document herself. She assured Margaret that the will would leave a small, reasonable legacy to Susan for all her help, with the entire residue of the estate going to Margaret's beloved niece, Chloe, who lived abroad. Susan then read the document aloud to Margaret but deliberately and fraudulently misread a key clause, omitting the fact that she had actually drafted the will to leave the entire residue to herself, with only a small, token gift to Chloe. Trusting Susan completely and unable to verify the document herself, Margaret executed the will by making her mark in the presence of two independent witnesses who were unaware of the deception. Upon Margaret's death, the true terms of the will were discovered, leaving Chloe with almost nothing.</w:t>
      </w:r>
    </w:p>
    <w:p w14:paraId="7F96F4A5" w14:textId="77777777" w:rsidR="0098418F" w:rsidRPr="00632199" w:rsidRDefault="0098418F" w:rsidP="00632199">
      <w:pPr>
        <w:spacing w:line="360" w:lineRule="auto"/>
      </w:pPr>
    </w:p>
    <w:p w14:paraId="5D34530E" w14:textId="77777777" w:rsidR="0098418F" w:rsidRPr="00632199" w:rsidRDefault="00000000" w:rsidP="00632199">
      <w:pPr>
        <w:spacing w:line="360" w:lineRule="auto"/>
      </w:pPr>
      <w:r w:rsidRPr="00632199">
        <w:t>Can Chloe successfully challenge the will?</w:t>
      </w:r>
    </w:p>
    <w:p w14:paraId="3B631654" w14:textId="77777777" w:rsidR="0098418F" w:rsidRPr="00632199" w:rsidRDefault="0098418F" w:rsidP="00632199">
      <w:pPr>
        <w:spacing w:line="360" w:lineRule="auto"/>
      </w:pPr>
    </w:p>
    <w:p w14:paraId="635C70FA" w14:textId="77777777" w:rsidR="0098418F" w:rsidRPr="00632199" w:rsidRDefault="00000000" w:rsidP="00632199">
      <w:pPr>
        <w:spacing w:line="360" w:lineRule="auto"/>
      </w:pPr>
      <w:r w:rsidRPr="00632199">
        <w:lastRenderedPageBreak/>
        <w:t>● A. No, because the will was properly signed and witnessed in accordance with the statutory formalities.</w:t>
      </w:r>
    </w:p>
    <w:p w14:paraId="6C670634" w14:textId="77777777" w:rsidR="0098418F" w:rsidRPr="00632199" w:rsidRDefault="00000000" w:rsidP="00632199">
      <w:pPr>
        <w:spacing w:line="360" w:lineRule="auto"/>
      </w:pPr>
      <w:r w:rsidRPr="00632199">
        <w:t>●B. No, because Margaret intended to sign the document presented to her as her will.</w:t>
      </w:r>
    </w:p>
    <w:p w14:paraId="4765DB7F" w14:textId="77777777" w:rsidR="0098418F" w:rsidRPr="00632199" w:rsidRDefault="00000000" w:rsidP="00632199">
      <w:pPr>
        <w:spacing w:line="360" w:lineRule="auto"/>
      </w:pPr>
      <w:r w:rsidRPr="00632199">
        <w:t>●C. Yes, because a will that leaves a significant benefit to the person who prepared it is automatically invalid.</w:t>
      </w:r>
    </w:p>
    <w:p w14:paraId="29A2727A" w14:textId="77777777" w:rsidR="0098418F" w:rsidRPr="00632199" w:rsidRDefault="00000000" w:rsidP="00632199">
      <w:pPr>
        <w:spacing w:line="360" w:lineRule="auto"/>
      </w:pPr>
      <w:r w:rsidRPr="00632199">
        <w:t>●D. Yes, because in circumstances where the testator is blind and the will was prepared by a beneficiary, there is a very strong suspicion requiring clear proof that the testator knew and approved of the contents, which is lacking here.</w:t>
      </w:r>
    </w:p>
    <w:p w14:paraId="580E75E8" w14:textId="77777777" w:rsidR="0098418F" w:rsidRPr="00632199" w:rsidRDefault="00000000" w:rsidP="00632199">
      <w:pPr>
        <w:spacing w:line="360" w:lineRule="auto"/>
      </w:pPr>
      <w:r w:rsidRPr="00632199">
        <w:t>●E. No, because Chloe, as a disappointed beneficiary, has no standing to challenge the will.</w:t>
      </w:r>
    </w:p>
    <w:p w14:paraId="3DCE18FA" w14:textId="77777777" w:rsidR="0098418F" w:rsidRPr="00632199" w:rsidRDefault="0098418F" w:rsidP="00632199">
      <w:pPr>
        <w:spacing w:line="360" w:lineRule="auto"/>
      </w:pPr>
    </w:p>
    <w:p w14:paraId="26A1048A" w14:textId="77777777" w:rsidR="0098418F" w:rsidRPr="00632199" w:rsidRDefault="00000000" w:rsidP="00632199">
      <w:pPr>
        <w:spacing w:line="360" w:lineRule="auto"/>
      </w:pPr>
      <w:r w:rsidRPr="00632199">
        <w:t>D is the correct option.</w:t>
      </w:r>
    </w:p>
    <w:p w14:paraId="0A37F42F" w14:textId="77777777" w:rsidR="0098418F" w:rsidRPr="00632199" w:rsidRDefault="0098418F" w:rsidP="00632199">
      <w:pPr>
        <w:spacing w:line="360" w:lineRule="auto"/>
      </w:pPr>
    </w:p>
    <w:p w14:paraId="1F9F5E95" w14:textId="77777777" w:rsidR="0098418F" w:rsidRPr="00632199" w:rsidRDefault="00000000" w:rsidP="00632199">
      <w:pPr>
        <w:spacing w:line="360" w:lineRule="auto"/>
      </w:pPr>
      <w:r w:rsidRPr="00632199">
        <w:t>Explanation</w:t>
      </w:r>
    </w:p>
    <w:p w14:paraId="3FFC33C0" w14:textId="77777777" w:rsidR="0098418F" w:rsidRPr="00632199" w:rsidRDefault="0098418F" w:rsidP="00632199">
      <w:pPr>
        <w:spacing w:line="360" w:lineRule="auto"/>
      </w:pPr>
    </w:p>
    <w:p w14:paraId="495A1A60" w14:textId="77777777" w:rsidR="0098418F" w:rsidRPr="00632199" w:rsidRDefault="00000000" w:rsidP="00632199">
      <w:pPr>
        <w:spacing w:line="360" w:lineRule="auto"/>
      </w:pPr>
      <w:r w:rsidRPr="00632199">
        <w:t>D is the correct option. The core principle here is "knowledge and approval". Where circumstances are suspicious, such as when a will is prepared by a major beneficiary, the burden shifts to the propounder of the will (Susan) to prove the testator knew and approved of its contents. This is especially potent where the testator is blind and illiterate and cannot read the document themselves. Susan's fraudulent misrepresentation when reading the will means that Margaret, despite signing, did not know and approve of its true contents. The presence of independent witnesses does not cure this fundamental defect.</w:t>
      </w:r>
    </w:p>
    <w:p w14:paraId="20B2B59C" w14:textId="77777777" w:rsidR="0098418F" w:rsidRPr="00632199" w:rsidRDefault="0098418F" w:rsidP="00632199">
      <w:pPr>
        <w:spacing w:line="360" w:lineRule="auto"/>
      </w:pPr>
    </w:p>
    <w:p w14:paraId="02EDE842" w14:textId="77777777" w:rsidR="0098418F" w:rsidRPr="00632199" w:rsidRDefault="00000000" w:rsidP="00632199">
      <w:pPr>
        <w:spacing w:line="360" w:lineRule="auto"/>
      </w:pPr>
      <w:r w:rsidRPr="00632199">
        <w:t>A is incorrect. While compliance with formalities under the Wills Act 1837 is essential for validity, it is not sufficient. The formalities ensure the document is executed correctly, but they do not guarantee that the testator understood and approved the substance of what they were signing. Knowledge and approval are separate, essential requirements.</w:t>
      </w:r>
    </w:p>
    <w:p w14:paraId="7BF3E37F" w14:textId="77777777" w:rsidR="0098418F" w:rsidRPr="00632199" w:rsidRDefault="0098418F" w:rsidP="00632199">
      <w:pPr>
        <w:spacing w:line="360" w:lineRule="auto"/>
      </w:pPr>
    </w:p>
    <w:p w14:paraId="566B6FD5" w14:textId="77777777" w:rsidR="0098418F" w:rsidRPr="00632199" w:rsidRDefault="00000000" w:rsidP="00632199">
      <w:pPr>
        <w:spacing w:line="360" w:lineRule="auto"/>
      </w:pPr>
      <w:r w:rsidRPr="00632199">
        <w:t>B is incorrect. This argument focuses on the intention to sign the physical document, but not the intention regarding its contents. The doctrine of knowledge and approval requires that the testator understood the actual dispositions in the will, not just that they intended to sign a piece of paper presented as their will.</w:t>
      </w:r>
    </w:p>
    <w:p w14:paraId="72AE101F" w14:textId="77777777" w:rsidR="0098418F" w:rsidRPr="00632199" w:rsidRDefault="0098418F" w:rsidP="00632199">
      <w:pPr>
        <w:spacing w:line="360" w:lineRule="auto"/>
      </w:pPr>
    </w:p>
    <w:p w14:paraId="1AAD7BFC" w14:textId="77777777" w:rsidR="0098418F" w:rsidRPr="00632199" w:rsidRDefault="00000000" w:rsidP="00632199">
      <w:pPr>
        <w:spacing w:line="360" w:lineRule="auto"/>
      </w:pPr>
      <w:r w:rsidRPr="00632199">
        <w:t xml:space="preserve">C is incorrect. A will is not automatically invalid simply because it benefits the person who prepared it. However, such a situation raises a "suspicious circumstance" which requires the </w:t>
      </w:r>
      <w:r w:rsidRPr="00632199">
        <w:lastRenderedPageBreak/>
        <w:t>propounder to provide positive evidence that the testator knew and approved of the contents. It is a rebuttable presumption, not an automatic rule of invalidity.</w:t>
      </w:r>
    </w:p>
    <w:p w14:paraId="0C7A3CCE" w14:textId="77777777" w:rsidR="0098418F" w:rsidRPr="00632199" w:rsidRDefault="0098418F" w:rsidP="00632199">
      <w:pPr>
        <w:spacing w:line="360" w:lineRule="auto"/>
      </w:pPr>
    </w:p>
    <w:p w14:paraId="487B5E89" w14:textId="77777777" w:rsidR="0098418F" w:rsidRPr="00632199" w:rsidRDefault="00000000" w:rsidP="00632199">
      <w:pPr>
        <w:spacing w:line="360" w:lineRule="auto"/>
      </w:pPr>
      <w:r w:rsidRPr="00632199">
        <w:t>E is incorrect. A beneficiary who stands to inherit under a previous valid will or under the rules of intestacy has a clear financial interest in the estate and therefore has standing to challenge a later will that deprives them of that inheritance. Chloe, as the intended residuary beneficiary under Margaret's previous will or as a potential intestacy heir, has the necessary standing.</w:t>
      </w:r>
    </w:p>
    <w:p w14:paraId="3FE69459" w14:textId="77777777" w:rsidR="0098418F" w:rsidRPr="00632199" w:rsidRDefault="0098418F" w:rsidP="00632199">
      <w:pPr>
        <w:spacing w:line="360" w:lineRule="auto"/>
      </w:pPr>
    </w:p>
    <w:p w14:paraId="0BD5E75D" w14:textId="77777777" w:rsidR="0098418F" w:rsidRPr="00632199" w:rsidRDefault="00000000" w:rsidP="00632199">
      <w:pPr>
        <w:spacing w:line="360" w:lineRule="auto"/>
      </w:pPr>
      <w:r w:rsidRPr="00632199">
        <w:t>15.Question 15 (Coercion or Violence)</w:t>
      </w:r>
    </w:p>
    <w:p w14:paraId="281983C6" w14:textId="77777777" w:rsidR="0098418F" w:rsidRPr="00632199" w:rsidRDefault="0098418F" w:rsidP="00632199">
      <w:pPr>
        <w:spacing w:line="360" w:lineRule="auto"/>
      </w:pPr>
    </w:p>
    <w:p w14:paraId="75E1041D" w14:textId="77777777" w:rsidR="0098418F" w:rsidRPr="00632199" w:rsidRDefault="00000000" w:rsidP="00632199">
      <w:pPr>
        <w:spacing w:line="360" w:lineRule="auto"/>
      </w:pPr>
      <w:r w:rsidRPr="00632199">
        <w:t>Thomas, an elderly and frail man, lived alone and was increasingly vulnerable. His son, Mark, who had substantial gambling debts and was desperate for money, arrived at the house in an agitated state. Mark confronted his father in the living room, shouting threats and waving his fists aggressively. He pushed Thomas against a wall and loomed over him, stating in a menacing tone, "Sign this new will, leaving everything to me, or you will be very sorry. I'm not leaving until you do." Terrified for his immediate safety, Thomas, seeing no means of escape or help, reluctantly signed the document. Mark had brought two acquaintances with him to act as witnesses, who observed the signing but were unaware of the explicit threats made moments before. The new will revoked a previous, properly executed will that had divided the estate equally between Mark and his sister, Laura. After Thomas's death, Laura discovered the circumstances and wishes to challenge the will.</w:t>
      </w:r>
    </w:p>
    <w:p w14:paraId="5467CDC9" w14:textId="77777777" w:rsidR="0098418F" w:rsidRPr="00632199" w:rsidRDefault="0098418F" w:rsidP="00632199">
      <w:pPr>
        <w:spacing w:line="360" w:lineRule="auto"/>
      </w:pPr>
    </w:p>
    <w:p w14:paraId="2D4E7E99" w14:textId="77777777" w:rsidR="0098418F" w:rsidRPr="00632199" w:rsidRDefault="00000000" w:rsidP="00632199">
      <w:pPr>
        <w:spacing w:line="360" w:lineRule="auto"/>
      </w:pPr>
      <w:r w:rsidRPr="00632199">
        <w:t>What is the strongest ground for doing so?</w:t>
      </w:r>
    </w:p>
    <w:p w14:paraId="375B809C" w14:textId="77777777" w:rsidR="0098418F" w:rsidRPr="00632199" w:rsidRDefault="0098418F" w:rsidP="00632199">
      <w:pPr>
        <w:spacing w:line="360" w:lineRule="auto"/>
      </w:pPr>
    </w:p>
    <w:p w14:paraId="4C61B005" w14:textId="77777777" w:rsidR="0098418F" w:rsidRPr="00632199" w:rsidRDefault="00000000" w:rsidP="00632199">
      <w:pPr>
        <w:spacing w:line="360" w:lineRule="auto"/>
      </w:pPr>
      <w:r w:rsidRPr="00632199">
        <w:t>● A. The will is invalid because Thomas signed it under duress and fear of violence, which constitutes coercion and destroys testamentary intention.</w:t>
      </w:r>
    </w:p>
    <w:p w14:paraId="5AAA975E" w14:textId="77777777" w:rsidR="0098418F" w:rsidRPr="00632199" w:rsidRDefault="00000000" w:rsidP="00632199">
      <w:pPr>
        <w:spacing w:line="360" w:lineRule="auto"/>
      </w:pPr>
      <w:r w:rsidRPr="00632199">
        <w:t>●B. The will is invalid because Mark, a beneficiary, was present and arranged the witnesses, creating a suspicious circumstance.</w:t>
      </w:r>
    </w:p>
    <w:p w14:paraId="5D7DCC09" w14:textId="77777777" w:rsidR="0098418F" w:rsidRPr="00632199" w:rsidRDefault="00000000" w:rsidP="00632199">
      <w:pPr>
        <w:spacing w:line="360" w:lineRule="auto"/>
      </w:pPr>
      <w:r w:rsidRPr="00632199">
        <w:t>●C. The will is invalid because Thomas likely lacked the calmness of mind required for testamentary capacity at the moment of signing.</w:t>
      </w:r>
    </w:p>
    <w:p w14:paraId="3E095BC6" w14:textId="77777777" w:rsidR="0098418F" w:rsidRPr="00632199" w:rsidRDefault="00000000" w:rsidP="00632199">
      <w:pPr>
        <w:spacing w:line="360" w:lineRule="auto"/>
      </w:pPr>
      <w:r w:rsidRPr="00632199">
        <w:t>●D. The will is invalid because the witnesses were procured by Mark and were not independent.</w:t>
      </w:r>
    </w:p>
    <w:p w14:paraId="081280FE" w14:textId="77777777" w:rsidR="0098418F" w:rsidRPr="00632199" w:rsidRDefault="00000000" w:rsidP="00632199">
      <w:pPr>
        <w:spacing w:line="360" w:lineRule="auto"/>
      </w:pPr>
      <w:r w:rsidRPr="00632199">
        <w:t>●E. The will is invalid because the threats made by Mark amount to a criminal offence, which automatically nullifies any associated legal document.</w:t>
      </w:r>
    </w:p>
    <w:p w14:paraId="48EB3D61" w14:textId="77777777" w:rsidR="0098418F" w:rsidRPr="00632199" w:rsidRDefault="0098418F" w:rsidP="00632199">
      <w:pPr>
        <w:spacing w:line="360" w:lineRule="auto"/>
      </w:pPr>
    </w:p>
    <w:p w14:paraId="039E996B" w14:textId="77777777" w:rsidR="0098418F" w:rsidRPr="00632199" w:rsidRDefault="00000000" w:rsidP="00632199">
      <w:pPr>
        <w:spacing w:line="360" w:lineRule="auto"/>
      </w:pPr>
      <w:r w:rsidRPr="00632199">
        <w:t>A is the correct option.</w:t>
      </w:r>
    </w:p>
    <w:p w14:paraId="767055EA" w14:textId="77777777" w:rsidR="0098418F" w:rsidRPr="00632199" w:rsidRDefault="0098418F" w:rsidP="00632199">
      <w:pPr>
        <w:spacing w:line="360" w:lineRule="auto"/>
      </w:pPr>
    </w:p>
    <w:p w14:paraId="4E9CED1D" w14:textId="77777777" w:rsidR="0098418F" w:rsidRPr="00632199" w:rsidRDefault="00000000" w:rsidP="00632199">
      <w:pPr>
        <w:spacing w:line="360" w:lineRule="auto"/>
      </w:pPr>
      <w:r w:rsidRPr="00632199">
        <w:t>Explanation</w:t>
      </w:r>
    </w:p>
    <w:p w14:paraId="75415C28" w14:textId="77777777" w:rsidR="0098418F" w:rsidRPr="00632199" w:rsidRDefault="0098418F" w:rsidP="00632199">
      <w:pPr>
        <w:spacing w:line="360" w:lineRule="auto"/>
      </w:pPr>
    </w:p>
    <w:p w14:paraId="67795693" w14:textId="77777777" w:rsidR="0098418F" w:rsidRPr="00632199" w:rsidRDefault="00000000" w:rsidP="00632199">
      <w:pPr>
        <w:spacing w:line="360" w:lineRule="auto"/>
      </w:pPr>
      <w:r w:rsidRPr="00632199">
        <w:t>A is the correct option. This scenario involves direct coercion or violence. The law is clear that if a testator is compelled to make a will through threats, intimidation, or actual violence, the will is invalid because the testator's free agency is destroyed. Thomas's act of signing was not a product of his own volition but of fear. This is a distinct ground from undue influence, often involving a more immediate and direct threat, and it invalidates the will.</w:t>
      </w:r>
    </w:p>
    <w:p w14:paraId="34FB42E9" w14:textId="77777777" w:rsidR="0098418F" w:rsidRPr="00632199" w:rsidRDefault="0098418F" w:rsidP="00632199">
      <w:pPr>
        <w:spacing w:line="360" w:lineRule="auto"/>
      </w:pPr>
    </w:p>
    <w:p w14:paraId="2642A1A3" w14:textId="77777777" w:rsidR="0098418F" w:rsidRPr="00632199" w:rsidRDefault="00000000" w:rsidP="00632199">
      <w:pPr>
        <w:spacing w:line="360" w:lineRule="auto"/>
      </w:pPr>
      <w:r w:rsidRPr="00632199">
        <w:t>B is incorrect. While the presence and actions of a beneficiary are suspicious, the primary vitiating factor here is not mere suspicion but the actual coercion. The case does not rest on proving knowledge and approval despite suspicious circumstances, but on proving that there was no genuine intention at all due to the fear induced by the threats.</w:t>
      </w:r>
    </w:p>
    <w:p w14:paraId="653FBE82" w14:textId="77777777" w:rsidR="0098418F" w:rsidRPr="00632199" w:rsidRDefault="0098418F" w:rsidP="00632199">
      <w:pPr>
        <w:spacing w:line="360" w:lineRule="auto"/>
      </w:pPr>
    </w:p>
    <w:p w14:paraId="597C6854" w14:textId="77777777" w:rsidR="0098418F" w:rsidRPr="00632199" w:rsidRDefault="00000000" w:rsidP="00632199">
      <w:pPr>
        <w:spacing w:line="360" w:lineRule="auto"/>
      </w:pPr>
      <w:r w:rsidRPr="00632199">
        <w:t>C is incorrect. The issue is not one of capacity in the Banks v Goodfellow sense. There is no suggestion Thomas did not understand the nature of the act or his property; the problem is that his understanding was overridden by fear. The question is one of intention, not capacity. He was prevented from exercising his capacity freely.</w:t>
      </w:r>
    </w:p>
    <w:p w14:paraId="14BB35F6" w14:textId="77777777" w:rsidR="0098418F" w:rsidRPr="00632199" w:rsidRDefault="0098418F" w:rsidP="00632199">
      <w:pPr>
        <w:spacing w:line="360" w:lineRule="auto"/>
      </w:pPr>
    </w:p>
    <w:p w14:paraId="6D11D0DE" w14:textId="77777777" w:rsidR="0098418F" w:rsidRPr="00632199" w:rsidRDefault="00000000" w:rsidP="00632199">
      <w:pPr>
        <w:spacing w:line="360" w:lineRule="auto"/>
      </w:pPr>
      <w:r w:rsidRPr="00632199">
        <w:t>D is incorrect. The independence of witnesses is crucial for ensuring the proper execution of the will, but there is no legal rule that a beneficiary cannot procure the witnesses. The potential issue here is under section 15 of the Wills Act 1837, which would cause any gift to a witness or their spouse to fail, but it would not invalidate the entire will. The fundamental flaw is the coercion, not the status of the witnesses.</w:t>
      </w:r>
    </w:p>
    <w:p w14:paraId="5F86BED2" w14:textId="77777777" w:rsidR="0098418F" w:rsidRPr="00632199" w:rsidRDefault="0098418F" w:rsidP="00632199">
      <w:pPr>
        <w:spacing w:line="360" w:lineRule="auto"/>
      </w:pPr>
    </w:p>
    <w:p w14:paraId="4F5366F7" w14:textId="77777777" w:rsidR="0098418F" w:rsidRPr="00632199" w:rsidRDefault="00000000" w:rsidP="00632199">
      <w:pPr>
        <w:spacing w:line="360" w:lineRule="auto"/>
      </w:pPr>
      <w:r w:rsidRPr="00632199">
        <w:t>E is incorrect. While the threats may indeed constitute a criminal offence, the civil invalidity of the will is not an automatic consequence of a crime. The will is invalid due to the application of the specific legal principle that coercion vitiates testamentary intention. The criminal act is evidence of that coercion, but the civil outcome is based on its own legal principles.</w:t>
      </w:r>
    </w:p>
    <w:p w14:paraId="4DA1E20E" w14:textId="77777777" w:rsidR="0098418F" w:rsidRPr="00632199" w:rsidRDefault="0098418F" w:rsidP="00632199">
      <w:pPr>
        <w:spacing w:line="360" w:lineRule="auto"/>
      </w:pPr>
    </w:p>
    <w:p w14:paraId="566A0222" w14:textId="77777777" w:rsidR="0098418F" w:rsidRPr="00632199" w:rsidRDefault="00000000" w:rsidP="00632199">
      <w:pPr>
        <w:spacing w:line="360" w:lineRule="auto"/>
      </w:pPr>
      <w:r w:rsidRPr="00632199">
        <w:t>16.Question 16 (Mistake)</w:t>
      </w:r>
    </w:p>
    <w:p w14:paraId="3BE0C465" w14:textId="77777777" w:rsidR="0098418F" w:rsidRPr="00632199" w:rsidRDefault="0098418F" w:rsidP="00632199">
      <w:pPr>
        <w:spacing w:line="360" w:lineRule="auto"/>
      </w:pPr>
    </w:p>
    <w:p w14:paraId="38DB1BB3" w14:textId="77777777" w:rsidR="0098418F" w:rsidRPr="00632199" w:rsidRDefault="00000000" w:rsidP="00632199">
      <w:pPr>
        <w:spacing w:line="360" w:lineRule="auto"/>
      </w:pPr>
      <w:r w:rsidRPr="00632199">
        <w:lastRenderedPageBreak/>
        <w:t>Robert, a lifelong automobile enthusiast, instructed his solicitor to draft a new will to ensure his prized vintage car collection would go to his friend, Simon, who shared his passion. He gave clear, unambiguous instructions, repeatedly emphasizing the historical value and specific models within the "vintage car collection." Due to a clerical error by the solicitor's assistant when typing the final document, the will referred to "my modern car collection" instead of "my vintage car collection." Robert, trusting his solicitor, signed the will without noticing the typographical error. At the time of his death, Robert's estate included the valuable vintage car collection and a few ordinary modern cars of significantly lower value. Simon, who was expecting to receive the vintage vehicles, is deeply disappointed and seeks to have the will corrected to reflect Robert's true intention.</w:t>
      </w:r>
    </w:p>
    <w:p w14:paraId="48C28708" w14:textId="77777777" w:rsidR="0098418F" w:rsidRPr="00632199" w:rsidRDefault="0098418F" w:rsidP="00632199">
      <w:pPr>
        <w:spacing w:line="360" w:lineRule="auto"/>
      </w:pPr>
    </w:p>
    <w:p w14:paraId="69C3120C" w14:textId="77777777" w:rsidR="0098418F" w:rsidRPr="00632199" w:rsidRDefault="00000000" w:rsidP="00632199">
      <w:pPr>
        <w:spacing w:line="360" w:lineRule="auto"/>
      </w:pPr>
      <w:r w:rsidRPr="00632199">
        <w:t>Which of the following best describes the legal position?</w:t>
      </w:r>
    </w:p>
    <w:p w14:paraId="7B9855E2" w14:textId="77777777" w:rsidR="0098418F" w:rsidRPr="00632199" w:rsidRDefault="0098418F" w:rsidP="00632199">
      <w:pPr>
        <w:spacing w:line="360" w:lineRule="auto"/>
      </w:pPr>
    </w:p>
    <w:p w14:paraId="1E23C527" w14:textId="77777777" w:rsidR="0098418F" w:rsidRPr="00632199" w:rsidRDefault="00000000" w:rsidP="00632199">
      <w:pPr>
        <w:spacing w:line="360" w:lineRule="auto"/>
      </w:pPr>
      <w:r w:rsidRPr="00632199">
        <w:t>● A. The gift to Simon has adeemed because the "modern car collection" described in the will does not match the assets Robert owned at death.</w:t>
      </w:r>
    </w:p>
    <w:p w14:paraId="5D4F1AFE" w14:textId="77777777" w:rsidR="0098418F" w:rsidRPr="00632199" w:rsidRDefault="00000000" w:rsidP="00632199">
      <w:pPr>
        <w:spacing w:line="360" w:lineRule="auto"/>
      </w:pPr>
      <w:r w:rsidRPr="00632199">
        <w:t>●B. The court can order rectification of the will to replace "modern" with "vintage" to reflect Robert's clear instructions.</w:t>
      </w:r>
    </w:p>
    <w:p w14:paraId="3ECB7A75" w14:textId="77777777" w:rsidR="0098418F" w:rsidRPr="00632199" w:rsidRDefault="00000000" w:rsidP="00632199">
      <w:pPr>
        <w:spacing w:line="360" w:lineRule="auto"/>
      </w:pPr>
      <w:r w:rsidRPr="00632199">
        <w:t>●C. The entire gift to Simon fails for uncertainty because it is impossible to determine which cars were intended to be included.</w:t>
      </w:r>
    </w:p>
    <w:p w14:paraId="1F25C1D5" w14:textId="77777777" w:rsidR="0098418F" w:rsidRPr="00632199" w:rsidRDefault="00000000" w:rsidP="00632199">
      <w:pPr>
        <w:spacing w:line="360" w:lineRule="auto"/>
      </w:pPr>
      <w:r w:rsidRPr="00632199">
        <w:t>●D. Simon is entitled to the modern cars only, as the will must be interpreted based on the plain meaning of the words used.</w:t>
      </w:r>
    </w:p>
    <w:p w14:paraId="0689CE5E" w14:textId="77777777" w:rsidR="0098418F" w:rsidRPr="00632199" w:rsidRDefault="00000000" w:rsidP="00632199">
      <w:pPr>
        <w:spacing w:line="360" w:lineRule="auto"/>
      </w:pPr>
      <w:r w:rsidRPr="00632199">
        <w:t>●E. The will is invalid because Robert did not know and approve of the specific words used in the document he signed.</w:t>
      </w:r>
    </w:p>
    <w:p w14:paraId="6FBE9249" w14:textId="77777777" w:rsidR="0098418F" w:rsidRPr="00632199" w:rsidRDefault="0098418F" w:rsidP="00632199">
      <w:pPr>
        <w:spacing w:line="360" w:lineRule="auto"/>
      </w:pPr>
    </w:p>
    <w:p w14:paraId="7CFEE5D0" w14:textId="77777777" w:rsidR="0098418F" w:rsidRPr="00632199" w:rsidRDefault="00000000" w:rsidP="00632199">
      <w:pPr>
        <w:spacing w:line="360" w:lineRule="auto"/>
      </w:pPr>
      <w:r w:rsidRPr="00632199">
        <w:t>B is the correct option.</w:t>
      </w:r>
    </w:p>
    <w:p w14:paraId="59C360F6" w14:textId="77777777" w:rsidR="0098418F" w:rsidRPr="00632199" w:rsidRDefault="0098418F" w:rsidP="00632199">
      <w:pPr>
        <w:spacing w:line="360" w:lineRule="auto"/>
      </w:pPr>
    </w:p>
    <w:p w14:paraId="376B95B5" w14:textId="77777777" w:rsidR="0098418F" w:rsidRPr="00632199" w:rsidRDefault="00000000" w:rsidP="00632199">
      <w:pPr>
        <w:spacing w:line="360" w:lineRule="auto"/>
      </w:pPr>
      <w:r w:rsidRPr="00632199">
        <w:t>Explanation</w:t>
      </w:r>
    </w:p>
    <w:p w14:paraId="355B2083" w14:textId="77777777" w:rsidR="0098418F" w:rsidRPr="00632199" w:rsidRDefault="0098418F" w:rsidP="00632199">
      <w:pPr>
        <w:spacing w:line="360" w:lineRule="auto"/>
      </w:pPr>
    </w:p>
    <w:p w14:paraId="03FB20AE" w14:textId="77777777" w:rsidR="0098418F" w:rsidRPr="00632199" w:rsidRDefault="00000000" w:rsidP="00632199">
      <w:pPr>
        <w:spacing w:line="360" w:lineRule="auto"/>
      </w:pPr>
      <w:r w:rsidRPr="00632199">
        <w:t>B is the correct option. This is a classic example of a clerical error that can be remedied by rectification. The court has the power to correct a will if it can be shown that it fails to carry out the testator's intentions due to a clerical error or a failure to understand his instructions. Here, there is clear evidence (Robert's instructions to the solicitor) of what he intended, and the will does not express that intention due to a mistake in transcription. Rectification is the appropriate remedy to amend the will to reflect Robert's true wishes.</w:t>
      </w:r>
    </w:p>
    <w:p w14:paraId="54215394" w14:textId="77777777" w:rsidR="0098418F" w:rsidRPr="00632199" w:rsidRDefault="0098418F" w:rsidP="00632199">
      <w:pPr>
        <w:spacing w:line="360" w:lineRule="auto"/>
      </w:pPr>
    </w:p>
    <w:p w14:paraId="1D904097" w14:textId="77777777" w:rsidR="0098418F" w:rsidRPr="00632199" w:rsidRDefault="00000000" w:rsidP="00632199">
      <w:pPr>
        <w:spacing w:line="360" w:lineRule="auto"/>
      </w:pPr>
      <w:r w:rsidRPr="00632199">
        <w:t>A is incorrect. Ademption occurs when a specific item gifted in a will no longer exists in the testator's estate at death. Here, the vintage car collection does exist. The problem is a misdescription in the will, not the absence of the asset. The doctrine of ademption does not apply.</w:t>
      </w:r>
    </w:p>
    <w:p w14:paraId="420AA2F1" w14:textId="77777777" w:rsidR="0098418F" w:rsidRPr="00632199" w:rsidRDefault="0098418F" w:rsidP="00632199">
      <w:pPr>
        <w:spacing w:line="360" w:lineRule="auto"/>
      </w:pPr>
    </w:p>
    <w:p w14:paraId="2D19D955" w14:textId="77777777" w:rsidR="0098418F" w:rsidRPr="00632199" w:rsidRDefault="00000000" w:rsidP="00632199">
      <w:pPr>
        <w:spacing w:line="360" w:lineRule="auto"/>
      </w:pPr>
      <w:r w:rsidRPr="00632199">
        <w:t>C is incorrect. The gift is not uncertain. Evidence exists to show exactly what Robert intended to give. The court's power of rectification exists precisely to resolve this kind of mistake and give effect to the certain intention of the testator, thereby preventing the gift from failing.</w:t>
      </w:r>
    </w:p>
    <w:p w14:paraId="53B36D4A" w14:textId="77777777" w:rsidR="0098418F" w:rsidRPr="00632199" w:rsidRDefault="0098418F" w:rsidP="00632199">
      <w:pPr>
        <w:spacing w:line="360" w:lineRule="auto"/>
      </w:pPr>
    </w:p>
    <w:p w14:paraId="2574A0CD" w14:textId="77777777" w:rsidR="0098418F" w:rsidRPr="00632199" w:rsidRDefault="00000000" w:rsidP="00632199">
      <w:pPr>
        <w:spacing w:line="360" w:lineRule="auto"/>
      </w:pPr>
      <w:r w:rsidRPr="00632199">
        <w:t>D is incorrect. While the general rule is that a will is interpreted by its plain meaning, this rule yields where there is a clear clerical error that can be proven. To apply the plain meaning here would be to uphold a mistake and frustrate Robert's clear intention. The court will use its rectification power to avoid such an unjust outcome.</w:t>
      </w:r>
    </w:p>
    <w:p w14:paraId="0649A80D" w14:textId="77777777" w:rsidR="0098418F" w:rsidRPr="00632199" w:rsidRDefault="0098418F" w:rsidP="00632199">
      <w:pPr>
        <w:spacing w:line="360" w:lineRule="auto"/>
      </w:pPr>
    </w:p>
    <w:p w14:paraId="52C0AA73" w14:textId="77777777" w:rsidR="0098418F" w:rsidRPr="00632199" w:rsidRDefault="00000000" w:rsidP="00632199">
      <w:pPr>
        <w:spacing w:line="360" w:lineRule="auto"/>
      </w:pPr>
      <w:r w:rsidRPr="00632199">
        <w:t>E is incorrect. The general presumption is that a testator who signs a will knows and approves its contents. However, this is a situation where that presumption is rebutted by evidence of a specific mistake. The court's remedy is not to invalidate the entire will, which was validly executed and reflected most of Robert's intentions, but to correct the specific error within it through rectification.</w:t>
      </w:r>
    </w:p>
    <w:p w14:paraId="4457F2AA" w14:textId="77777777" w:rsidR="0098418F" w:rsidRPr="00632199" w:rsidRDefault="0098418F" w:rsidP="00632199">
      <w:pPr>
        <w:spacing w:line="360" w:lineRule="auto"/>
      </w:pPr>
    </w:p>
    <w:p w14:paraId="7D054B61" w14:textId="77777777" w:rsidR="0098418F" w:rsidRPr="00632199" w:rsidRDefault="00000000" w:rsidP="00632199">
      <w:pPr>
        <w:spacing w:line="360" w:lineRule="auto"/>
      </w:pPr>
      <w:r w:rsidRPr="00632199">
        <w:t>17.Question 17 (Undue Influence vs. Persuasion)</w:t>
      </w:r>
    </w:p>
    <w:p w14:paraId="4F29D075" w14:textId="77777777" w:rsidR="0098418F" w:rsidRPr="00632199" w:rsidRDefault="0098418F" w:rsidP="00632199">
      <w:pPr>
        <w:spacing w:line="360" w:lineRule="auto"/>
      </w:pPr>
    </w:p>
    <w:p w14:paraId="122EFB0A" w14:textId="77777777" w:rsidR="0098418F" w:rsidRPr="00632199" w:rsidRDefault="00000000" w:rsidP="00632199">
      <w:pPr>
        <w:spacing w:line="360" w:lineRule="auto"/>
      </w:pPr>
      <w:r w:rsidRPr="00632199">
        <w:t>Cynthia, a wealthy and devout widow, developed a very close pastoral relationship with her vicar, Reverend Jones, over many years. He regularly visited her home, providing spiritual comfort, guidance, and companionship, especially after the loss of her husband. During their conversations, Reverend Jones often spoke sincerely about the acute financial difficulties faced by the church and its associated charities. He expressed his fervent hope that Cynthia, in her generosity, would remember the church in her will, describing such a gift as a wonderful way to further God's work and secure her legacy. Moved by these appeals and her own deep faith, Cynthia, of her own volition, decided to instruct her solicitor to draft a new will. This will left a substantial legacy of £250,000 to the church, consequently reducing the shares that would go to her relatives. After Cynthia's death, her disappointed relatives claim the will is invalid due to undue influence.</w:t>
      </w:r>
    </w:p>
    <w:p w14:paraId="2F615CA4" w14:textId="77777777" w:rsidR="0098418F" w:rsidRPr="00632199" w:rsidRDefault="0098418F" w:rsidP="00632199">
      <w:pPr>
        <w:spacing w:line="360" w:lineRule="auto"/>
      </w:pPr>
    </w:p>
    <w:p w14:paraId="452BC749" w14:textId="77777777" w:rsidR="0098418F" w:rsidRPr="00632199" w:rsidRDefault="00000000" w:rsidP="00632199">
      <w:pPr>
        <w:spacing w:line="360" w:lineRule="auto"/>
      </w:pPr>
      <w:r w:rsidRPr="00632199">
        <w:t>What is the likely outcome?</w:t>
      </w:r>
    </w:p>
    <w:p w14:paraId="3B890ED7" w14:textId="77777777" w:rsidR="0098418F" w:rsidRPr="00632199" w:rsidRDefault="0098418F" w:rsidP="00632199">
      <w:pPr>
        <w:spacing w:line="360" w:lineRule="auto"/>
      </w:pPr>
    </w:p>
    <w:p w14:paraId="140B2759" w14:textId="77777777" w:rsidR="0098418F" w:rsidRPr="00632199" w:rsidRDefault="00000000" w:rsidP="00632199">
      <w:pPr>
        <w:spacing w:line="360" w:lineRule="auto"/>
      </w:pPr>
      <w:r w:rsidRPr="00632199">
        <w:t>● A. The will is invalid because Reverend Jones occupied a position of influence and the legacy is very large.</w:t>
      </w:r>
    </w:p>
    <w:p w14:paraId="0AF141A0" w14:textId="77777777" w:rsidR="0098418F" w:rsidRPr="00632199" w:rsidRDefault="00000000" w:rsidP="00632199">
      <w:pPr>
        <w:spacing w:line="360" w:lineRule="auto"/>
      </w:pPr>
      <w:r w:rsidRPr="00632199">
        <w:t>●B. The will is invalid because the vicar's repeated appeals about the church's needs amount to undue influence.</w:t>
      </w:r>
    </w:p>
    <w:p w14:paraId="646F44C1" w14:textId="77777777" w:rsidR="0098418F" w:rsidRPr="00632199" w:rsidRDefault="00000000" w:rsidP="00632199">
      <w:pPr>
        <w:spacing w:line="360" w:lineRule="auto"/>
      </w:pPr>
      <w:r w:rsidRPr="00632199">
        <w:t>●C. The will is valid because the vicar's actions constituted persuasion and appeals to sentiment, which do not amount to undue influence.</w:t>
      </w:r>
    </w:p>
    <w:p w14:paraId="1BAD91B5" w14:textId="77777777" w:rsidR="0098418F" w:rsidRPr="00632199" w:rsidRDefault="00000000" w:rsidP="00632199">
      <w:pPr>
        <w:spacing w:line="360" w:lineRule="auto"/>
      </w:pPr>
      <w:r w:rsidRPr="00632199">
        <w:t>●D. The will is valid only if Reverend Jones was not present when the will was signed.</w:t>
      </w:r>
    </w:p>
    <w:p w14:paraId="6CBB8E50" w14:textId="77777777" w:rsidR="0098418F" w:rsidRPr="00632199" w:rsidRDefault="00000000" w:rsidP="00632199">
      <w:pPr>
        <w:spacing w:line="360" w:lineRule="auto"/>
      </w:pPr>
      <w:r w:rsidRPr="00632199">
        <w:t>●E. The will is invalid because a person in a position of spiritual authority can never be a beneficiary without creating a presumption of undue influence.</w:t>
      </w:r>
    </w:p>
    <w:p w14:paraId="724F90CA" w14:textId="77777777" w:rsidR="0098418F" w:rsidRPr="00632199" w:rsidRDefault="0098418F" w:rsidP="00632199">
      <w:pPr>
        <w:spacing w:line="360" w:lineRule="auto"/>
      </w:pPr>
    </w:p>
    <w:p w14:paraId="71728DCA" w14:textId="77777777" w:rsidR="0098418F" w:rsidRPr="00632199" w:rsidRDefault="00000000" w:rsidP="00632199">
      <w:pPr>
        <w:spacing w:line="360" w:lineRule="auto"/>
      </w:pPr>
      <w:r w:rsidRPr="00632199">
        <w:t>C is the correct option.</w:t>
      </w:r>
    </w:p>
    <w:p w14:paraId="52B67AB0" w14:textId="77777777" w:rsidR="0098418F" w:rsidRPr="00632199" w:rsidRDefault="0098418F" w:rsidP="00632199">
      <w:pPr>
        <w:spacing w:line="360" w:lineRule="auto"/>
      </w:pPr>
    </w:p>
    <w:p w14:paraId="3D8D98F7" w14:textId="77777777" w:rsidR="0098418F" w:rsidRPr="00632199" w:rsidRDefault="00000000" w:rsidP="00632199">
      <w:pPr>
        <w:spacing w:line="360" w:lineRule="auto"/>
      </w:pPr>
      <w:r w:rsidRPr="00632199">
        <w:t>Explanation</w:t>
      </w:r>
    </w:p>
    <w:p w14:paraId="7C320C33" w14:textId="77777777" w:rsidR="0098418F" w:rsidRPr="00632199" w:rsidRDefault="0098418F" w:rsidP="00632199">
      <w:pPr>
        <w:spacing w:line="360" w:lineRule="auto"/>
      </w:pPr>
    </w:p>
    <w:p w14:paraId="270B03E1" w14:textId="77777777" w:rsidR="0098418F" w:rsidRPr="00632199" w:rsidRDefault="00000000" w:rsidP="00632199">
      <w:pPr>
        <w:spacing w:line="360" w:lineRule="auto"/>
      </w:pPr>
      <w:r w:rsidRPr="00632199">
        <w:t>C is the correct option. The key distinction here is between undue influence and mere persuasion. Undue influence requires coercion that overbears the will of the testator, effectively turning them into a puppet. Persuasion and appeals to affection, duty, or sentiment are permissible. Reverend Jones's conduct, as described, falls into the latter category. He expressed hopes and discussed needs, but there is no allegation of pressure, threats, or manipulation that destroyed Cynthia's free agency. She made a decision based on her own beliefs and feelings.</w:t>
      </w:r>
    </w:p>
    <w:p w14:paraId="6CA0923F" w14:textId="77777777" w:rsidR="0098418F" w:rsidRPr="00632199" w:rsidRDefault="0098418F" w:rsidP="00632199">
      <w:pPr>
        <w:spacing w:line="360" w:lineRule="auto"/>
      </w:pPr>
    </w:p>
    <w:p w14:paraId="67176DF9" w14:textId="77777777" w:rsidR="0098418F" w:rsidRPr="00632199" w:rsidRDefault="00000000" w:rsidP="00632199">
      <w:pPr>
        <w:spacing w:line="360" w:lineRule="auto"/>
      </w:pPr>
      <w:r w:rsidRPr="00632199">
        <w:t>A is incorrect. The size of the gift and the relationship between the parties may raise suspicions, requiring the propounder to prove knowledge and approval. However, suspicion is not conclusive proof. Without evidence of actual coercion that overbore her will, the influence is not considered "undue" in the legal sense.</w:t>
      </w:r>
    </w:p>
    <w:p w14:paraId="08E2E9AA" w14:textId="77777777" w:rsidR="0098418F" w:rsidRPr="00632199" w:rsidRDefault="0098418F" w:rsidP="00632199">
      <w:pPr>
        <w:spacing w:line="360" w:lineRule="auto"/>
      </w:pPr>
    </w:p>
    <w:p w14:paraId="042ACA12" w14:textId="77777777" w:rsidR="0098418F" w:rsidRPr="00632199" w:rsidRDefault="00000000" w:rsidP="00632199">
      <w:pPr>
        <w:spacing w:line="360" w:lineRule="auto"/>
      </w:pPr>
      <w:r w:rsidRPr="00632199">
        <w:t>B is incorrect. This mischaracterises the vicar's actions. Repeated appeals and discussions about a cause the testator cares about do not, without more, cross the line into coercion. The testator remains free to accept or reject such appeals. Undue influence requires a quality of pressure that removes this freedom of choice.</w:t>
      </w:r>
    </w:p>
    <w:p w14:paraId="7896C790" w14:textId="77777777" w:rsidR="0098418F" w:rsidRPr="00632199" w:rsidRDefault="0098418F" w:rsidP="00632199">
      <w:pPr>
        <w:spacing w:line="360" w:lineRule="auto"/>
      </w:pPr>
    </w:p>
    <w:p w14:paraId="4B72D3E7" w14:textId="77777777" w:rsidR="0098418F" w:rsidRPr="00632199" w:rsidRDefault="00000000" w:rsidP="00632199">
      <w:pPr>
        <w:spacing w:line="360" w:lineRule="auto"/>
      </w:pPr>
      <w:r w:rsidRPr="00632199">
        <w:lastRenderedPageBreak/>
        <w:t>D is incorrect. The presence of a beneficiary at execution is a factor that may contribute to suspicious circumstances, but it is not determinative of undue influence. A will can be valid even if a beneficiary is present, provided the testator's independence of mind is maintained. The core issue is the nature of the influence exerted, not merely physical presence.</w:t>
      </w:r>
    </w:p>
    <w:p w14:paraId="0F3810AC" w14:textId="77777777" w:rsidR="0098418F" w:rsidRPr="00632199" w:rsidRDefault="0098418F" w:rsidP="00632199">
      <w:pPr>
        <w:spacing w:line="360" w:lineRule="auto"/>
      </w:pPr>
    </w:p>
    <w:p w14:paraId="74E46275" w14:textId="77777777" w:rsidR="0098418F" w:rsidRPr="00632199" w:rsidRDefault="00000000" w:rsidP="00632199">
      <w:pPr>
        <w:spacing w:line="360" w:lineRule="auto"/>
      </w:pPr>
      <w:r w:rsidRPr="00632199">
        <w:t>E is incorrect. There is no absolute rule that prevents a spiritual advisor from receiving a gift. Such relationships are scrutinised carefully, and a presumption of undue influence may arise in some contexts, but it is a presumption that can be rebutted by evidence that the gift was the result of the testator's free and independent thought. In this case, the facts suggest the presumption would be rebutted.</w:t>
      </w:r>
    </w:p>
    <w:p w14:paraId="78A229BF" w14:textId="77777777" w:rsidR="0098418F" w:rsidRPr="00632199" w:rsidRDefault="0098418F" w:rsidP="00632199">
      <w:pPr>
        <w:spacing w:line="360" w:lineRule="auto"/>
      </w:pPr>
    </w:p>
    <w:p w14:paraId="00287F59" w14:textId="77777777" w:rsidR="0098418F" w:rsidRPr="00632199" w:rsidRDefault="00000000" w:rsidP="00632199">
      <w:pPr>
        <w:spacing w:line="360" w:lineRule="auto"/>
      </w:pPr>
      <w:r w:rsidRPr="00632199">
        <w:t>18.Question 18 (Forgery)</w:t>
      </w:r>
    </w:p>
    <w:p w14:paraId="2CAA2FA8" w14:textId="77777777" w:rsidR="0098418F" w:rsidRPr="00632199" w:rsidRDefault="0098418F" w:rsidP="00632199">
      <w:pPr>
        <w:spacing w:line="360" w:lineRule="auto"/>
      </w:pPr>
    </w:p>
    <w:p w14:paraId="17F30DF6" w14:textId="77777777" w:rsidR="0098418F" w:rsidRPr="00632199" w:rsidRDefault="00000000" w:rsidP="00632199">
      <w:pPr>
        <w:spacing w:line="360" w:lineRule="auto"/>
      </w:pPr>
      <w:r w:rsidRPr="00632199">
        <w:t xml:space="preserve">Following the sudden death of Harold, a successful entrepreneur, a will was promptly presented by his business partner, Gavin. The typewritten document, which appeared new, left Harold's entire and highly valuable share of their business solely to Gavin, completely disinheriting his only child, a daughter with whom he was very close. Harold's signature on the will appears unusually shaky and differs significantly in form and fluency from his well-established, consistent signature found on other documents like recent bank records and his driver's licence. The two individuals named as witnesses, who are both acquaintances of Gavin with no prior connection to Harold, claim they saw Harold sign the will at his office. However, under questioning, they have provided vague and inconsistent recollections about the date and the circumstances of the signing event. Harold's daughter, who would inherit the entire estate under the rules of intestacy, is certain her father would not have disinherited her and believes the will is a forgery. </w:t>
      </w:r>
    </w:p>
    <w:p w14:paraId="626B54A1" w14:textId="77777777" w:rsidR="0098418F" w:rsidRPr="00632199" w:rsidRDefault="00000000" w:rsidP="00632199">
      <w:pPr>
        <w:spacing w:line="360" w:lineRule="auto"/>
      </w:pPr>
      <w:r w:rsidRPr="00632199">
        <w:t>What is the most appropriate legal basis for her to challenge it?</w:t>
      </w:r>
    </w:p>
    <w:p w14:paraId="4A9AA284" w14:textId="77777777" w:rsidR="0098418F" w:rsidRPr="00632199" w:rsidRDefault="0098418F" w:rsidP="00632199">
      <w:pPr>
        <w:spacing w:line="360" w:lineRule="auto"/>
      </w:pPr>
    </w:p>
    <w:p w14:paraId="29598FBA" w14:textId="77777777" w:rsidR="0098418F" w:rsidRPr="00632199" w:rsidRDefault="00000000" w:rsidP="00632199">
      <w:pPr>
        <w:spacing w:line="360" w:lineRule="auto"/>
      </w:pPr>
      <w:r w:rsidRPr="00632199">
        <w:t>● A. The will is invalid because Harold lacked testamentary capacity, as evidenced by his inability to sign his name properly.</w:t>
      </w:r>
    </w:p>
    <w:p w14:paraId="6BEB8A04" w14:textId="77777777" w:rsidR="0098418F" w:rsidRPr="00632199" w:rsidRDefault="00000000" w:rsidP="00632199">
      <w:pPr>
        <w:spacing w:line="360" w:lineRule="auto"/>
      </w:pPr>
      <w:r w:rsidRPr="00632199">
        <w:t>●B. The will is invalid because the disposition is unnatural,as it disinherits his daughter in favour of a business partner.</w:t>
      </w:r>
    </w:p>
    <w:p w14:paraId="461AA52D" w14:textId="77777777" w:rsidR="0098418F" w:rsidRPr="00632199" w:rsidRDefault="00000000" w:rsidP="00632199">
      <w:pPr>
        <w:spacing w:line="360" w:lineRule="auto"/>
      </w:pPr>
      <w:r w:rsidRPr="00632199">
        <w:t>●C. The will is invalid because the evidence of the shaky signature and the unreliable witnesses suggests that the signature may not be genuine, constituting fraud.</w:t>
      </w:r>
    </w:p>
    <w:p w14:paraId="073F9494" w14:textId="77777777" w:rsidR="0098418F" w:rsidRPr="00632199" w:rsidRDefault="00000000" w:rsidP="00632199">
      <w:pPr>
        <w:spacing w:line="360" w:lineRule="auto"/>
      </w:pPr>
      <w:r w:rsidRPr="00632199">
        <w:t>●D. The will is invalid because a typewritten will is not a valid will in English law.</w:t>
      </w:r>
    </w:p>
    <w:p w14:paraId="2D33B474" w14:textId="77777777" w:rsidR="0098418F" w:rsidRPr="00632199" w:rsidRDefault="00000000" w:rsidP="00632199">
      <w:pPr>
        <w:spacing w:line="360" w:lineRule="auto"/>
      </w:pPr>
      <w:r w:rsidRPr="00632199">
        <w:lastRenderedPageBreak/>
        <w:t>●E. The will is invalid because the witnesses are acquaintances of the main beneficiary, which automatically voids the will.</w:t>
      </w:r>
    </w:p>
    <w:p w14:paraId="339E92F1" w14:textId="77777777" w:rsidR="0098418F" w:rsidRPr="00632199" w:rsidRDefault="0098418F" w:rsidP="00632199">
      <w:pPr>
        <w:spacing w:line="360" w:lineRule="auto"/>
      </w:pPr>
    </w:p>
    <w:p w14:paraId="6578085B" w14:textId="77777777" w:rsidR="0098418F" w:rsidRPr="00632199" w:rsidRDefault="00000000" w:rsidP="00632199">
      <w:pPr>
        <w:spacing w:line="360" w:lineRule="auto"/>
      </w:pPr>
      <w:r w:rsidRPr="00632199">
        <w:t>C is the correct option.</w:t>
      </w:r>
    </w:p>
    <w:p w14:paraId="48E57EF9" w14:textId="77777777" w:rsidR="0098418F" w:rsidRPr="00632199" w:rsidRDefault="0098418F" w:rsidP="00632199">
      <w:pPr>
        <w:spacing w:line="360" w:lineRule="auto"/>
      </w:pPr>
    </w:p>
    <w:p w14:paraId="2744F039" w14:textId="77777777" w:rsidR="0098418F" w:rsidRPr="00632199" w:rsidRDefault="00000000" w:rsidP="00632199">
      <w:pPr>
        <w:spacing w:line="360" w:lineRule="auto"/>
      </w:pPr>
      <w:r w:rsidRPr="00632199">
        <w:t>Explanation</w:t>
      </w:r>
    </w:p>
    <w:p w14:paraId="1AC0856A" w14:textId="77777777" w:rsidR="0098418F" w:rsidRPr="00632199" w:rsidRDefault="0098418F" w:rsidP="00632199">
      <w:pPr>
        <w:spacing w:line="360" w:lineRule="auto"/>
      </w:pPr>
    </w:p>
    <w:p w14:paraId="66CAEAA7" w14:textId="77777777" w:rsidR="0098418F" w:rsidRPr="00632199" w:rsidRDefault="00000000" w:rsidP="00632199">
      <w:pPr>
        <w:spacing w:line="360" w:lineRule="auto"/>
      </w:pPr>
      <w:r w:rsidRPr="00632199">
        <w:t>C is the correct option. This scenario points strongly towards forgery, which is a species of fraud. If the signature on the will is not the testator's, the entire document is a nullity. The evidence of the shaky and inconsistent signature, coupled with the vague and potentially unreliable testimony of the witnesses procured by the beneficiary, provides a compelling basis to argue that the will was not executed by Harold. The burden of proving the will's validity rests on Gavin, and this evidence creates serious doubt about whether the fundamental formality of the testator's signature was complied with.</w:t>
      </w:r>
    </w:p>
    <w:p w14:paraId="1198FCE3" w14:textId="77777777" w:rsidR="0098418F" w:rsidRPr="00632199" w:rsidRDefault="0098418F" w:rsidP="00632199">
      <w:pPr>
        <w:spacing w:line="360" w:lineRule="auto"/>
      </w:pPr>
    </w:p>
    <w:p w14:paraId="352A3960" w14:textId="77777777" w:rsidR="0098418F" w:rsidRPr="00632199" w:rsidRDefault="00000000" w:rsidP="00632199">
      <w:pPr>
        <w:spacing w:line="360" w:lineRule="auto"/>
      </w:pPr>
      <w:r w:rsidRPr="00632199">
        <w:t>A is incorrect. A shaky signature could be due to many reasons, such as physical illness or simply signing in an awkward position, and is not conclusive proof of a lack of mental capacity. The challenge here is not that Harold didn't have the mental faculty to make a will, but that he may not have been the person who physically signed it at all.</w:t>
      </w:r>
    </w:p>
    <w:p w14:paraId="2FE7F875" w14:textId="77777777" w:rsidR="0098418F" w:rsidRPr="00632199" w:rsidRDefault="0098418F" w:rsidP="00632199">
      <w:pPr>
        <w:spacing w:line="360" w:lineRule="auto"/>
      </w:pPr>
    </w:p>
    <w:p w14:paraId="71337F83" w14:textId="77777777" w:rsidR="0098418F" w:rsidRPr="00632199" w:rsidRDefault="00000000" w:rsidP="00632199">
      <w:pPr>
        <w:spacing w:line="360" w:lineRule="auto"/>
      </w:pPr>
      <w:r w:rsidRPr="00632199">
        <w:t>B is incorrect. Testamentary freedom allows a testator to disinherit their children, and an "unnatural" disposition is not, in itself, a ground for challenge. While it may cause the court to scrutinise the will more carefully, it does not provide a standalone legal basis for invalidity. The daughter must prove a vitiating factor like forgery, lack of capacity, or undue influence.</w:t>
      </w:r>
    </w:p>
    <w:p w14:paraId="5FAFAAB7" w14:textId="77777777" w:rsidR="0098418F" w:rsidRPr="00632199" w:rsidRDefault="0098418F" w:rsidP="00632199">
      <w:pPr>
        <w:spacing w:line="360" w:lineRule="auto"/>
      </w:pPr>
    </w:p>
    <w:p w14:paraId="71351E7F" w14:textId="77777777" w:rsidR="0098418F" w:rsidRPr="00632199" w:rsidRDefault="00000000" w:rsidP="00632199">
      <w:pPr>
        <w:spacing w:line="360" w:lineRule="auto"/>
      </w:pPr>
      <w:r w:rsidRPr="00632199">
        <w:t>D is incorrect. A will can be typewritten, handwritten, or even in Braille. The Wills Act 1837 requires a will to be "in writing", but it imposes no restrictions on the method of production, provided it is clear and tangible. A typewritten will is perfectly valid.</w:t>
      </w:r>
    </w:p>
    <w:p w14:paraId="1DDFDD2F" w14:textId="77777777" w:rsidR="0098418F" w:rsidRPr="00632199" w:rsidRDefault="0098418F" w:rsidP="00632199">
      <w:pPr>
        <w:spacing w:line="360" w:lineRule="auto"/>
      </w:pPr>
    </w:p>
    <w:p w14:paraId="30350F0B" w14:textId="77777777" w:rsidR="0098418F" w:rsidRPr="00632199" w:rsidRDefault="00000000" w:rsidP="00632199">
      <w:pPr>
        <w:spacing w:line="360" w:lineRule="auto"/>
      </w:pPr>
      <w:r w:rsidRPr="00632199">
        <w:t>E is incorrect. There is no rule that makes a will invalid because the witnesses know the beneficiary. The critical legal requirements are that the witnesses are independent in the sense that they are not themselves beneficiaries (or spouses of beneficiaries) and that they see the testator sign or acknowledge their signature. Knowing the beneficiary does not disqualify them, though it may affect their credibility.</w:t>
      </w:r>
    </w:p>
    <w:p w14:paraId="7E8EF0F5" w14:textId="77777777" w:rsidR="0098418F" w:rsidRPr="00632199" w:rsidRDefault="0098418F" w:rsidP="00632199">
      <w:pPr>
        <w:spacing w:line="360" w:lineRule="auto"/>
      </w:pPr>
    </w:p>
    <w:p w14:paraId="4CBEF0A6" w14:textId="77777777" w:rsidR="0098418F" w:rsidRPr="00632199" w:rsidRDefault="00000000" w:rsidP="00632199">
      <w:pPr>
        <w:spacing w:line="360" w:lineRule="auto"/>
      </w:pPr>
      <w:r w:rsidRPr="00632199">
        <w:t>19.Question 19 (Ademption)</w:t>
      </w:r>
    </w:p>
    <w:p w14:paraId="5422DDB4" w14:textId="77777777" w:rsidR="0098418F" w:rsidRPr="00632199" w:rsidRDefault="0098418F" w:rsidP="00632199">
      <w:pPr>
        <w:spacing w:line="360" w:lineRule="auto"/>
      </w:pPr>
    </w:p>
    <w:p w14:paraId="58A03495" w14:textId="77777777" w:rsidR="0098418F" w:rsidRPr="00632199" w:rsidRDefault="00000000" w:rsidP="00632199">
      <w:pPr>
        <w:spacing w:line="360" w:lineRule="auto"/>
      </w:pPr>
      <w:r w:rsidRPr="00632199">
        <w:t>Thomas, a car enthusiast, had his will professionally drafted and it included a specific clause stating, "I leave my vintage 1965 Aston Martin DB5 to my nephew, Charles." A few years after making the will, Thomas found the classic car increasingly expensive to maintain, insure, and store. He made the decision to sell it to a private collector, using the substantial proceeds to fund a long-desired world cruise. He never got around to updating his will to reflect this significant change to his estate. When Thomas later died, the Aston Martin was, of course, no longer in his possession. Charles, upon learning of the will's original terms, argues that the value of the car or the proceeds from its sale should form part of his inheritance, as it was clearly intended for him. The executor is now determining the validity of Charles's claim to this specific gift.</w:t>
      </w:r>
    </w:p>
    <w:p w14:paraId="150E0B14" w14:textId="77777777" w:rsidR="0098418F" w:rsidRPr="00632199" w:rsidRDefault="0098418F" w:rsidP="00632199">
      <w:pPr>
        <w:spacing w:line="360" w:lineRule="auto"/>
      </w:pPr>
    </w:p>
    <w:p w14:paraId="56CBB4AA" w14:textId="77777777" w:rsidR="0098418F" w:rsidRPr="00632199" w:rsidRDefault="00000000" w:rsidP="00632199">
      <w:pPr>
        <w:spacing w:line="360" w:lineRule="auto"/>
      </w:pPr>
      <w:r w:rsidRPr="00632199">
        <w:t>What is the correct outcome regarding the gift of the Aston Martin to Charles?</w:t>
      </w:r>
    </w:p>
    <w:p w14:paraId="5FDEB2A6" w14:textId="77777777" w:rsidR="0098418F" w:rsidRPr="00632199" w:rsidRDefault="0098418F" w:rsidP="00632199">
      <w:pPr>
        <w:spacing w:line="360" w:lineRule="auto"/>
      </w:pPr>
    </w:p>
    <w:p w14:paraId="7D7882C9" w14:textId="77777777" w:rsidR="0098418F" w:rsidRPr="00632199" w:rsidRDefault="00000000" w:rsidP="00632199">
      <w:pPr>
        <w:spacing w:line="360" w:lineRule="auto"/>
      </w:pPr>
      <w:r w:rsidRPr="00632199">
        <w:t>● A. The gift is valid, and Charles is entitled to the monetary equivalent of the car's value at the date of Thomas's death.</w:t>
      </w:r>
    </w:p>
    <w:p w14:paraId="133E5C39" w14:textId="77777777" w:rsidR="0098418F" w:rsidRPr="00632199" w:rsidRDefault="00000000" w:rsidP="00632199">
      <w:pPr>
        <w:spacing w:line="360" w:lineRule="auto"/>
      </w:pPr>
      <w:r w:rsidRPr="00632199">
        <w:t>●B. The gift is valid, and Charles is entitled to receive the proceeds from the original sale of the car, as they represent the substituted form of the asset.</w:t>
      </w:r>
    </w:p>
    <w:p w14:paraId="5A64AC48" w14:textId="77777777" w:rsidR="0098418F" w:rsidRPr="00632199" w:rsidRDefault="00000000" w:rsidP="00632199">
      <w:pPr>
        <w:spacing w:line="360" w:lineRule="auto"/>
      </w:pPr>
      <w:r w:rsidRPr="00632199">
        <w:t>●C. The gift has adeemed, and Charles will receive nothing in its place, as the specific asset no longer exists in the estate.</w:t>
      </w:r>
    </w:p>
    <w:p w14:paraId="63321B20" w14:textId="77777777" w:rsidR="0098418F" w:rsidRPr="00632199" w:rsidRDefault="00000000" w:rsidP="00632199">
      <w:pPr>
        <w:spacing w:line="360" w:lineRule="auto"/>
      </w:pPr>
      <w:r w:rsidRPr="00632199">
        <w:t>●D. The gift is valid only if Thomas had purchased a different classic car of similar value before his death.</w:t>
      </w:r>
    </w:p>
    <w:p w14:paraId="144773B8" w14:textId="77777777" w:rsidR="0098418F" w:rsidRPr="00632199" w:rsidRDefault="00000000" w:rsidP="00632199">
      <w:pPr>
        <w:spacing w:line="360" w:lineRule="auto"/>
      </w:pPr>
      <w:r w:rsidRPr="00632199">
        <w:t>●E. The gift fails due to lapse, as the subject matter of the gift cannot be identified at the time of death.</w:t>
      </w:r>
    </w:p>
    <w:p w14:paraId="142F0C33" w14:textId="77777777" w:rsidR="0098418F" w:rsidRPr="00632199" w:rsidRDefault="0098418F" w:rsidP="00632199">
      <w:pPr>
        <w:spacing w:line="360" w:lineRule="auto"/>
      </w:pPr>
    </w:p>
    <w:p w14:paraId="6BF3B666" w14:textId="77777777" w:rsidR="0098418F" w:rsidRPr="00632199" w:rsidRDefault="00000000" w:rsidP="00632199">
      <w:pPr>
        <w:spacing w:line="360" w:lineRule="auto"/>
      </w:pPr>
      <w:r w:rsidRPr="00632199">
        <w:t>C is the correct option.</w:t>
      </w:r>
    </w:p>
    <w:p w14:paraId="7FA957E5" w14:textId="77777777" w:rsidR="0098418F" w:rsidRPr="00632199" w:rsidRDefault="0098418F" w:rsidP="00632199">
      <w:pPr>
        <w:spacing w:line="360" w:lineRule="auto"/>
      </w:pPr>
    </w:p>
    <w:p w14:paraId="1E9DDB50" w14:textId="77777777" w:rsidR="0098418F" w:rsidRPr="00632199" w:rsidRDefault="00000000" w:rsidP="00632199">
      <w:pPr>
        <w:spacing w:line="360" w:lineRule="auto"/>
      </w:pPr>
      <w:r w:rsidRPr="00632199">
        <w:t>Explanation</w:t>
      </w:r>
    </w:p>
    <w:p w14:paraId="28F34DED" w14:textId="77777777" w:rsidR="0098418F" w:rsidRPr="00632199" w:rsidRDefault="0098418F" w:rsidP="00632199">
      <w:pPr>
        <w:spacing w:line="360" w:lineRule="auto"/>
      </w:pPr>
    </w:p>
    <w:p w14:paraId="190149FA" w14:textId="77777777" w:rsidR="0098418F" w:rsidRPr="00632199" w:rsidRDefault="00000000" w:rsidP="00632199">
      <w:pPr>
        <w:spacing w:line="360" w:lineRule="auto"/>
      </w:pPr>
      <w:r w:rsidRPr="00632199">
        <w:t xml:space="preserve">C is the correct option. The principle of ademption applies when a specific gift, such as a precisely identified item of property, is no longer owned by the testator at the time of their death. The gift is extinguished, and the beneficiary receives nothing. The rationale is that the </w:t>
      </w:r>
      <w:r w:rsidRPr="00632199">
        <w:lastRenderedPageBreak/>
        <w:t>testator's act of disposing of the asset during their lifetime demonstrates an intention to revoke that particular gift. The gift is tied to the specific asset itself, not its value.</w:t>
      </w:r>
    </w:p>
    <w:p w14:paraId="617FBD3B" w14:textId="77777777" w:rsidR="0098418F" w:rsidRPr="00632199" w:rsidRDefault="0098418F" w:rsidP="00632199">
      <w:pPr>
        <w:spacing w:line="360" w:lineRule="auto"/>
      </w:pPr>
    </w:p>
    <w:p w14:paraId="7C8B7039" w14:textId="77777777" w:rsidR="0098418F" w:rsidRPr="00632199" w:rsidRDefault="00000000" w:rsidP="00632199">
      <w:pPr>
        <w:spacing w:line="360" w:lineRule="auto"/>
      </w:pPr>
      <w:r w:rsidRPr="00632199">
        <w:t>A is incorrect. A specific legacy does not entitle the beneficiary to a monetary equivalent. The gift is for the specific item, and if that item is gone, the gift simply fails. The value of the estate may increase from the sale, but that benefit accrues to the residuary beneficiary, not the intended recipient of the specific gift.</w:t>
      </w:r>
    </w:p>
    <w:p w14:paraId="0C5D3B36" w14:textId="77777777" w:rsidR="0098418F" w:rsidRPr="00632199" w:rsidRDefault="0098418F" w:rsidP="00632199">
      <w:pPr>
        <w:spacing w:line="360" w:lineRule="auto"/>
      </w:pPr>
    </w:p>
    <w:p w14:paraId="6FB54DDF" w14:textId="77777777" w:rsidR="0098418F" w:rsidRPr="00632199" w:rsidRDefault="00000000" w:rsidP="00632199">
      <w:pPr>
        <w:spacing w:line="360" w:lineRule="auto"/>
      </w:pPr>
      <w:r w:rsidRPr="00632199">
        <w:t>B is incorrect. The proceeds of a sale during the testator's lifetime become part of the testator's general assets. They do not automatically become a substitute for the original gift unless the will explicitly provides for such a substitution, which it does not in this scenario.</w:t>
      </w:r>
    </w:p>
    <w:p w14:paraId="19795A40" w14:textId="77777777" w:rsidR="0098418F" w:rsidRPr="00632199" w:rsidRDefault="0098418F" w:rsidP="00632199">
      <w:pPr>
        <w:spacing w:line="360" w:lineRule="auto"/>
      </w:pPr>
    </w:p>
    <w:p w14:paraId="5F881500" w14:textId="77777777" w:rsidR="0098418F" w:rsidRPr="00632199" w:rsidRDefault="00000000" w:rsidP="00632199">
      <w:pPr>
        <w:spacing w:line="360" w:lineRule="auto"/>
      </w:pPr>
      <w:r w:rsidRPr="00632199">
        <w:t>D is incorrect. Ademption occurs because the specific item named in the will is gone. Acquiring a different, even if similar, asset does not satisfy the terms of the specific gift. The gift was for the "1965 Aston Martin DB5", not for "a classic car".</w:t>
      </w:r>
    </w:p>
    <w:p w14:paraId="029A9358" w14:textId="77777777" w:rsidR="0098418F" w:rsidRPr="00632199" w:rsidRDefault="0098418F" w:rsidP="00632199">
      <w:pPr>
        <w:spacing w:line="360" w:lineRule="auto"/>
      </w:pPr>
    </w:p>
    <w:p w14:paraId="7F13517C" w14:textId="77777777" w:rsidR="0098418F" w:rsidRPr="00632199" w:rsidRDefault="00000000" w:rsidP="00632199">
      <w:pPr>
        <w:spacing w:line="360" w:lineRule="auto"/>
      </w:pPr>
      <w:r w:rsidRPr="00632199">
        <w:t>E is incorrect. The doctrine of lapse applies when a beneficiary dies before the testator, not when the subject matter of the gift is no longer owned. The problem here is not that Charles cannot be identified, but that the specific property he was meant to receive has been sold.</w:t>
      </w:r>
    </w:p>
    <w:p w14:paraId="2329FCEF" w14:textId="77777777" w:rsidR="0098418F" w:rsidRPr="00632199" w:rsidRDefault="0098418F" w:rsidP="00632199">
      <w:pPr>
        <w:spacing w:line="360" w:lineRule="auto"/>
      </w:pPr>
    </w:p>
    <w:p w14:paraId="1CD9232F" w14:textId="77777777" w:rsidR="0098418F" w:rsidRPr="00632199" w:rsidRDefault="00000000" w:rsidP="00632199">
      <w:pPr>
        <w:spacing w:line="360" w:lineRule="auto"/>
      </w:pPr>
      <w:r w:rsidRPr="00632199">
        <w:t>20.Question 20 (Lapse)</w:t>
      </w:r>
    </w:p>
    <w:p w14:paraId="51278B0E" w14:textId="77777777" w:rsidR="0098418F" w:rsidRPr="00632199" w:rsidRDefault="0098418F" w:rsidP="00632199">
      <w:pPr>
        <w:spacing w:line="360" w:lineRule="auto"/>
      </w:pPr>
    </w:p>
    <w:p w14:paraId="750E6EC6" w14:textId="77777777" w:rsidR="0098418F" w:rsidRPr="00632199" w:rsidRDefault="00000000" w:rsidP="00632199">
      <w:pPr>
        <w:spacing w:line="360" w:lineRule="auto"/>
      </w:pPr>
      <w:r w:rsidRPr="00632199">
        <w:t>Eleanor, a childless widow, had her will professionally drafted, and it contained a clause stating, "I give the sum of £50,000 to my dear friend, Benjamin," with whom she had shared a close platonic friendship for over thirty years. Tragically, Benjamin was killed in a car accident six months before Eleanor herself died of natural causes at an advanced age. Benjamin is survived by his wife and two adult children. Eleanor's will does not name an alternate beneficiary for this specific gift, and there is no residuary clause that could capture a lapsed gift of this nature. The executor, who is also Eleanor's solicitor, is now overseeing the distribution of her substantial estate and is faced with the question of what should happen to the £50,000 that was clearly intended for Benjamin.</w:t>
      </w:r>
    </w:p>
    <w:p w14:paraId="45BCA833" w14:textId="77777777" w:rsidR="0098418F" w:rsidRPr="00632199" w:rsidRDefault="0098418F" w:rsidP="00632199">
      <w:pPr>
        <w:spacing w:line="360" w:lineRule="auto"/>
      </w:pPr>
    </w:p>
    <w:p w14:paraId="718D998C" w14:textId="77777777" w:rsidR="0098418F" w:rsidRPr="00632199" w:rsidRDefault="00000000" w:rsidP="00632199">
      <w:pPr>
        <w:spacing w:line="360" w:lineRule="auto"/>
      </w:pPr>
      <w:r w:rsidRPr="00632199">
        <w:t>What is the legal status of the £50,000 gift intended for Benjamin?</w:t>
      </w:r>
    </w:p>
    <w:p w14:paraId="604874B6" w14:textId="77777777" w:rsidR="0098418F" w:rsidRPr="00632199" w:rsidRDefault="0098418F" w:rsidP="00632199">
      <w:pPr>
        <w:spacing w:line="360" w:lineRule="auto"/>
      </w:pPr>
    </w:p>
    <w:p w14:paraId="56B256D6" w14:textId="77777777" w:rsidR="0098418F" w:rsidRPr="00632199" w:rsidRDefault="00000000" w:rsidP="00632199">
      <w:pPr>
        <w:spacing w:line="360" w:lineRule="auto"/>
      </w:pPr>
      <w:r w:rsidRPr="00632199">
        <w:lastRenderedPageBreak/>
        <w:t>● A. The gift lapses and the £50,000 will fall into the residuary estate of Eleanor.</w:t>
      </w:r>
    </w:p>
    <w:p w14:paraId="12BA3F17" w14:textId="77777777" w:rsidR="0098418F" w:rsidRPr="00632199" w:rsidRDefault="00000000" w:rsidP="00632199">
      <w:pPr>
        <w:spacing w:line="360" w:lineRule="auto"/>
      </w:pPr>
      <w:r w:rsidRPr="00632199">
        <w:t>●B. The gift is valid and will pass to Benjamin's estate, to be distributed to his own heirs under his will or intestacy.</w:t>
      </w:r>
    </w:p>
    <w:p w14:paraId="0E1305B0" w14:textId="77777777" w:rsidR="0098418F" w:rsidRPr="00632199" w:rsidRDefault="00000000" w:rsidP="00632199">
      <w:pPr>
        <w:spacing w:line="360" w:lineRule="auto"/>
      </w:pPr>
      <w:r w:rsidRPr="00632199">
        <w:t>●C. The gift is valid and will be divided equally between Benjamin's two children.</w:t>
      </w:r>
    </w:p>
    <w:p w14:paraId="0ACDEA7C" w14:textId="77777777" w:rsidR="0098418F" w:rsidRPr="00632199" w:rsidRDefault="00000000" w:rsidP="00632199">
      <w:pPr>
        <w:spacing w:line="360" w:lineRule="auto"/>
      </w:pPr>
      <w:r w:rsidRPr="00632199">
        <w:t>●D. The gift fails due to ademption, as the beneficiary predeceased the testator.</w:t>
      </w:r>
    </w:p>
    <w:p w14:paraId="18A95DB5" w14:textId="77777777" w:rsidR="0098418F" w:rsidRPr="00632199" w:rsidRDefault="00000000" w:rsidP="00632199">
      <w:pPr>
        <w:spacing w:line="360" w:lineRule="auto"/>
      </w:pPr>
      <w:r w:rsidRPr="00632199">
        <w:t>●E. The gift is void for uncertainty because Benjamin died before he could receive it.</w:t>
      </w:r>
    </w:p>
    <w:p w14:paraId="347CA73F" w14:textId="77777777" w:rsidR="0098418F" w:rsidRPr="00632199" w:rsidRDefault="0098418F" w:rsidP="00632199">
      <w:pPr>
        <w:spacing w:line="360" w:lineRule="auto"/>
      </w:pPr>
    </w:p>
    <w:p w14:paraId="2D28E219" w14:textId="77777777" w:rsidR="0098418F" w:rsidRPr="00632199" w:rsidRDefault="00000000" w:rsidP="00632199">
      <w:pPr>
        <w:spacing w:line="360" w:lineRule="auto"/>
      </w:pPr>
      <w:r w:rsidRPr="00632199">
        <w:t>A is the correct option.</w:t>
      </w:r>
    </w:p>
    <w:p w14:paraId="14769421" w14:textId="77777777" w:rsidR="0098418F" w:rsidRPr="00632199" w:rsidRDefault="0098418F" w:rsidP="00632199">
      <w:pPr>
        <w:spacing w:line="360" w:lineRule="auto"/>
      </w:pPr>
    </w:p>
    <w:p w14:paraId="241D6E90" w14:textId="77777777" w:rsidR="0098418F" w:rsidRPr="00632199" w:rsidRDefault="00000000" w:rsidP="00632199">
      <w:pPr>
        <w:spacing w:line="360" w:lineRule="auto"/>
      </w:pPr>
      <w:r w:rsidRPr="00632199">
        <w:t>Explanation</w:t>
      </w:r>
    </w:p>
    <w:p w14:paraId="1827431C" w14:textId="77777777" w:rsidR="0098418F" w:rsidRPr="00632199" w:rsidRDefault="0098418F" w:rsidP="00632199">
      <w:pPr>
        <w:spacing w:line="360" w:lineRule="auto"/>
      </w:pPr>
    </w:p>
    <w:p w14:paraId="354656E0" w14:textId="77777777" w:rsidR="0098418F" w:rsidRPr="00632199" w:rsidRDefault="00000000" w:rsidP="00632199">
      <w:pPr>
        <w:spacing w:line="360" w:lineRule="auto"/>
      </w:pPr>
      <w:r w:rsidRPr="00632199">
        <w:t>A is the correct option. The general rule of lapse states that if a beneficiary dies before the testator, the gift to that beneficiary fails, or ""lapses". Since this is a pecuniary legacy and Benjamin predeceased Eleanor, the gift does not take effect. The £50,000, therefore, becomes part of the estate's residue, to be distributed to the residuary beneficiaries.</w:t>
      </w:r>
    </w:p>
    <w:p w14:paraId="667F90B6" w14:textId="77777777" w:rsidR="0098418F" w:rsidRPr="00632199" w:rsidRDefault="0098418F" w:rsidP="00632199">
      <w:pPr>
        <w:spacing w:line="360" w:lineRule="auto"/>
      </w:pPr>
    </w:p>
    <w:p w14:paraId="46DF7EF1" w14:textId="77777777" w:rsidR="0098418F" w:rsidRPr="00632199" w:rsidRDefault="00000000" w:rsidP="00632199">
      <w:pPr>
        <w:spacing w:line="360" w:lineRule="auto"/>
      </w:pPr>
      <w:r w:rsidRPr="00632199">
        <w:t>B is incorrect. A gift under a will only takes effect upon the testator's death. If the beneficiary has predeceased the testator, they cannot receive the gift, and it cannot pass to their own estate unless the will contains a specific substitutional clause to that effect, which it does not.</w:t>
      </w:r>
    </w:p>
    <w:p w14:paraId="0715C1D0" w14:textId="77777777" w:rsidR="0098418F" w:rsidRPr="00632199" w:rsidRDefault="0098418F" w:rsidP="00632199">
      <w:pPr>
        <w:spacing w:line="360" w:lineRule="auto"/>
      </w:pPr>
    </w:p>
    <w:p w14:paraId="68B90F5E" w14:textId="77777777" w:rsidR="0098418F" w:rsidRPr="00632199" w:rsidRDefault="00000000" w:rsidP="00632199">
      <w:pPr>
        <w:spacing w:line="360" w:lineRule="auto"/>
      </w:pPr>
      <w:r w:rsidRPr="00632199">
        <w:t>C is incorrect. There is no automatic statutory provision that redirects a gift to a deceased beneficiary's children unless the gift is to a child or remote descendant of the testator themselves, which is not the case here. The anti-lapse provision in section 33 of the Wills Act 1837 applies only to gifts to the testator's own issue.</w:t>
      </w:r>
    </w:p>
    <w:p w14:paraId="1E8F7BF1" w14:textId="77777777" w:rsidR="0098418F" w:rsidRPr="00632199" w:rsidRDefault="0098418F" w:rsidP="00632199">
      <w:pPr>
        <w:spacing w:line="360" w:lineRule="auto"/>
      </w:pPr>
    </w:p>
    <w:p w14:paraId="01928A85" w14:textId="77777777" w:rsidR="0098418F" w:rsidRPr="00632199" w:rsidRDefault="00000000" w:rsidP="00632199">
      <w:pPr>
        <w:spacing w:line="360" w:lineRule="auto"/>
      </w:pPr>
      <w:r w:rsidRPr="00632199">
        <w:t>D is incorrect. Ademption refers to the failure of a specific gift because the asset is no longer in the estate. The issue here is the death of the beneficiary, not the absence of the subject matter, so the correct term for this failure is "lapse".</w:t>
      </w:r>
    </w:p>
    <w:p w14:paraId="6DD8CC1B" w14:textId="77777777" w:rsidR="0098418F" w:rsidRPr="00632199" w:rsidRDefault="0098418F" w:rsidP="00632199">
      <w:pPr>
        <w:spacing w:line="360" w:lineRule="auto"/>
      </w:pPr>
    </w:p>
    <w:p w14:paraId="311B2611" w14:textId="77777777" w:rsidR="0098418F" w:rsidRPr="00632199" w:rsidRDefault="00000000" w:rsidP="00632199">
      <w:pPr>
        <w:spacing w:line="360" w:lineRule="auto"/>
      </w:pPr>
      <w:r w:rsidRPr="00632199">
        <w:t>E is incorrect. The gift is not void for uncertainty. The subject matter (£50,000) and the beneficiary (Benjamin) were both clearly identifiable at the time the will was made. The gift fails due to the subsequent event of Benjamin's death, not from any initial uncertainty.</w:t>
      </w:r>
    </w:p>
    <w:p w14:paraId="79901BBC" w14:textId="77777777" w:rsidR="0098418F" w:rsidRPr="00632199" w:rsidRDefault="0098418F" w:rsidP="00632199">
      <w:pPr>
        <w:spacing w:line="360" w:lineRule="auto"/>
      </w:pPr>
    </w:p>
    <w:p w14:paraId="2884F907" w14:textId="77777777" w:rsidR="0098418F" w:rsidRPr="00632199" w:rsidRDefault="00000000" w:rsidP="00632199">
      <w:pPr>
        <w:spacing w:line="360" w:lineRule="auto"/>
      </w:pPr>
      <w:r w:rsidRPr="00632199">
        <w:t>21.Question 21 (Forfeiture)</w:t>
      </w:r>
    </w:p>
    <w:p w14:paraId="10525398" w14:textId="77777777" w:rsidR="0098418F" w:rsidRPr="00632199" w:rsidRDefault="0098418F" w:rsidP="00632199">
      <w:pPr>
        <w:spacing w:line="360" w:lineRule="auto"/>
      </w:pPr>
    </w:p>
    <w:p w14:paraId="415D9DB9" w14:textId="77777777" w:rsidR="0098418F" w:rsidRPr="00632199" w:rsidRDefault="00000000" w:rsidP="00632199">
      <w:pPr>
        <w:spacing w:line="360" w:lineRule="auto"/>
      </w:pPr>
      <w:r w:rsidRPr="00632199">
        <w:t>David was convicted of the manslaughter of his uncle, Robert, following a tragic incident where he killed him during a physically violent fight that erupted from a heated argument over a longstanding family dispute. The court accepted David's plea of loss of control, resulting in the manslaughter conviction rather than murder. Robert's will, made several years prior to the altercation, clearly left his entire and substantial estate to David, whom he had always treated as a son. Robert had no other immediate family, such as a spouse, children, or siblings. The executor of Robert's estate, a local solicitor, is now faced with the difficult legal and moral question of whether David, as a convicted killer, can inherit from the very man he unlawfully killed.</w:t>
      </w:r>
    </w:p>
    <w:p w14:paraId="3F78A231" w14:textId="77777777" w:rsidR="0098418F" w:rsidRPr="00632199" w:rsidRDefault="0098418F" w:rsidP="00632199">
      <w:pPr>
        <w:spacing w:line="360" w:lineRule="auto"/>
      </w:pPr>
    </w:p>
    <w:p w14:paraId="11F2FF6E" w14:textId="77777777" w:rsidR="0098418F" w:rsidRPr="00632199" w:rsidRDefault="00000000" w:rsidP="00632199">
      <w:pPr>
        <w:spacing w:line="360" w:lineRule="auto"/>
      </w:pPr>
      <w:r w:rsidRPr="00632199">
        <w:t>What is the legal principle that governs David's entitlement under Robert's will?</w:t>
      </w:r>
    </w:p>
    <w:p w14:paraId="323DD955" w14:textId="77777777" w:rsidR="0098418F" w:rsidRPr="00632199" w:rsidRDefault="0098418F" w:rsidP="00632199">
      <w:pPr>
        <w:spacing w:line="360" w:lineRule="auto"/>
      </w:pPr>
    </w:p>
    <w:p w14:paraId="09C75877" w14:textId="77777777" w:rsidR="0098418F" w:rsidRPr="00632199" w:rsidRDefault="00000000" w:rsidP="00632199">
      <w:pPr>
        <w:spacing w:line="360" w:lineRule="auto"/>
      </w:pPr>
      <w:r w:rsidRPr="00632199">
        <w:t>● A. David can inherit because manslaughter is a lesser offence than murder, and the forfeiture rule does not apply.</w:t>
      </w:r>
    </w:p>
    <w:p w14:paraId="3F9984C1" w14:textId="77777777" w:rsidR="0098418F" w:rsidRPr="00632199" w:rsidRDefault="00000000" w:rsidP="00632199">
      <w:pPr>
        <w:spacing w:line="360" w:lineRule="auto"/>
      </w:pPr>
      <w:r w:rsidRPr="00632199">
        <w:t>●B. David can inherit the entire estate, as he is the named beneficiary, and the court has no power to alter the will's distribution.</w:t>
      </w:r>
    </w:p>
    <w:p w14:paraId="7F86AA70" w14:textId="77777777" w:rsidR="0098418F" w:rsidRPr="00632199" w:rsidRDefault="00000000" w:rsidP="00632199">
      <w:pPr>
        <w:spacing w:line="360" w:lineRule="auto"/>
      </w:pPr>
      <w:r w:rsidRPr="00632199">
        <w:t>●C. David cannot inherit due to the application of the forfeiture rule, which prevents a person from profiting from their own wrong.</w:t>
      </w:r>
    </w:p>
    <w:p w14:paraId="6C459215" w14:textId="77777777" w:rsidR="0098418F" w:rsidRPr="00632199" w:rsidRDefault="00000000" w:rsidP="00632199">
      <w:pPr>
        <w:spacing w:line="360" w:lineRule="auto"/>
      </w:pPr>
      <w:r w:rsidRPr="00632199">
        <w:t>●D. David cannot inherit, but the estate will pass to the Crown as bona vacantia because there are no other eligible beneficiaries.</w:t>
      </w:r>
    </w:p>
    <w:p w14:paraId="44021229" w14:textId="77777777" w:rsidR="0098418F" w:rsidRPr="00632199" w:rsidRDefault="00000000" w:rsidP="00632199">
      <w:pPr>
        <w:spacing w:line="360" w:lineRule="auto"/>
      </w:pPr>
      <w:r w:rsidRPr="00632199">
        <w:t>●E. David can inherit, but the court has the discretion to reduce his share as a penalty for his actions.</w:t>
      </w:r>
    </w:p>
    <w:p w14:paraId="1E7F8357" w14:textId="77777777" w:rsidR="0098418F" w:rsidRPr="00632199" w:rsidRDefault="0098418F" w:rsidP="00632199">
      <w:pPr>
        <w:spacing w:line="360" w:lineRule="auto"/>
      </w:pPr>
    </w:p>
    <w:p w14:paraId="1CDE6F48" w14:textId="77777777" w:rsidR="0098418F" w:rsidRPr="00632199" w:rsidRDefault="00000000" w:rsidP="00632199">
      <w:pPr>
        <w:spacing w:line="360" w:lineRule="auto"/>
      </w:pPr>
      <w:r w:rsidRPr="00632199">
        <w:t>C is the correct option.</w:t>
      </w:r>
    </w:p>
    <w:p w14:paraId="1C5FEC5C" w14:textId="77777777" w:rsidR="0098418F" w:rsidRPr="00632199" w:rsidRDefault="0098418F" w:rsidP="00632199">
      <w:pPr>
        <w:spacing w:line="360" w:lineRule="auto"/>
      </w:pPr>
    </w:p>
    <w:p w14:paraId="26FB38AD" w14:textId="77777777" w:rsidR="0098418F" w:rsidRPr="00632199" w:rsidRDefault="00000000" w:rsidP="00632199">
      <w:pPr>
        <w:spacing w:line="360" w:lineRule="auto"/>
      </w:pPr>
      <w:r w:rsidRPr="00632199">
        <w:t>Explanation</w:t>
      </w:r>
    </w:p>
    <w:p w14:paraId="0EBA019E" w14:textId="77777777" w:rsidR="0098418F" w:rsidRPr="00632199" w:rsidRDefault="0098418F" w:rsidP="00632199">
      <w:pPr>
        <w:spacing w:line="360" w:lineRule="auto"/>
      </w:pPr>
    </w:p>
    <w:p w14:paraId="10DCC9CA" w14:textId="77777777" w:rsidR="0098418F" w:rsidRPr="00632199" w:rsidRDefault="00000000" w:rsidP="00632199">
      <w:pPr>
        <w:spacing w:line="360" w:lineRule="auto"/>
      </w:pPr>
      <w:r w:rsidRPr="00632199">
        <w:t>C is the correct option. The forfeiture rule is a principle of public policy which states that a person who unlawfully kills another cannot acquire a benefit from that person's estate or from a life insurance policy on the victim's life. This rule applies to inheritance under a will, on intestacy, or by survivorship. The killer is treated as having predeceased the victim.</w:t>
      </w:r>
    </w:p>
    <w:p w14:paraId="0136177D" w14:textId="77777777" w:rsidR="0098418F" w:rsidRPr="00632199" w:rsidRDefault="0098418F" w:rsidP="00632199">
      <w:pPr>
        <w:spacing w:line="360" w:lineRule="auto"/>
      </w:pPr>
    </w:p>
    <w:p w14:paraId="132FC65E" w14:textId="77777777" w:rsidR="0098418F" w:rsidRPr="00632199" w:rsidRDefault="00000000" w:rsidP="00632199">
      <w:pPr>
        <w:spacing w:line="360" w:lineRule="auto"/>
      </w:pPr>
      <w:r w:rsidRPr="00632199">
        <w:lastRenderedPageBreak/>
        <w:t>A is incorrect. The forfeiture rule can apply to unlawful killings that amount to manslaughter, depending on the circumstances. It is not limited solely to murder. The key is the unlawful killing, not the specific label of the offence.</w:t>
      </w:r>
    </w:p>
    <w:p w14:paraId="2AD9C138" w14:textId="77777777" w:rsidR="0098418F" w:rsidRPr="00632199" w:rsidRDefault="0098418F" w:rsidP="00632199">
      <w:pPr>
        <w:spacing w:line="360" w:lineRule="auto"/>
      </w:pPr>
    </w:p>
    <w:p w14:paraId="7ED641BE" w14:textId="77777777" w:rsidR="0098418F" w:rsidRPr="00632199" w:rsidRDefault="00000000" w:rsidP="00632199">
      <w:pPr>
        <w:spacing w:line="360" w:lineRule="auto"/>
      </w:pPr>
      <w:r w:rsidRPr="00632199">
        <w:t>B is incorrect. While the will itself remains valid, the gift to the killer fails. The court does not alter the will, but a fundamental rule of public policy prevents the gift from taking effect in favour of the wrongdoer.</w:t>
      </w:r>
    </w:p>
    <w:p w14:paraId="7CA507A6" w14:textId="77777777" w:rsidR="0098418F" w:rsidRPr="00632199" w:rsidRDefault="0098418F" w:rsidP="00632199">
      <w:pPr>
        <w:spacing w:line="360" w:lineRule="auto"/>
      </w:pPr>
    </w:p>
    <w:p w14:paraId="62236A02" w14:textId="77777777" w:rsidR="0098418F" w:rsidRPr="00632199" w:rsidRDefault="00000000" w:rsidP="00632199">
      <w:pPr>
        <w:spacing w:line="360" w:lineRule="auto"/>
      </w:pPr>
      <w:r w:rsidRPr="00632199">
        <w:t>D is incorrect. While the estate may ultimately pass to the Crown if no other relatives can be found, this is not the direct result of the forfeiture rule. The rule simply treats David as having predeceased Robert. The estate is then distributed as if David was dead, which may involve tracing other relatives under the intestacy rules before the Crown has any claim.</w:t>
      </w:r>
    </w:p>
    <w:p w14:paraId="03A6AE90" w14:textId="77777777" w:rsidR="0098418F" w:rsidRPr="00632199" w:rsidRDefault="0098418F" w:rsidP="00632199">
      <w:pPr>
        <w:spacing w:line="360" w:lineRule="auto"/>
      </w:pPr>
    </w:p>
    <w:p w14:paraId="2C838A01" w14:textId="77777777" w:rsidR="0098418F" w:rsidRPr="00632199" w:rsidRDefault="00000000" w:rsidP="00632199">
      <w:pPr>
        <w:spacing w:line="360" w:lineRule="auto"/>
      </w:pPr>
      <w:r w:rsidRPr="00632199">
        <w:t>E is incorrect. The forfeiture rule operates as an automatic bar to receiving any benefit. It is not a discretionary power of the court to reduce the share; it prevents any benefit from being received at all. The court does, however, have a discretionary power under the Forfeiture Act 1982 to modify the rule in some cases of manslaughter.</w:t>
      </w:r>
    </w:p>
    <w:p w14:paraId="4D520AF9" w14:textId="77777777" w:rsidR="0098418F" w:rsidRPr="00632199" w:rsidRDefault="0098418F" w:rsidP="00632199">
      <w:pPr>
        <w:spacing w:line="360" w:lineRule="auto"/>
      </w:pPr>
    </w:p>
    <w:p w14:paraId="5F7BDEA7" w14:textId="77777777" w:rsidR="0098418F" w:rsidRPr="00632199" w:rsidRDefault="00000000" w:rsidP="00632199">
      <w:pPr>
        <w:spacing w:line="360" w:lineRule="auto"/>
      </w:pPr>
      <w:r w:rsidRPr="00632199">
        <w:t>22.Question 22 (Disclaimer)</w:t>
      </w:r>
    </w:p>
    <w:p w14:paraId="2E199199" w14:textId="77777777" w:rsidR="0098418F" w:rsidRPr="00632199" w:rsidRDefault="0098418F" w:rsidP="00632199">
      <w:pPr>
        <w:spacing w:line="360" w:lineRule="auto"/>
      </w:pPr>
    </w:p>
    <w:p w14:paraId="25F367C3" w14:textId="77777777" w:rsidR="0098418F" w:rsidRPr="00632199" w:rsidRDefault="00000000" w:rsidP="00632199">
      <w:pPr>
        <w:spacing w:line="360" w:lineRule="auto"/>
      </w:pPr>
      <w:r w:rsidRPr="00632199">
        <w:t>Fiona is a beneficiary under her late aunt's will, which leaves her a valuable and diverse portfolio of shares in several blue-chip companies. Fiona is already financially secure from her own career and believes her cousin, Gregory, who is struggling to start his own business, would benefit far more from the windfall. She wishes to redirect the entire gift of shares to him, ensuring he receives the full benefit without the value being diminished by a tax liability falling upon her. The executor has not yet distributed any assets from the estate, and all the necessary probate formalities have been completed. Fiona is now considering the most effective and tax-efficient mechanism to achieve her goal.</w:t>
      </w:r>
    </w:p>
    <w:p w14:paraId="05E05AC4" w14:textId="77777777" w:rsidR="0098418F" w:rsidRPr="00632199" w:rsidRDefault="0098418F" w:rsidP="00632199">
      <w:pPr>
        <w:spacing w:line="360" w:lineRule="auto"/>
      </w:pPr>
    </w:p>
    <w:p w14:paraId="0B06CA27" w14:textId="77777777" w:rsidR="0098418F" w:rsidRPr="00632199" w:rsidRDefault="00000000" w:rsidP="00632199">
      <w:pPr>
        <w:spacing w:line="360" w:lineRule="auto"/>
      </w:pPr>
      <w:r w:rsidRPr="00632199">
        <w:t>How can Fiona legally achieve her aim of ensuring Gregory receives the shares?</w:t>
      </w:r>
    </w:p>
    <w:p w14:paraId="1E85EF72" w14:textId="77777777" w:rsidR="0098418F" w:rsidRPr="00632199" w:rsidRDefault="0098418F" w:rsidP="00632199">
      <w:pPr>
        <w:spacing w:line="360" w:lineRule="auto"/>
      </w:pPr>
    </w:p>
    <w:p w14:paraId="133FA183" w14:textId="77777777" w:rsidR="0098418F" w:rsidRPr="00632199" w:rsidRDefault="00000000" w:rsidP="00632199">
      <w:pPr>
        <w:spacing w:line="360" w:lineRule="auto"/>
      </w:pPr>
      <w:r w:rsidRPr="00632199">
        <w:t>● A. Fiona must accept the shares and then make a personal gift to Gregory, which may have tax consequences for her.</w:t>
      </w:r>
    </w:p>
    <w:p w14:paraId="0B23E1CE" w14:textId="77777777" w:rsidR="0098418F" w:rsidRPr="00632199" w:rsidRDefault="00000000" w:rsidP="00632199">
      <w:pPr>
        <w:spacing w:line="360" w:lineRule="auto"/>
      </w:pPr>
      <w:r w:rsidRPr="00632199">
        <w:lastRenderedPageBreak/>
        <w:t>●B. Fiona can execute a deed of variation, with the agreement of the other beneficiaries if necessary, to redirect the shares to Gregory, and for tax purposes it will be treated as if the aunt made the gift.</w:t>
      </w:r>
    </w:p>
    <w:p w14:paraId="7A9A4CB0" w14:textId="77777777" w:rsidR="0098418F" w:rsidRPr="00632199" w:rsidRDefault="00000000" w:rsidP="00632199">
      <w:pPr>
        <w:spacing w:line="360" w:lineRule="auto"/>
      </w:pPr>
      <w:r w:rsidRPr="00632199">
        <w:t>●C. Fiona can simply inform the executor that she does not want the shares, and they will automatically pass to Gregory as the next named beneficiary in the will.</w:t>
      </w:r>
    </w:p>
    <w:p w14:paraId="0C7CE644" w14:textId="77777777" w:rsidR="0098418F" w:rsidRPr="00632199" w:rsidRDefault="00000000" w:rsidP="00632199">
      <w:pPr>
        <w:spacing w:line="360" w:lineRule="auto"/>
      </w:pPr>
      <w:r w:rsidRPr="00632199">
        <w:t>●D. Fiona can disclaim the gift, but this will cause the shares to fall into the residue of the estate and pass to the residuary beneficiary, who may not be Gregory.</w:t>
      </w:r>
    </w:p>
    <w:p w14:paraId="2E9A6897" w14:textId="77777777" w:rsidR="0098418F" w:rsidRPr="00632199" w:rsidRDefault="00000000" w:rsidP="00632199">
      <w:pPr>
        <w:spacing w:line="360" w:lineRule="auto"/>
      </w:pPr>
      <w:r w:rsidRPr="00632199">
        <w:t>●E. Fiona cannot redirect the gift; she must either accept it or refuse it, but she cannot choose who benefits instead.</w:t>
      </w:r>
    </w:p>
    <w:p w14:paraId="74AB30EF" w14:textId="77777777" w:rsidR="0098418F" w:rsidRPr="00632199" w:rsidRDefault="0098418F" w:rsidP="00632199">
      <w:pPr>
        <w:spacing w:line="360" w:lineRule="auto"/>
      </w:pPr>
    </w:p>
    <w:p w14:paraId="668136FC" w14:textId="77777777" w:rsidR="0098418F" w:rsidRPr="00632199" w:rsidRDefault="00000000" w:rsidP="00632199">
      <w:pPr>
        <w:spacing w:line="360" w:lineRule="auto"/>
      </w:pPr>
      <w:r w:rsidRPr="00632199">
        <w:t>B is the correct option.</w:t>
      </w:r>
    </w:p>
    <w:p w14:paraId="06274CA0" w14:textId="77777777" w:rsidR="0098418F" w:rsidRPr="00632199" w:rsidRDefault="0098418F" w:rsidP="00632199">
      <w:pPr>
        <w:spacing w:line="360" w:lineRule="auto"/>
      </w:pPr>
    </w:p>
    <w:p w14:paraId="2CB338E5" w14:textId="77777777" w:rsidR="0098418F" w:rsidRPr="00632199" w:rsidRDefault="00000000" w:rsidP="00632199">
      <w:pPr>
        <w:spacing w:line="360" w:lineRule="auto"/>
      </w:pPr>
      <w:r w:rsidRPr="00632199">
        <w:t>Explanation</w:t>
      </w:r>
    </w:p>
    <w:p w14:paraId="729A6774" w14:textId="77777777" w:rsidR="0098418F" w:rsidRPr="00632199" w:rsidRDefault="0098418F" w:rsidP="00632199">
      <w:pPr>
        <w:spacing w:line="360" w:lineRule="auto"/>
      </w:pPr>
    </w:p>
    <w:p w14:paraId="287FCB2C" w14:textId="77777777" w:rsidR="0098418F" w:rsidRPr="00632199" w:rsidRDefault="00000000" w:rsidP="00632199">
      <w:pPr>
        <w:spacing w:line="360" w:lineRule="auto"/>
      </w:pPr>
      <w:r w:rsidRPr="00632199">
        <w:t>B is the correct option. A deed of variation allows a beneficiary to alter the distribution of the estate after the testator's death. If executed within two years of death, it can be effective for inheritance tax and capital gains tax purposes, meaning the variation is treated as having been made by the deceased. This allows Fiona to redirect her legacy to a specific person of her choice, Gregory, achieving her goal efficiently.</w:t>
      </w:r>
    </w:p>
    <w:p w14:paraId="49A21E8A" w14:textId="77777777" w:rsidR="0098418F" w:rsidRPr="00632199" w:rsidRDefault="0098418F" w:rsidP="00632199">
      <w:pPr>
        <w:spacing w:line="360" w:lineRule="auto"/>
      </w:pPr>
    </w:p>
    <w:p w14:paraId="6B7A7FE1" w14:textId="77777777" w:rsidR="0098418F" w:rsidRPr="00632199" w:rsidRDefault="00000000" w:rsidP="00632199">
      <w:pPr>
        <w:spacing w:line="360" w:lineRule="auto"/>
      </w:pPr>
      <w:r w:rsidRPr="00632199">
        <w:t>A is incorrect. While this is physically possible, it is not the most effective legal method. Accepting the shares and then gifting them would be a lifetime transfer by Fiona, potentially creating an immediate tax liability for her if the value exceeded available exemptions, and it would not achieve the desired tax treatment of the gift being seen as coming directly from the aunt.</w:t>
      </w:r>
    </w:p>
    <w:p w14:paraId="5588BC38" w14:textId="77777777" w:rsidR="0098418F" w:rsidRPr="00632199" w:rsidRDefault="0098418F" w:rsidP="00632199">
      <w:pPr>
        <w:spacing w:line="360" w:lineRule="auto"/>
      </w:pPr>
    </w:p>
    <w:p w14:paraId="79A99651" w14:textId="77777777" w:rsidR="0098418F" w:rsidRPr="00632199" w:rsidRDefault="00000000" w:rsidP="00632199">
      <w:pPr>
        <w:spacing w:line="360" w:lineRule="auto"/>
      </w:pPr>
      <w:r w:rsidRPr="00632199">
        <w:t>C is incorrect. A disclaimer is a refusal of a gift, not a redirection to a specific person. The disclaimed gift passes to whoever is next in line under the will's provisions or the rules of intestacy. It does not allow the disclaiming beneficiary to select an alternative recipient.</w:t>
      </w:r>
    </w:p>
    <w:p w14:paraId="79F8A9CB" w14:textId="77777777" w:rsidR="0098418F" w:rsidRPr="00632199" w:rsidRDefault="0098418F" w:rsidP="00632199">
      <w:pPr>
        <w:spacing w:line="360" w:lineRule="auto"/>
      </w:pPr>
    </w:p>
    <w:p w14:paraId="5396C110" w14:textId="77777777" w:rsidR="0098418F" w:rsidRPr="00632199" w:rsidRDefault="00000000" w:rsidP="00632199">
      <w:pPr>
        <w:spacing w:line="360" w:lineRule="auto"/>
      </w:pPr>
      <w:r w:rsidRPr="00632199">
        <w:t>D is incorrect. While this accurately describes the effect of a disclaimer, it does not achieve Fiona's specific goal of benefiting Gregory. If Gregory is not the residuary beneficiary, he will not receive the shares. A disclaimer offers no control over the ultimate destination of the asset.</w:t>
      </w:r>
    </w:p>
    <w:p w14:paraId="59796771" w14:textId="77777777" w:rsidR="0098418F" w:rsidRPr="00632199" w:rsidRDefault="0098418F" w:rsidP="00632199">
      <w:pPr>
        <w:spacing w:line="360" w:lineRule="auto"/>
      </w:pPr>
    </w:p>
    <w:p w14:paraId="218231B8" w14:textId="77777777" w:rsidR="0098418F" w:rsidRPr="00632199" w:rsidRDefault="00000000" w:rsidP="00632199">
      <w:pPr>
        <w:spacing w:line="360" w:lineRule="auto"/>
      </w:pPr>
      <w:r w:rsidRPr="00632199">
        <w:lastRenderedPageBreak/>
        <w:t>E is incorrect. This statement is too broad. While a simple disclaimer does not allow for choice, a deed of variation is a specific legal mechanism that precisely allows a beneficiary to redirect their entitlement to another person.</w:t>
      </w:r>
    </w:p>
    <w:p w14:paraId="1ABA2741" w14:textId="77777777" w:rsidR="0098418F" w:rsidRPr="00632199" w:rsidRDefault="0098418F" w:rsidP="00632199">
      <w:pPr>
        <w:spacing w:line="360" w:lineRule="auto"/>
      </w:pPr>
    </w:p>
    <w:p w14:paraId="7280A00F" w14:textId="77777777" w:rsidR="0098418F" w:rsidRPr="00632199" w:rsidRDefault="00000000" w:rsidP="00632199">
      <w:pPr>
        <w:spacing w:line="360" w:lineRule="auto"/>
      </w:pPr>
      <w:r w:rsidRPr="00632199">
        <w:t>23.Question 23 (Beneficiary as a Witness)</w:t>
      </w:r>
    </w:p>
    <w:p w14:paraId="4B89492C" w14:textId="77777777" w:rsidR="0098418F" w:rsidRPr="00632199" w:rsidRDefault="0098418F" w:rsidP="00632199">
      <w:pPr>
        <w:spacing w:line="360" w:lineRule="auto"/>
      </w:pPr>
    </w:p>
    <w:p w14:paraId="6CC90236" w14:textId="77777777" w:rsidR="0098418F" w:rsidRPr="00632199" w:rsidRDefault="00000000" w:rsidP="00632199">
      <w:pPr>
        <w:spacing w:line="360" w:lineRule="auto"/>
      </w:pPr>
      <w:r w:rsidRPr="00632199">
        <w:t>When signing his will, Michael gathered his two neighbours, Peter and Susan, in his living room to act as witnesses. Unbeknownst to Michael, the law has specific rules regarding witnesses who also benefit from the will. Peter, one of the witnesses, is also named in the document to receive a generous legacy of £10,000. With Michael present, both Peter and Susan duly watched him sign the will and then added their own signatures as attesting witnesses. Michael has now died, and the executor is putting the will into effect, which includes the £10,000 gift to Peter alongside other bequests to Michael's family.</w:t>
      </w:r>
    </w:p>
    <w:p w14:paraId="7666BAAA" w14:textId="77777777" w:rsidR="0098418F" w:rsidRPr="00632199" w:rsidRDefault="0098418F" w:rsidP="00632199">
      <w:pPr>
        <w:spacing w:line="360" w:lineRule="auto"/>
      </w:pPr>
    </w:p>
    <w:p w14:paraId="5E13FF12" w14:textId="77777777" w:rsidR="0098418F" w:rsidRPr="00632199" w:rsidRDefault="00000000" w:rsidP="00632199">
      <w:pPr>
        <w:spacing w:line="360" w:lineRule="auto"/>
      </w:pPr>
      <w:r w:rsidRPr="00632199">
        <w:t>What is the legal effect of Peter acting as a witness to the will?</w:t>
      </w:r>
    </w:p>
    <w:p w14:paraId="402D445C" w14:textId="77777777" w:rsidR="0098418F" w:rsidRPr="00632199" w:rsidRDefault="0098418F" w:rsidP="00632199">
      <w:pPr>
        <w:spacing w:line="360" w:lineRule="auto"/>
      </w:pPr>
    </w:p>
    <w:p w14:paraId="23A449B3" w14:textId="77777777" w:rsidR="0098418F" w:rsidRPr="00632199" w:rsidRDefault="00000000" w:rsidP="00632199">
      <w:pPr>
        <w:spacing w:line="360" w:lineRule="auto"/>
      </w:pPr>
      <w:r w:rsidRPr="00632199">
        <w:t>● A. The entire will is rendered invalid because a beneficiary has acted as a witness.</w:t>
      </w:r>
    </w:p>
    <w:p w14:paraId="70AC2E6B" w14:textId="77777777" w:rsidR="0098418F" w:rsidRPr="00632199" w:rsidRDefault="00000000" w:rsidP="00632199">
      <w:pPr>
        <w:spacing w:line="360" w:lineRule="auto"/>
      </w:pPr>
      <w:r w:rsidRPr="00632199">
        <w:t>●B. The gift to Peter fails, but the rest of the will remains valid.</w:t>
      </w:r>
    </w:p>
    <w:p w14:paraId="187DA946" w14:textId="77777777" w:rsidR="0098418F" w:rsidRPr="00632199" w:rsidRDefault="00000000" w:rsidP="00632199">
      <w:pPr>
        <w:spacing w:line="360" w:lineRule="auto"/>
      </w:pPr>
      <w:r w:rsidRPr="00632199">
        <w:t>●C. The gift to Peter is valid because there was another independent witness, Susan.</w:t>
      </w:r>
    </w:p>
    <w:p w14:paraId="27D39336" w14:textId="77777777" w:rsidR="0098418F" w:rsidRPr="00632199" w:rsidRDefault="00000000" w:rsidP="00632199">
      <w:pPr>
        <w:spacing w:line="360" w:lineRule="auto"/>
      </w:pPr>
      <w:r w:rsidRPr="00632199">
        <w:t>●D. The gift to Peter is valid only if he did not know the contents of the will when he signed it.</w:t>
      </w:r>
    </w:p>
    <w:p w14:paraId="7AC33B9B" w14:textId="77777777" w:rsidR="0098418F" w:rsidRPr="00632199" w:rsidRDefault="00000000" w:rsidP="00632199">
      <w:pPr>
        <w:spacing w:line="360" w:lineRule="auto"/>
      </w:pPr>
      <w:r w:rsidRPr="00632199">
        <w:t>●E. The gift to Peter is valid, but he cannot also act as an executor if he was named as one.</w:t>
      </w:r>
    </w:p>
    <w:p w14:paraId="2ED2A3F8" w14:textId="77777777" w:rsidR="0098418F" w:rsidRPr="00632199" w:rsidRDefault="0098418F" w:rsidP="00632199">
      <w:pPr>
        <w:spacing w:line="360" w:lineRule="auto"/>
      </w:pPr>
    </w:p>
    <w:p w14:paraId="61E921E8" w14:textId="77777777" w:rsidR="0098418F" w:rsidRPr="00632199" w:rsidRDefault="00000000" w:rsidP="00632199">
      <w:pPr>
        <w:spacing w:line="360" w:lineRule="auto"/>
      </w:pPr>
      <w:r w:rsidRPr="00632199">
        <w:t>B is the correct option.</w:t>
      </w:r>
    </w:p>
    <w:p w14:paraId="47C69FB1" w14:textId="77777777" w:rsidR="0098418F" w:rsidRPr="00632199" w:rsidRDefault="0098418F" w:rsidP="00632199">
      <w:pPr>
        <w:spacing w:line="360" w:lineRule="auto"/>
      </w:pPr>
    </w:p>
    <w:p w14:paraId="29E91E0C" w14:textId="77777777" w:rsidR="0098418F" w:rsidRPr="00632199" w:rsidRDefault="00000000" w:rsidP="00632199">
      <w:pPr>
        <w:spacing w:line="360" w:lineRule="auto"/>
      </w:pPr>
      <w:r w:rsidRPr="00632199">
        <w:t>Explanation</w:t>
      </w:r>
    </w:p>
    <w:p w14:paraId="6F32768B" w14:textId="77777777" w:rsidR="0098418F" w:rsidRPr="00632199" w:rsidRDefault="0098418F" w:rsidP="00632199">
      <w:pPr>
        <w:spacing w:line="360" w:lineRule="auto"/>
      </w:pPr>
    </w:p>
    <w:p w14:paraId="7DFA9792" w14:textId="77777777" w:rsidR="0098418F" w:rsidRPr="00632199" w:rsidRDefault="00000000" w:rsidP="00632199">
      <w:pPr>
        <w:spacing w:line="360" w:lineRule="auto"/>
      </w:pPr>
      <w:r w:rsidRPr="00632199">
        <w:t>B is the correct option. Section 15 of the Wills Act 1837 provides that if a beneficiary or their spouse or civil partner witnesses a will, the gift to that person is void. This rule exists to prevent any suspicion of undue influence or fraud. However, the will itself remains valid, and the other gifts can take effect.</w:t>
      </w:r>
    </w:p>
    <w:p w14:paraId="1195BD98" w14:textId="77777777" w:rsidR="0098418F" w:rsidRPr="00632199" w:rsidRDefault="0098418F" w:rsidP="00632199">
      <w:pPr>
        <w:spacing w:line="360" w:lineRule="auto"/>
      </w:pPr>
    </w:p>
    <w:p w14:paraId="389725F1" w14:textId="77777777" w:rsidR="0098418F" w:rsidRPr="00632199" w:rsidRDefault="00000000" w:rsidP="00632199">
      <w:pPr>
        <w:spacing w:line="360" w:lineRule="auto"/>
      </w:pPr>
      <w:r w:rsidRPr="00632199">
        <w:lastRenderedPageBreak/>
        <w:t>A is incorrect. The validity of the will's execution is not affected by a beneficiary being a witness. The sanction is solely the loss of the gift to that particular witness, protecting the integrity of the will-making process without invalidating the entire document.</w:t>
      </w:r>
    </w:p>
    <w:p w14:paraId="19977175" w14:textId="77777777" w:rsidR="0098418F" w:rsidRPr="00632199" w:rsidRDefault="0098418F" w:rsidP="00632199">
      <w:pPr>
        <w:spacing w:line="360" w:lineRule="auto"/>
      </w:pPr>
    </w:p>
    <w:p w14:paraId="61E8665A" w14:textId="77777777" w:rsidR="0098418F" w:rsidRPr="00632199" w:rsidRDefault="00000000" w:rsidP="00632199">
      <w:pPr>
        <w:spacing w:line="360" w:lineRule="auto"/>
      </w:pPr>
      <w:r w:rsidRPr="00632199">
        <w:t>C is incorrect. The presence of a second, independent witness is necessary for the will to be validly executed, but it does not save the gift to the witness. The rule in section 15 is clear and automatic; any gift to an attesting witness fails.</w:t>
      </w:r>
    </w:p>
    <w:p w14:paraId="2BAB6429" w14:textId="77777777" w:rsidR="0098418F" w:rsidRPr="00632199" w:rsidRDefault="0098418F" w:rsidP="00632199">
      <w:pPr>
        <w:spacing w:line="360" w:lineRule="auto"/>
      </w:pPr>
    </w:p>
    <w:p w14:paraId="692E4E16" w14:textId="77777777" w:rsidR="0098418F" w:rsidRPr="00632199" w:rsidRDefault="00000000" w:rsidP="00632199">
      <w:pPr>
        <w:spacing w:line="360" w:lineRule="auto"/>
      </w:pPr>
      <w:r w:rsidRPr="00632199">
        <w:t>D is incorrect. The knowledge of the witness is irrelevant. The rule is a strict one of public policy designed to avoid any potential conflict of interest. It applies regardless of the witness's knowledge or intentions.</w:t>
      </w:r>
    </w:p>
    <w:p w14:paraId="30768FFD" w14:textId="77777777" w:rsidR="0098418F" w:rsidRPr="00632199" w:rsidRDefault="0098418F" w:rsidP="00632199">
      <w:pPr>
        <w:spacing w:line="360" w:lineRule="auto"/>
      </w:pPr>
    </w:p>
    <w:p w14:paraId="4F7EA943" w14:textId="77777777" w:rsidR="0098418F" w:rsidRPr="00632199" w:rsidRDefault="00000000" w:rsidP="00632199">
      <w:pPr>
        <w:spacing w:line="360" w:lineRule="auto"/>
      </w:pPr>
      <w:r w:rsidRPr="00632199">
        <w:t>E is incorrect. The rule specifically voids the gift to the witness. It does not affect their capacity to act as an executor. An executor's role is to administer the estate, not to benefit from it, so there is no conflict of interest in them fulfilling that duty even if their own gift has failed.</w:t>
      </w:r>
    </w:p>
    <w:p w14:paraId="49304CB3" w14:textId="77777777" w:rsidR="0098418F" w:rsidRPr="00632199" w:rsidRDefault="0098418F" w:rsidP="00632199">
      <w:pPr>
        <w:spacing w:line="360" w:lineRule="auto"/>
      </w:pPr>
    </w:p>
    <w:p w14:paraId="5CFB554E" w14:textId="77777777" w:rsidR="0098418F" w:rsidRPr="00632199" w:rsidRDefault="00000000" w:rsidP="00632199">
      <w:pPr>
        <w:spacing w:line="360" w:lineRule="auto"/>
      </w:pPr>
      <w:r w:rsidRPr="00632199">
        <w:t>24.Question 24 (Divorce or Dissolution)</w:t>
      </w:r>
    </w:p>
    <w:p w14:paraId="310468DA" w14:textId="77777777" w:rsidR="0098418F" w:rsidRPr="00632199" w:rsidRDefault="0098418F" w:rsidP="00632199">
      <w:pPr>
        <w:spacing w:line="360" w:lineRule="auto"/>
      </w:pPr>
    </w:p>
    <w:p w14:paraId="11375308" w14:textId="77777777" w:rsidR="0098418F" w:rsidRPr="00632199" w:rsidRDefault="00000000" w:rsidP="00632199">
      <w:pPr>
        <w:spacing w:line="360" w:lineRule="auto"/>
      </w:pPr>
      <w:r w:rsidRPr="00632199">
        <w:t>Jonathan made a formal will while happily married to Chloe, appointing her as his sole executor and beneficiary, leaving his entire estate to her. Five years later, the couple divorced amicably, with their financial settlement being resolved through a clean break order. Despite the significant change in his personal circumstances, Jonathan, believing he was in good health, never got around to making a new will or even adding a codicil to update it. He has now died unexpectedly in a traffic accident. The original will, which still names Chloe as executor and sole beneficiary, has been presented to the probate registry. Jonathan is survived by his parents and a sibling.</w:t>
      </w:r>
    </w:p>
    <w:p w14:paraId="12791999" w14:textId="77777777" w:rsidR="0098418F" w:rsidRPr="00632199" w:rsidRDefault="0098418F" w:rsidP="00632199">
      <w:pPr>
        <w:spacing w:line="360" w:lineRule="auto"/>
      </w:pPr>
    </w:p>
    <w:p w14:paraId="4AD7C531" w14:textId="77777777" w:rsidR="0098418F" w:rsidRPr="00632199" w:rsidRDefault="00000000" w:rsidP="00632199">
      <w:pPr>
        <w:spacing w:line="360" w:lineRule="auto"/>
      </w:pPr>
      <w:r w:rsidRPr="00632199">
        <w:t>What is the effect of the divorce on the provisions in his will in favour of Chloe?</w:t>
      </w:r>
    </w:p>
    <w:p w14:paraId="52B4D4FF" w14:textId="77777777" w:rsidR="0098418F" w:rsidRPr="00632199" w:rsidRDefault="0098418F" w:rsidP="00632199">
      <w:pPr>
        <w:spacing w:line="360" w:lineRule="auto"/>
      </w:pPr>
    </w:p>
    <w:p w14:paraId="7E5C1F90" w14:textId="77777777" w:rsidR="0098418F" w:rsidRPr="00632199" w:rsidRDefault="00000000" w:rsidP="00632199">
      <w:pPr>
        <w:spacing w:line="360" w:lineRule="auto"/>
      </w:pPr>
      <w:r w:rsidRPr="00632199">
        <w:t>● A. The entire will is automatically revoked by the divorce.</w:t>
      </w:r>
    </w:p>
    <w:p w14:paraId="2F33CADA" w14:textId="77777777" w:rsidR="0098418F" w:rsidRPr="00632199" w:rsidRDefault="00000000" w:rsidP="00632199">
      <w:pPr>
        <w:spacing w:line="360" w:lineRule="auto"/>
      </w:pPr>
      <w:r w:rsidRPr="00632199">
        <w:t>●B. The appointment of Chloe as executor and the gift to her are both unaffected, as the will was never changed.</w:t>
      </w:r>
    </w:p>
    <w:p w14:paraId="70F9EAA1" w14:textId="77777777" w:rsidR="0098418F" w:rsidRPr="00632199" w:rsidRDefault="00000000" w:rsidP="00632199">
      <w:pPr>
        <w:spacing w:line="360" w:lineRule="auto"/>
      </w:pPr>
      <w:r w:rsidRPr="00632199">
        <w:t>●C. The gift to Chloe is treated as if she had predeceased Jonathan, but she can still act as the executor.</w:t>
      </w:r>
    </w:p>
    <w:p w14:paraId="3EAB0FBC" w14:textId="77777777" w:rsidR="0098418F" w:rsidRPr="00632199" w:rsidRDefault="00000000" w:rsidP="00632199">
      <w:pPr>
        <w:spacing w:line="360" w:lineRule="auto"/>
      </w:pPr>
      <w:r w:rsidRPr="00632199">
        <w:lastRenderedPageBreak/>
        <w:t>●D. The gift to Chloe fails, and she is treated as having predeceased Jonathan for the purposes of the will, but the rest of the will remains valid.</w:t>
      </w:r>
    </w:p>
    <w:p w14:paraId="438772D8" w14:textId="77777777" w:rsidR="0098418F" w:rsidRPr="00632199" w:rsidRDefault="00000000" w:rsidP="00632199">
      <w:pPr>
        <w:spacing w:line="360" w:lineRule="auto"/>
      </w:pPr>
      <w:r w:rsidRPr="00632199">
        <w:t>●E. The gift to Chloe is reduced by half to reflect their severed financial relationship.</w:t>
      </w:r>
    </w:p>
    <w:p w14:paraId="3E4D9040" w14:textId="77777777" w:rsidR="0098418F" w:rsidRPr="00632199" w:rsidRDefault="0098418F" w:rsidP="00632199">
      <w:pPr>
        <w:spacing w:line="360" w:lineRule="auto"/>
      </w:pPr>
    </w:p>
    <w:p w14:paraId="40A3C18A" w14:textId="77777777" w:rsidR="0098418F" w:rsidRPr="00632199" w:rsidRDefault="00000000" w:rsidP="00632199">
      <w:pPr>
        <w:spacing w:line="360" w:lineRule="auto"/>
      </w:pPr>
      <w:r w:rsidRPr="00632199">
        <w:t>D is the correct option.</w:t>
      </w:r>
    </w:p>
    <w:p w14:paraId="6544A040" w14:textId="77777777" w:rsidR="0098418F" w:rsidRPr="00632199" w:rsidRDefault="0098418F" w:rsidP="00632199">
      <w:pPr>
        <w:spacing w:line="360" w:lineRule="auto"/>
      </w:pPr>
    </w:p>
    <w:p w14:paraId="14C49E48" w14:textId="77777777" w:rsidR="0098418F" w:rsidRPr="00632199" w:rsidRDefault="00000000" w:rsidP="00632199">
      <w:pPr>
        <w:spacing w:line="360" w:lineRule="auto"/>
      </w:pPr>
      <w:r w:rsidRPr="00632199">
        <w:t>Explanation</w:t>
      </w:r>
    </w:p>
    <w:p w14:paraId="55F8DA44" w14:textId="77777777" w:rsidR="0098418F" w:rsidRPr="00632199" w:rsidRDefault="0098418F" w:rsidP="00632199">
      <w:pPr>
        <w:spacing w:line="360" w:lineRule="auto"/>
      </w:pPr>
    </w:p>
    <w:p w14:paraId="46DA3FB0" w14:textId="77777777" w:rsidR="0098418F" w:rsidRPr="00632199" w:rsidRDefault="00000000" w:rsidP="00632199">
      <w:pPr>
        <w:spacing w:line="360" w:lineRule="auto"/>
      </w:pPr>
      <w:r w:rsidRPr="00632199">
        <w:t>D is the correct option. Section 18A of the Wills Act 1837 provides that upon divorce, any gift or appointment of a former spouse as an executor in a will is treated as if the former spouse had died on the date the divorce was finalised. This means the gift to Chloe fails, and she is not entitled to act as executor. The rest of the will remains effective.</w:t>
      </w:r>
    </w:p>
    <w:p w14:paraId="3DCA2CBD" w14:textId="77777777" w:rsidR="0098418F" w:rsidRPr="00632199" w:rsidRDefault="0098418F" w:rsidP="00632199">
      <w:pPr>
        <w:spacing w:line="360" w:lineRule="auto"/>
      </w:pPr>
    </w:p>
    <w:p w14:paraId="1023146C" w14:textId="77777777" w:rsidR="0098418F" w:rsidRPr="00632199" w:rsidRDefault="00000000" w:rsidP="00632199">
      <w:pPr>
        <w:spacing w:line="360" w:lineRule="auto"/>
      </w:pPr>
      <w:r w:rsidRPr="00632199">
        <w:t>A is incorrect. Divorce does not revoke the entire will. It only revokes the specific provisions in favour of the former spouse. The rest of the will, including the appointment of any other executors and gifts to other beneficiaries, continues to stand.</w:t>
      </w:r>
    </w:p>
    <w:p w14:paraId="2CD32AD5" w14:textId="77777777" w:rsidR="0098418F" w:rsidRPr="00632199" w:rsidRDefault="0098418F" w:rsidP="00632199">
      <w:pPr>
        <w:spacing w:line="360" w:lineRule="auto"/>
      </w:pPr>
    </w:p>
    <w:p w14:paraId="3C1EFEAD" w14:textId="77777777" w:rsidR="0098418F" w:rsidRPr="00632199" w:rsidRDefault="00000000" w:rsidP="00632199">
      <w:pPr>
        <w:spacing w:line="360" w:lineRule="auto"/>
      </w:pPr>
      <w:r w:rsidRPr="00632199">
        <w:t>B is incorrect. The law specifically alters the will upon divorce to reflect the change in circumstances. To assume the testator would still want their former spouse to inherit and manage their estate is contrary to the statutory presumption introduced by the divorce.</w:t>
      </w:r>
    </w:p>
    <w:p w14:paraId="0C1D0FC3" w14:textId="77777777" w:rsidR="0098418F" w:rsidRPr="00632199" w:rsidRDefault="0098418F" w:rsidP="00632199">
      <w:pPr>
        <w:spacing w:line="360" w:lineRule="auto"/>
      </w:pPr>
    </w:p>
    <w:p w14:paraId="51F2684E" w14:textId="77777777" w:rsidR="0098418F" w:rsidRPr="00632199" w:rsidRDefault="00000000" w:rsidP="00632199">
      <w:pPr>
        <w:spacing w:line="360" w:lineRule="auto"/>
      </w:pPr>
      <w:r w:rsidRPr="00632199">
        <w:t>C is incorrect. The law treats the former spouse as having predeceased the testator for all purposes within the will. This includes both benefiting from the will and acting as an executor. The appointment of the former spouse as executor is also revoked.</w:t>
      </w:r>
    </w:p>
    <w:p w14:paraId="5B986894" w14:textId="77777777" w:rsidR="0098418F" w:rsidRPr="00632199" w:rsidRDefault="0098418F" w:rsidP="00632199">
      <w:pPr>
        <w:spacing w:line="360" w:lineRule="auto"/>
      </w:pPr>
    </w:p>
    <w:p w14:paraId="00F0D35B" w14:textId="77777777" w:rsidR="0098418F" w:rsidRPr="00632199" w:rsidRDefault="00000000" w:rsidP="00632199">
      <w:pPr>
        <w:spacing w:line="360" w:lineRule="auto"/>
      </w:pPr>
      <w:r w:rsidRPr="00632199">
        <w:t>E is incorrect. The effect of divorce is not a reduction of the gift but a complete failure of the gift. The former spouse is treated as having died before the testator, so they receive nothing, and their share falls into the residue or passes via intestacy.</w:t>
      </w:r>
    </w:p>
    <w:p w14:paraId="31E8F884" w14:textId="77777777" w:rsidR="0098418F" w:rsidRPr="00632199" w:rsidRDefault="0098418F" w:rsidP="00632199">
      <w:pPr>
        <w:spacing w:line="360" w:lineRule="auto"/>
      </w:pPr>
    </w:p>
    <w:p w14:paraId="5192AB1B" w14:textId="77777777" w:rsidR="0098418F" w:rsidRPr="00632199" w:rsidRDefault="00000000" w:rsidP="00632199">
      <w:pPr>
        <w:spacing w:line="360" w:lineRule="auto"/>
      </w:pPr>
      <w:r w:rsidRPr="00632199">
        <w:t>25.Question 25 (Uncertainty)</w:t>
      </w:r>
    </w:p>
    <w:p w14:paraId="02BB1745" w14:textId="77777777" w:rsidR="0098418F" w:rsidRPr="00632199" w:rsidRDefault="0098418F" w:rsidP="00632199">
      <w:pPr>
        <w:spacing w:line="360" w:lineRule="auto"/>
      </w:pPr>
    </w:p>
    <w:p w14:paraId="5E7875CD" w14:textId="77777777" w:rsidR="0098418F" w:rsidRPr="00632199" w:rsidRDefault="00000000" w:rsidP="00632199">
      <w:pPr>
        <w:spacing w:line="360" w:lineRule="auto"/>
      </w:pPr>
      <w:r w:rsidRPr="00632199">
        <w:t xml:space="preserve">In her will, the elderly Harriet included a sentimentally worded but legally problematic clause: "I leave a generous sum of money to be divided among the old friends who were so kind to me in my later years." She did not provide a list of these friends, specify any names, or define the </w:t>
      </w:r>
      <w:r w:rsidRPr="00632199">
        <w:lastRenderedPageBreak/>
        <w:t>criteria for what constituted kindness or which years were considered her "later years." Crucially, she also failed to specify what amount "a generous sum" meant, leaving it entirely open to interpretation. The executor, Harriet's nephew, is now trying to implement this instruction but is completely unable to determine which individuals qualify as "old friends" or how much money from the estate should be set aside for this vague purpose. Several acquaintances have already come forward, each claiming they fit the description.</w:t>
      </w:r>
    </w:p>
    <w:p w14:paraId="4E4C1B1B" w14:textId="77777777" w:rsidR="0098418F" w:rsidRPr="00632199" w:rsidRDefault="0098418F" w:rsidP="00632199">
      <w:pPr>
        <w:spacing w:line="360" w:lineRule="auto"/>
      </w:pPr>
    </w:p>
    <w:p w14:paraId="58B8BF49" w14:textId="77777777" w:rsidR="0098418F" w:rsidRPr="00632199" w:rsidRDefault="00000000" w:rsidP="00632199">
      <w:pPr>
        <w:spacing w:line="360" w:lineRule="auto"/>
      </w:pPr>
      <w:r w:rsidRPr="00632199">
        <w:t>What is the legal status of this gift?</w:t>
      </w:r>
    </w:p>
    <w:p w14:paraId="428F439D" w14:textId="77777777" w:rsidR="0098418F" w:rsidRPr="00632199" w:rsidRDefault="0098418F" w:rsidP="00632199">
      <w:pPr>
        <w:spacing w:line="360" w:lineRule="auto"/>
      </w:pPr>
    </w:p>
    <w:p w14:paraId="0D21ADB0" w14:textId="77777777" w:rsidR="0098418F" w:rsidRPr="00632199" w:rsidRDefault="00000000" w:rsidP="00632199">
      <w:pPr>
        <w:spacing w:line="360" w:lineRule="auto"/>
      </w:pPr>
      <w:r w:rsidRPr="00632199">
        <w:t>● A. The gift is valid, and the executor has the discretion to determine a reasonable sum and a list of friends based on the testator's social circle.</w:t>
      </w:r>
    </w:p>
    <w:p w14:paraId="6010EFA2" w14:textId="77777777" w:rsidR="0098418F" w:rsidRPr="00632199" w:rsidRDefault="00000000" w:rsidP="00632199">
      <w:pPr>
        <w:spacing w:line="360" w:lineRule="auto"/>
      </w:pPr>
      <w:r w:rsidRPr="00632199">
        <w:t>●B. The gift is valid only if all of Harriet's friends can agree amongst themselves on who qualifies and how the money should be split.</w:t>
      </w:r>
    </w:p>
    <w:p w14:paraId="04C60A9F" w14:textId="77777777" w:rsidR="0098418F" w:rsidRPr="00632199" w:rsidRDefault="00000000" w:rsidP="00632199">
      <w:pPr>
        <w:spacing w:line="360" w:lineRule="auto"/>
      </w:pPr>
      <w:r w:rsidRPr="00632199">
        <w:t>●C. The gift fails for uncertainty because both the subject matter (the sum of money) and the objects (the group of friends) are not defined with sufficient clarity.</w:t>
      </w:r>
    </w:p>
    <w:p w14:paraId="3C923766" w14:textId="77777777" w:rsidR="0098418F" w:rsidRPr="00632199" w:rsidRDefault="00000000" w:rsidP="00632199">
      <w:pPr>
        <w:spacing w:line="360" w:lineRule="auto"/>
      </w:pPr>
      <w:r w:rsidRPr="00632199">
        <w:t>●D. The gift fails for uncertainty regarding the objects, but the executor can apply to the court to determine a reasonable "generous sum".</w:t>
      </w:r>
    </w:p>
    <w:p w14:paraId="50642264" w14:textId="77777777" w:rsidR="0098418F" w:rsidRPr="00632199" w:rsidRDefault="00000000" w:rsidP="00632199">
      <w:pPr>
        <w:spacing w:line="360" w:lineRule="auto"/>
      </w:pPr>
      <w:r w:rsidRPr="00632199">
        <w:t>●E. The gift is a valid discretionary gift to a class of people, and the executor must distribute a reasonable amount to anyone who can prove they were a kind friend to Harriet.</w:t>
      </w:r>
    </w:p>
    <w:p w14:paraId="2C88241B" w14:textId="77777777" w:rsidR="0098418F" w:rsidRPr="00632199" w:rsidRDefault="0098418F" w:rsidP="00632199">
      <w:pPr>
        <w:spacing w:line="360" w:lineRule="auto"/>
      </w:pPr>
    </w:p>
    <w:p w14:paraId="7DDDE81C" w14:textId="77777777" w:rsidR="0098418F" w:rsidRPr="00632199" w:rsidRDefault="00000000" w:rsidP="00632199">
      <w:pPr>
        <w:spacing w:line="360" w:lineRule="auto"/>
      </w:pPr>
      <w:r w:rsidRPr="00632199">
        <w:t>C is the correct option.</w:t>
      </w:r>
    </w:p>
    <w:p w14:paraId="451E853D" w14:textId="77777777" w:rsidR="0098418F" w:rsidRPr="00632199" w:rsidRDefault="0098418F" w:rsidP="00632199">
      <w:pPr>
        <w:spacing w:line="360" w:lineRule="auto"/>
      </w:pPr>
    </w:p>
    <w:p w14:paraId="3EEA53CC" w14:textId="77777777" w:rsidR="0098418F" w:rsidRPr="00632199" w:rsidRDefault="00000000" w:rsidP="00632199">
      <w:pPr>
        <w:spacing w:line="360" w:lineRule="auto"/>
      </w:pPr>
      <w:r w:rsidRPr="00632199">
        <w:t>Explanation</w:t>
      </w:r>
    </w:p>
    <w:p w14:paraId="3E9D7C65" w14:textId="77777777" w:rsidR="0098418F" w:rsidRPr="00632199" w:rsidRDefault="0098418F" w:rsidP="00632199">
      <w:pPr>
        <w:spacing w:line="360" w:lineRule="auto"/>
      </w:pPr>
    </w:p>
    <w:p w14:paraId="3ABA0CE0" w14:textId="77777777" w:rsidR="0098418F" w:rsidRPr="00632199" w:rsidRDefault="00000000" w:rsidP="00632199">
      <w:pPr>
        <w:spacing w:line="360" w:lineRule="auto"/>
      </w:pPr>
      <w:r w:rsidRPr="00632199">
        <w:t>C is the correct option. For a gift to be valid, it must be certain. This requires certainty of subject matter (what is given) and certainty of objects (to whom it is given). The phrase "a generous sum" fails the test for certainty of subject matter as it is inherently vague and provides no objective standard for the executor or court to apply. Similarly, "old friends who were so kind to me" fails the test for certainty of objects, as it is a conceptual uncertainty. There is no way to determine who fits this description.</w:t>
      </w:r>
    </w:p>
    <w:p w14:paraId="0E8CD395" w14:textId="77777777" w:rsidR="0098418F" w:rsidRPr="00632199" w:rsidRDefault="0098418F" w:rsidP="00632199">
      <w:pPr>
        <w:spacing w:line="360" w:lineRule="auto"/>
      </w:pPr>
    </w:p>
    <w:p w14:paraId="4B9DA550" w14:textId="77777777" w:rsidR="0098418F" w:rsidRPr="00632199" w:rsidRDefault="00000000" w:rsidP="00632199">
      <w:pPr>
        <w:spacing w:line="360" w:lineRule="auto"/>
      </w:pPr>
      <w:r w:rsidRPr="00632199">
        <w:t>A is incorrect. While executors have administrative discretions, they cannot create the terms of a gift. The will must provide the necessary certainty. The executor's role is to implement the testator's clear instructions, not to write them.</w:t>
      </w:r>
    </w:p>
    <w:p w14:paraId="79DBD203" w14:textId="77777777" w:rsidR="0098418F" w:rsidRPr="00632199" w:rsidRDefault="0098418F" w:rsidP="00632199">
      <w:pPr>
        <w:spacing w:line="360" w:lineRule="auto"/>
      </w:pPr>
    </w:p>
    <w:p w14:paraId="0114C923" w14:textId="77777777" w:rsidR="0098418F" w:rsidRPr="00632199" w:rsidRDefault="00000000" w:rsidP="00632199">
      <w:pPr>
        <w:spacing w:line="360" w:lineRule="auto"/>
      </w:pPr>
      <w:r w:rsidRPr="00632199">
        <w:t>B is incorrect. The validity of a gift cannot depend on the agreement of potential beneficiaries. It must be certain from the outset, based solely on the wording of the will. A gift that is initially void for uncertainty cannot be saved by a post-death agreement.</w:t>
      </w:r>
    </w:p>
    <w:p w14:paraId="1574E390" w14:textId="77777777" w:rsidR="0098418F" w:rsidRPr="00632199" w:rsidRDefault="0098418F" w:rsidP="00632199">
      <w:pPr>
        <w:spacing w:line="360" w:lineRule="auto"/>
      </w:pPr>
    </w:p>
    <w:p w14:paraId="404AC65C" w14:textId="77777777" w:rsidR="0098418F" w:rsidRPr="00632199" w:rsidRDefault="00000000" w:rsidP="00632199">
      <w:pPr>
        <w:spacing w:line="360" w:lineRule="auto"/>
      </w:pPr>
      <w:r w:rsidRPr="00632199">
        <w:t>D is incorrect. The failure is twofold. Even if a court could somehow determine a "generous sum" (which is highly unlikely), the gift would still fail because the group of beneficiaries cannot be identified with any legal certainty. The uncertainty of objects is fatal to the gift in its entirety.</w:t>
      </w:r>
    </w:p>
    <w:p w14:paraId="0FA87B7F" w14:textId="77777777" w:rsidR="0098418F" w:rsidRPr="00632199" w:rsidRDefault="0098418F" w:rsidP="00632199">
      <w:pPr>
        <w:spacing w:line="360" w:lineRule="auto"/>
      </w:pPr>
    </w:p>
    <w:p w14:paraId="4D967E9E" w14:textId="77777777" w:rsidR="0098418F" w:rsidRPr="00632199" w:rsidRDefault="00000000" w:rsidP="00632199">
      <w:pPr>
        <w:spacing w:line="360" w:lineRule="auto"/>
      </w:pPr>
      <w:r w:rsidRPr="00632199">
        <w:t>E is incorrect. This describes a power of appointment or a discretionary trust, but for such a power or trust to be valid, the class of potential beneficiaries must be defined with sufficient certainty. The description "kind old friends" is too vague and subjective to form a legally certain class. The court cannot determine whether someone is within or outside the class.</w:t>
      </w:r>
    </w:p>
    <w:p w14:paraId="2184582E" w14:textId="77777777" w:rsidR="0098418F" w:rsidRPr="00632199" w:rsidRDefault="0098418F" w:rsidP="00632199">
      <w:pPr>
        <w:spacing w:line="360" w:lineRule="auto"/>
      </w:pPr>
    </w:p>
    <w:p w14:paraId="6D379BF3" w14:textId="77777777" w:rsidR="0098418F" w:rsidRPr="00632199" w:rsidRDefault="0098418F" w:rsidP="00632199">
      <w:pPr>
        <w:spacing w:line="360" w:lineRule="auto"/>
      </w:pPr>
    </w:p>
    <w:p w14:paraId="09669ECF" w14:textId="77777777" w:rsidR="0098418F" w:rsidRPr="00632199" w:rsidRDefault="00000000" w:rsidP="00632199">
      <w:pPr>
        <w:spacing w:line="360" w:lineRule="auto"/>
      </w:pPr>
      <w:r w:rsidRPr="00632199">
        <w:t>26.Question 26 (Property Held in a Trust)</w:t>
      </w:r>
    </w:p>
    <w:p w14:paraId="40E72378" w14:textId="77777777" w:rsidR="0098418F" w:rsidRPr="00632199" w:rsidRDefault="0098418F" w:rsidP="00632199">
      <w:pPr>
        <w:spacing w:line="360" w:lineRule="auto"/>
      </w:pPr>
    </w:p>
    <w:p w14:paraId="7E489C3D" w14:textId="77777777" w:rsidR="0098418F" w:rsidRPr="00632199" w:rsidRDefault="00000000" w:rsidP="00632199">
      <w:pPr>
        <w:spacing w:line="360" w:lineRule="auto"/>
      </w:pPr>
      <w:r w:rsidRPr="00632199">
        <w:t>Edward enjoyed a comfortable life as the life tenant of a substantial trust fund established by his father's will. The trust deed was explicit, stipulating that upon Edward's death, the capital was not to pass through his estate but was to be distributed directly to his two children from his first marriage, Victoria and James, absolutely. Later in life, Edward made a will that attempted to leave his entire estate, using broad language that included "all my interests in any trusts, property, or assets of any kind," to his second wife, Clara. Upon Edward's death, a significant dispute arose between his children and Clara over who was entitled to the capital of the trust fund, as Edward's personal assets outside of the trust were minimal. The trustees, bound by the original trust instrument, are now seeking legal clarity on how to correctly distribute the trust assets.</w:t>
      </w:r>
    </w:p>
    <w:p w14:paraId="429ED4B5" w14:textId="77777777" w:rsidR="0098418F" w:rsidRPr="00632199" w:rsidRDefault="0098418F" w:rsidP="00632199">
      <w:pPr>
        <w:spacing w:line="360" w:lineRule="auto"/>
      </w:pPr>
    </w:p>
    <w:p w14:paraId="62530A07" w14:textId="77777777" w:rsidR="0098418F" w:rsidRPr="00632199" w:rsidRDefault="00000000" w:rsidP="00632199">
      <w:pPr>
        <w:spacing w:line="360" w:lineRule="auto"/>
      </w:pPr>
      <w:r w:rsidRPr="00632199">
        <w:t>Which of the following statements accurately reflects the legal position regarding the trust fund?</w:t>
      </w:r>
    </w:p>
    <w:p w14:paraId="26B4AC6D" w14:textId="77777777" w:rsidR="0098418F" w:rsidRPr="00632199" w:rsidRDefault="0098418F" w:rsidP="00632199">
      <w:pPr>
        <w:spacing w:line="360" w:lineRule="auto"/>
      </w:pPr>
    </w:p>
    <w:p w14:paraId="7C478B10" w14:textId="77777777" w:rsidR="0098418F" w:rsidRPr="00632199" w:rsidRDefault="00000000" w:rsidP="00632199">
      <w:pPr>
        <w:spacing w:line="360" w:lineRule="auto"/>
      </w:pPr>
      <w:r w:rsidRPr="00632199">
        <w:t>· A. The trust fund forms part of Edward's estate and must be distributed according to the terms of his will to Clara.</w:t>
      </w:r>
    </w:p>
    <w:p w14:paraId="5FAEF13A" w14:textId="77777777" w:rsidR="0098418F" w:rsidRPr="00632199" w:rsidRDefault="00000000" w:rsidP="00632199">
      <w:pPr>
        <w:spacing w:line="360" w:lineRule="auto"/>
      </w:pPr>
      <w:r w:rsidRPr="00632199">
        <w:lastRenderedPageBreak/>
        <w:t>· B. The trust fund bypasses Edward's will entirely and must be distributed to Victoria and James as the named remaindermen under the trust deed.</w:t>
      </w:r>
    </w:p>
    <w:p w14:paraId="55692732" w14:textId="77777777" w:rsidR="0098418F" w:rsidRPr="00632199" w:rsidRDefault="00000000" w:rsidP="00632199">
      <w:pPr>
        <w:spacing w:line="360" w:lineRule="auto"/>
      </w:pPr>
      <w:r w:rsidRPr="00632199">
        <w:t>· C. Edward, as life tenant, had a beneficial interest in the trust which can be disposed of by his will, so Clara is entitled to a life interest in the fund.</w:t>
      </w:r>
    </w:p>
    <w:p w14:paraId="3E117CEF" w14:textId="77777777" w:rsidR="0098418F" w:rsidRPr="00632199" w:rsidRDefault="00000000" w:rsidP="00632199">
      <w:pPr>
        <w:spacing w:line="360" w:lineRule="auto"/>
      </w:pPr>
      <w:r w:rsidRPr="00632199">
        <w:t>· D. The trust fund is divided equally between the claims of Clara under the will and the children under the trust deed.</w:t>
      </w:r>
    </w:p>
    <w:p w14:paraId="3FF2B983" w14:textId="77777777" w:rsidR="0098418F" w:rsidRPr="00632199" w:rsidRDefault="00000000" w:rsidP="00632199">
      <w:pPr>
        <w:spacing w:line="360" w:lineRule="auto"/>
      </w:pPr>
      <w:r w:rsidRPr="00632199">
        <w:t>· E. Because Edward's will specifically mentions his trust interests, the trustees must comply with his instructions and transfer the capital to Clara.</w:t>
      </w:r>
    </w:p>
    <w:p w14:paraId="5DC3A484" w14:textId="77777777" w:rsidR="0098418F" w:rsidRPr="00632199" w:rsidRDefault="0098418F" w:rsidP="00632199">
      <w:pPr>
        <w:spacing w:line="360" w:lineRule="auto"/>
      </w:pPr>
    </w:p>
    <w:p w14:paraId="358B3232" w14:textId="77777777" w:rsidR="0098418F" w:rsidRPr="00632199" w:rsidRDefault="00000000" w:rsidP="00632199">
      <w:pPr>
        <w:spacing w:line="360" w:lineRule="auto"/>
      </w:pPr>
      <w:r w:rsidRPr="00632199">
        <w:t>B is the correct option.</w:t>
      </w:r>
    </w:p>
    <w:p w14:paraId="381184A0" w14:textId="77777777" w:rsidR="0098418F" w:rsidRPr="00632199" w:rsidRDefault="0098418F" w:rsidP="00632199">
      <w:pPr>
        <w:spacing w:line="360" w:lineRule="auto"/>
      </w:pPr>
    </w:p>
    <w:p w14:paraId="1319CD83" w14:textId="77777777" w:rsidR="0098418F" w:rsidRPr="00632199" w:rsidRDefault="00000000" w:rsidP="00632199">
      <w:pPr>
        <w:spacing w:line="360" w:lineRule="auto"/>
      </w:pPr>
      <w:r w:rsidRPr="00632199">
        <w:t>Explanation</w:t>
      </w:r>
    </w:p>
    <w:p w14:paraId="5FEDD6D5" w14:textId="77777777" w:rsidR="0098418F" w:rsidRPr="00632199" w:rsidRDefault="0098418F" w:rsidP="00632199">
      <w:pPr>
        <w:spacing w:line="360" w:lineRule="auto"/>
      </w:pPr>
    </w:p>
    <w:p w14:paraId="425784B7" w14:textId="77777777" w:rsidR="0098418F" w:rsidRPr="00632199" w:rsidRDefault="00000000" w:rsidP="00632199">
      <w:pPr>
        <w:spacing w:line="360" w:lineRule="auto"/>
      </w:pPr>
      <w:r w:rsidRPr="00632199">
        <w:t>B is the correct option. Assets held in a trust are governed by the terms of the trust deed, not by the will of a life tenant. Edward only had a right to enjoy the income from the trust during his lifetime; he did not own the capital. Upon his death, his life interest terminates, and the legal title held by the trustees combines with the beneficial interest, which passes directly to the remaindermen, Victoria and James. This transfer happens automatically outside of the probate process and is unaffected by any instructions in Edward's will.</w:t>
      </w:r>
    </w:p>
    <w:p w14:paraId="328B4A6E" w14:textId="77777777" w:rsidR="0098418F" w:rsidRPr="00632199" w:rsidRDefault="0098418F" w:rsidP="00632199">
      <w:pPr>
        <w:spacing w:line="360" w:lineRule="auto"/>
      </w:pPr>
    </w:p>
    <w:p w14:paraId="24B331A8" w14:textId="77777777" w:rsidR="0098418F" w:rsidRPr="00632199" w:rsidRDefault="00000000" w:rsidP="00632199">
      <w:pPr>
        <w:spacing w:line="360" w:lineRule="auto"/>
      </w:pPr>
      <w:r w:rsidRPr="00632199">
        <w:t>A is incorrect because it misstates the fundamental principle of trust law. A life tenant does not own the capital of the trust and therefore cannot dispose of it via their will. The estate administered by the executors only includes assets of which the deceased was the absolute beneficial owner.</w:t>
      </w:r>
    </w:p>
    <w:p w14:paraId="0984CFC1" w14:textId="77777777" w:rsidR="0098418F" w:rsidRPr="00632199" w:rsidRDefault="0098418F" w:rsidP="00632199">
      <w:pPr>
        <w:spacing w:line="360" w:lineRule="auto"/>
      </w:pPr>
    </w:p>
    <w:p w14:paraId="4722CACC" w14:textId="77777777" w:rsidR="0098418F" w:rsidRPr="00632199" w:rsidRDefault="00000000" w:rsidP="00632199">
      <w:pPr>
        <w:spacing w:line="360" w:lineRule="auto"/>
      </w:pPr>
      <w:r w:rsidRPr="00632199">
        <w:t>C is incorrect because a life interest is a personal right that ends upon the life tenant's death. It cannot be transferred or bequeathed to another person. Clara has no claim to the income or capital of the trust fund.</w:t>
      </w:r>
    </w:p>
    <w:p w14:paraId="1CCAC9FB" w14:textId="77777777" w:rsidR="0098418F" w:rsidRPr="00632199" w:rsidRDefault="0098418F" w:rsidP="00632199">
      <w:pPr>
        <w:spacing w:line="360" w:lineRule="auto"/>
      </w:pPr>
    </w:p>
    <w:p w14:paraId="2AB35BCE" w14:textId="77777777" w:rsidR="0098418F" w:rsidRPr="00632199" w:rsidRDefault="00000000" w:rsidP="00632199">
      <w:pPr>
        <w:spacing w:line="360" w:lineRule="auto"/>
      </w:pPr>
      <w:r w:rsidRPr="00632199">
        <w:t>D is incorrect, as there is no legal basis for splitting the trust capital between the will and the trust. The trust deed provides the sole mechanism for distribution, and the children as remaindermen have the exclusive entitlement.</w:t>
      </w:r>
    </w:p>
    <w:p w14:paraId="3DD5BB76" w14:textId="77777777" w:rsidR="0098418F" w:rsidRPr="00632199" w:rsidRDefault="0098418F" w:rsidP="00632199">
      <w:pPr>
        <w:spacing w:line="360" w:lineRule="auto"/>
      </w:pPr>
    </w:p>
    <w:p w14:paraId="4B857E99" w14:textId="77777777" w:rsidR="0098418F" w:rsidRPr="00632199" w:rsidRDefault="00000000" w:rsidP="00632199">
      <w:pPr>
        <w:spacing w:line="360" w:lineRule="auto"/>
      </w:pPr>
      <w:r w:rsidRPr="00632199">
        <w:lastRenderedPageBreak/>
        <w:t>E is incorrect because a testator cannot use their will to override the pre-existing and legally binding provisions of a trust. The trustees' duty is to follow the trust deed, and Edward's attempt to gift the capital in his will is ineffective.</w:t>
      </w:r>
    </w:p>
    <w:p w14:paraId="5B56A087" w14:textId="77777777" w:rsidR="0098418F" w:rsidRPr="00632199" w:rsidRDefault="0098418F" w:rsidP="00632199">
      <w:pPr>
        <w:spacing w:line="360" w:lineRule="auto"/>
      </w:pPr>
    </w:p>
    <w:p w14:paraId="255938EE" w14:textId="77777777" w:rsidR="0098418F" w:rsidRPr="00632199" w:rsidRDefault="00000000" w:rsidP="00632199">
      <w:pPr>
        <w:spacing w:line="360" w:lineRule="auto"/>
      </w:pPr>
      <w:r w:rsidRPr="00632199">
        <w:t>27.Question 27 (Jointly Owned Property with Right of Survivorship)</w:t>
      </w:r>
    </w:p>
    <w:p w14:paraId="6AE9CCCA" w14:textId="77777777" w:rsidR="0098418F" w:rsidRPr="00632199" w:rsidRDefault="0098418F" w:rsidP="00632199">
      <w:pPr>
        <w:spacing w:line="360" w:lineRule="auto"/>
      </w:pPr>
    </w:p>
    <w:p w14:paraId="2662426B" w14:textId="77777777" w:rsidR="0098418F" w:rsidRPr="00632199" w:rsidRDefault="00000000" w:rsidP="00632199">
      <w:pPr>
        <w:spacing w:line="360" w:lineRule="auto"/>
      </w:pPr>
      <w:r w:rsidRPr="00632199">
        <w:t>Margaret and her sister, Eleanor, purchased a charming holiday cottage together twenty years ago, sharing the costs and memories equally. The conveyance to them explicitly stated they were to hold the property "as beneficial joint tenants." Margaret, in a will she wrote five years ago, included a clause that left "my share of the Willowbrook Cottage to my dear friend, Bernard." Margaret has recently passed away. Eleanor, understanding the nature of their joint tenancy, asserts that she is now the sole owner of the entire property by right of survivorship. Bernard, however, points to the clear instruction in the will and claims he is entitled to a half-share as Margaret's beneficiary. The title to the property is registered at the Land Registry in their joint names, and the executor of Margaret's estate is now caught in the middle of this dispute.</w:t>
      </w:r>
    </w:p>
    <w:p w14:paraId="229ABF0A" w14:textId="77777777" w:rsidR="0098418F" w:rsidRPr="00632199" w:rsidRDefault="0098418F" w:rsidP="00632199">
      <w:pPr>
        <w:spacing w:line="360" w:lineRule="auto"/>
      </w:pPr>
    </w:p>
    <w:p w14:paraId="259FB701" w14:textId="77777777" w:rsidR="0098418F" w:rsidRPr="00632199" w:rsidRDefault="00000000" w:rsidP="00632199">
      <w:pPr>
        <w:spacing w:line="360" w:lineRule="auto"/>
      </w:pPr>
      <w:r w:rsidRPr="00632199">
        <w:t>Which of the following outcomes is most likely correct?</w:t>
      </w:r>
    </w:p>
    <w:p w14:paraId="7B3C6911" w14:textId="77777777" w:rsidR="0098418F" w:rsidRPr="00632199" w:rsidRDefault="0098418F" w:rsidP="00632199">
      <w:pPr>
        <w:spacing w:line="360" w:lineRule="auto"/>
      </w:pPr>
    </w:p>
    <w:p w14:paraId="5797AADC" w14:textId="77777777" w:rsidR="0098418F" w:rsidRPr="00632199" w:rsidRDefault="00000000" w:rsidP="00632199">
      <w:pPr>
        <w:spacing w:line="360" w:lineRule="auto"/>
      </w:pPr>
      <w:r w:rsidRPr="00632199">
        <w:t>· A. Bernard is entitled to a half-share,as the will demonstrates Margaret's clear intention to sever the joint tenancy.</w:t>
      </w:r>
    </w:p>
    <w:p w14:paraId="70829329" w14:textId="77777777" w:rsidR="0098418F" w:rsidRPr="00632199" w:rsidRDefault="00000000" w:rsidP="00632199">
      <w:pPr>
        <w:spacing w:line="360" w:lineRule="auto"/>
      </w:pPr>
      <w:r w:rsidRPr="00632199">
        <w:t>· B. Eleanor becomes the sole owner of the cottage by the principle of survivorship, and Bernard receives nothing from this asset.</w:t>
      </w:r>
    </w:p>
    <w:p w14:paraId="5C54728B" w14:textId="77777777" w:rsidR="0098418F" w:rsidRPr="00632199" w:rsidRDefault="00000000" w:rsidP="00632199">
      <w:pPr>
        <w:spacing w:line="360" w:lineRule="auto"/>
      </w:pPr>
      <w:r w:rsidRPr="00632199">
        <w:t>· C. The property must be sold, and the proceeds divided equally between Eleanor and Bernard.</w:t>
      </w:r>
    </w:p>
    <w:p w14:paraId="2EBB3901" w14:textId="77777777" w:rsidR="0098418F" w:rsidRPr="00632199" w:rsidRDefault="00000000" w:rsidP="00632199">
      <w:pPr>
        <w:spacing w:line="360" w:lineRule="auto"/>
      </w:pPr>
      <w:r w:rsidRPr="00632199">
        <w:t>· D. Eleanor is entitled to a life interest in the whole property, with the capital passing to Bernard upon her death.</w:t>
      </w:r>
    </w:p>
    <w:p w14:paraId="5F86B487" w14:textId="77777777" w:rsidR="0098418F" w:rsidRPr="00632199" w:rsidRDefault="00000000" w:rsidP="00632199">
      <w:pPr>
        <w:spacing w:line="360" w:lineRule="auto"/>
      </w:pPr>
      <w:r w:rsidRPr="00632199">
        <w:t>· E. Bernard is entitled to a half-share because the will acts as a valid notice of severance of the joint tenancy.</w:t>
      </w:r>
    </w:p>
    <w:p w14:paraId="4DC87EBA" w14:textId="77777777" w:rsidR="0098418F" w:rsidRPr="00632199" w:rsidRDefault="0098418F" w:rsidP="00632199">
      <w:pPr>
        <w:spacing w:line="360" w:lineRule="auto"/>
      </w:pPr>
    </w:p>
    <w:p w14:paraId="1FB27DB0" w14:textId="77777777" w:rsidR="0098418F" w:rsidRPr="00632199" w:rsidRDefault="00000000" w:rsidP="00632199">
      <w:pPr>
        <w:spacing w:line="360" w:lineRule="auto"/>
      </w:pPr>
      <w:r w:rsidRPr="00632199">
        <w:t>B is the correct option.</w:t>
      </w:r>
    </w:p>
    <w:p w14:paraId="1D8C93CB" w14:textId="77777777" w:rsidR="0098418F" w:rsidRPr="00632199" w:rsidRDefault="0098418F" w:rsidP="00632199">
      <w:pPr>
        <w:spacing w:line="360" w:lineRule="auto"/>
      </w:pPr>
    </w:p>
    <w:p w14:paraId="350E97D5" w14:textId="77777777" w:rsidR="0098418F" w:rsidRPr="00632199" w:rsidRDefault="00000000" w:rsidP="00632199">
      <w:pPr>
        <w:spacing w:line="360" w:lineRule="auto"/>
      </w:pPr>
      <w:r w:rsidRPr="00632199">
        <w:t>Explanation</w:t>
      </w:r>
    </w:p>
    <w:p w14:paraId="0BE38BFE" w14:textId="77777777" w:rsidR="0098418F" w:rsidRPr="00632199" w:rsidRDefault="0098418F" w:rsidP="00632199">
      <w:pPr>
        <w:spacing w:line="360" w:lineRule="auto"/>
      </w:pPr>
    </w:p>
    <w:p w14:paraId="337E38EF" w14:textId="77777777" w:rsidR="0098418F" w:rsidRPr="00632199" w:rsidRDefault="00000000" w:rsidP="00632199">
      <w:pPr>
        <w:spacing w:line="360" w:lineRule="auto"/>
      </w:pPr>
      <w:r w:rsidRPr="00632199">
        <w:lastRenderedPageBreak/>
        <w:t>B is the correct option. The core characteristic of a beneficial joint tenancy is the right of survivorship. Upon the death of one joint tenant, their interest in the property automatically accrues to the surviving joint tenant(s). This process occurs outside of the deceased's estate, meaning the property does not form part of the assets that the executors can distribute under the will. The wording in Margaret's will is irrelevant to the disposition of this asset because her interest in the joint tenancy ceased to exist upon her death.</w:t>
      </w:r>
    </w:p>
    <w:p w14:paraId="0C5B025E" w14:textId="77777777" w:rsidR="0098418F" w:rsidRPr="00632199" w:rsidRDefault="0098418F" w:rsidP="00632199">
      <w:pPr>
        <w:spacing w:line="360" w:lineRule="auto"/>
      </w:pPr>
    </w:p>
    <w:p w14:paraId="1A7685F3" w14:textId="77777777" w:rsidR="0098418F" w:rsidRPr="00632199" w:rsidRDefault="00000000" w:rsidP="00632199">
      <w:pPr>
        <w:spacing w:line="360" w:lineRule="auto"/>
      </w:pPr>
      <w:r w:rsidRPr="00632199">
        <w:t>A is incorrect because a mere expression of intent in a will does not, by itself, constitute a valid severance of a joint tenancy during the testator's lifetime. Severance requires a specific legal action, such as a written notice or a course of dealing, which is not indicated here.</w:t>
      </w:r>
    </w:p>
    <w:p w14:paraId="4FFD7EC9" w14:textId="77777777" w:rsidR="0098418F" w:rsidRPr="00632199" w:rsidRDefault="0098418F" w:rsidP="00632199">
      <w:pPr>
        <w:spacing w:line="360" w:lineRule="auto"/>
      </w:pPr>
    </w:p>
    <w:p w14:paraId="4AF5D81C" w14:textId="77777777" w:rsidR="0098418F" w:rsidRPr="00632199" w:rsidRDefault="00000000" w:rsidP="00632199">
      <w:pPr>
        <w:spacing w:line="360" w:lineRule="auto"/>
      </w:pPr>
      <w:r w:rsidRPr="00632199">
        <w:t>C is incorrect, as the forced sale and division of proceeds would only occur if the joint tenancy had been severed, converting it into a tenancy in common. As the joint tenancy remained intact, the survivorship rule applies, preventing the property from becoming part of Margaret's distributable estate.</w:t>
      </w:r>
    </w:p>
    <w:p w14:paraId="54708403" w14:textId="77777777" w:rsidR="0098418F" w:rsidRPr="00632199" w:rsidRDefault="0098418F" w:rsidP="00632199">
      <w:pPr>
        <w:spacing w:line="360" w:lineRule="auto"/>
      </w:pPr>
    </w:p>
    <w:p w14:paraId="7B8538C2" w14:textId="77777777" w:rsidR="0098418F" w:rsidRPr="00632199" w:rsidRDefault="00000000" w:rsidP="00632199">
      <w:pPr>
        <w:spacing w:line="360" w:lineRule="auto"/>
      </w:pPr>
      <w:r w:rsidRPr="00632199">
        <w:t>D is incorrect because the doctrine of survivorship confers absolute ownership on the survivor, not a limited life interest. Eleanor becomes the sole beneficial owner immediately upon Margaret's death.</w:t>
      </w:r>
    </w:p>
    <w:p w14:paraId="40DF6A3B" w14:textId="77777777" w:rsidR="0098418F" w:rsidRPr="00632199" w:rsidRDefault="0098418F" w:rsidP="00632199">
      <w:pPr>
        <w:spacing w:line="360" w:lineRule="auto"/>
      </w:pPr>
    </w:p>
    <w:p w14:paraId="55FB27BC" w14:textId="77777777" w:rsidR="0098418F" w:rsidRPr="00632199" w:rsidRDefault="00000000" w:rsidP="00632199">
      <w:pPr>
        <w:spacing w:line="360" w:lineRule="auto"/>
      </w:pPr>
      <w:r w:rsidRPr="00632199">
        <w:t>E is incorrect, as a will only takes effect upon death, which is too late to sever a joint tenancy. For severance to be effective, it must occur during the joint tenants' lifetimes. A provision in a will cannot retrospectively sever the tenancy.</w:t>
      </w:r>
    </w:p>
    <w:p w14:paraId="1F302A05" w14:textId="77777777" w:rsidR="0098418F" w:rsidRPr="00632199" w:rsidRDefault="0098418F" w:rsidP="00632199">
      <w:pPr>
        <w:spacing w:line="360" w:lineRule="auto"/>
      </w:pPr>
    </w:p>
    <w:p w14:paraId="15C8C9AD" w14:textId="77777777" w:rsidR="0098418F" w:rsidRPr="00632199" w:rsidRDefault="00000000" w:rsidP="00632199">
      <w:pPr>
        <w:spacing w:line="360" w:lineRule="auto"/>
      </w:pPr>
      <w:r w:rsidRPr="00632199">
        <w:t>28.Question 28 (Life Insurance Policies with Named Beneficiaries)</w:t>
      </w:r>
    </w:p>
    <w:p w14:paraId="52EDACBE" w14:textId="77777777" w:rsidR="0098418F" w:rsidRPr="00632199" w:rsidRDefault="0098418F" w:rsidP="00632199">
      <w:pPr>
        <w:spacing w:line="360" w:lineRule="auto"/>
      </w:pPr>
    </w:p>
    <w:p w14:paraId="0308C606" w14:textId="77777777" w:rsidR="0098418F" w:rsidRPr="00632199" w:rsidRDefault="00000000" w:rsidP="00632199">
      <w:pPr>
        <w:spacing w:line="360" w:lineRule="auto"/>
      </w:pPr>
      <w:r w:rsidRPr="00632199">
        <w:t xml:space="preserve">David took out a substantial life insurance policy on his own life ten years ago, shortly after his first marriage. He carefully completed the policy application forms himself and expressly wrote the names of his two children from that marriage, Sophie and Oliver, as the primary beneficiaries. The policy documentation consistently stated that the proceeds were payable directly to these named beneficiaries, outside of his estate. Years later, after a divorce and subsequent remarriage to Chloe, David wrote a new will that left his entire estate, using a broad clause that included a mention of "all insurance policies and their proceeds," to her. Upon </w:t>
      </w:r>
      <w:r w:rsidRPr="00632199">
        <w:lastRenderedPageBreak/>
        <w:t>David's death, a significant dispute has arisen between Chloe, the sole beneficiary under the will, and David's children regarding who is entitled to the life insurance payout.</w:t>
      </w:r>
    </w:p>
    <w:p w14:paraId="02A19539" w14:textId="77777777" w:rsidR="0098418F" w:rsidRPr="00632199" w:rsidRDefault="0098418F" w:rsidP="00632199">
      <w:pPr>
        <w:spacing w:line="360" w:lineRule="auto"/>
      </w:pPr>
    </w:p>
    <w:p w14:paraId="0BE6524D" w14:textId="77777777" w:rsidR="0098418F" w:rsidRPr="00632199" w:rsidRDefault="00000000" w:rsidP="00632199">
      <w:pPr>
        <w:spacing w:line="360" w:lineRule="auto"/>
      </w:pPr>
      <w:r w:rsidRPr="00632199">
        <w:t>Who is legally entitled to receive the proceeds of the life insurance policy?</w:t>
      </w:r>
    </w:p>
    <w:p w14:paraId="1DF00CFE" w14:textId="77777777" w:rsidR="0098418F" w:rsidRPr="00632199" w:rsidRDefault="0098418F" w:rsidP="00632199">
      <w:pPr>
        <w:spacing w:line="360" w:lineRule="auto"/>
      </w:pPr>
    </w:p>
    <w:p w14:paraId="1D2F20E5" w14:textId="77777777" w:rsidR="0098418F" w:rsidRPr="00632199" w:rsidRDefault="00000000" w:rsidP="00632199">
      <w:pPr>
        <w:spacing w:line="360" w:lineRule="auto"/>
      </w:pPr>
      <w:r w:rsidRPr="00632199">
        <w:t>· A. Chloe is entitled to the proceeds because the will, being a later document, revokes the earlier beneficiary designation.</w:t>
      </w:r>
    </w:p>
    <w:p w14:paraId="340DB06F" w14:textId="77777777" w:rsidR="0098418F" w:rsidRPr="00632199" w:rsidRDefault="00000000" w:rsidP="00632199">
      <w:pPr>
        <w:spacing w:line="360" w:lineRule="auto"/>
      </w:pPr>
      <w:r w:rsidRPr="00632199">
        <w:t>· B. The proceeds must be paid into David's estate and then distributed according to the terms of his will to Chloe.</w:t>
      </w:r>
    </w:p>
    <w:p w14:paraId="0C36517E" w14:textId="77777777" w:rsidR="0098418F" w:rsidRPr="00632199" w:rsidRDefault="00000000" w:rsidP="00632199">
      <w:pPr>
        <w:spacing w:line="360" w:lineRule="auto"/>
      </w:pPr>
      <w:r w:rsidRPr="00632199">
        <w:t>· C. Sophie and Oliver are entitled to the proceeds directly from the insurance company, and the money never forms part of David's estate.</w:t>
      </w:r>
    </w:p>
    <w:p w14:paraId="1AE106F9" w14:textId="77777777" w:rsidR="0098418F" w:rsidRPr="00632199" w:rsidRDefault="00000000" w:rsidP="00632199">
      <w:pPr>
        <w:spacing w:line="360" w:lineRule="auto"/>
      </w:pPr>
      <w:r w:rsidRPr="00632199">
        <w:t>· D. The proceeds should be divided equally between Chloe, under the will, and Sophie and Oliver, as the original beneficiaries.</w:t>
      </w:r>
    </w:p>
    <w:p w14:paraId="45D53AC6" w14:textId="77777777" w:rsidR="0098418F" w:rsidRPr="00632199" w:rsidRDefault="00000000" w:rsidP="00632199">
      <w:pPr>
        <w:spacing w:line="360" w:lineRule="auto"/>
      </w:pPr>
      <w:r w:rsidRPr="00632199">
        <w:t>· E. The insurance company must pay the proceeds to David's executors, who then have the discretion to decide between the conflicting claims.</w:t>
      </w:r>
    </w:p>
    <w:p w14:paraId="203CA03D" w14:textId="77777777" w:rsidR="0098418F" w:rsidRPr="00632199" w:rsidRDefault="0098418F" w:rsidP="00632199">
      <w:pPr>
        <w:spacing w:line="360" w:lineRule="auto"/>
      </w:pPr>
    </w:p>
    <w:p w14:paraId="50DC03A0" w14:textId="77777777" w:rsidR="0098418F" w:rsidRPr="00632199" w:rsidRDefault="00000000" w:rsidP="00632199">
      <w:pPr>
        <w:spacing w:line="360" w:lineRule="auto"/>
      </w:pPr>
      <w:r w:rsidRPr="00632199">
        <w:t>C is the correct option.</w:t>
      </w:r>
    </w:p>
    <w:p w14:paraId="2383E532" w14:textId="77777777" w:rsidR="0098418F" w:rsidRPr="00632199" w:rsidRDefault="0098418F" w:rsidP="00632199">
      <w:pPr>
        <w:spacing w:line="360" w:lineRule="auto"/>
      </w:pPr>
    </w:p>
    <w:p w14:paraId="15FC815D" w14:textId="77777777" w:rsidR="0098418F" w:rsidRPr="00632199" w:rsidRDefault="00000000" w:rsidP="00632199">
      <w:pPr>
        <w:spacing w:line="360" w:lineRule="auto"/>
      </w:pPr>
      <w:r w:rsidRPr="00632199">
        <w:t>Explanation</w:t>
      </w:r>
    </w:p>
    <w:p w14:paraId="12FB8A3B" w14:textId="77777777" w:rsidR="0098418F" w:rsidRPr="00632199" w:rsidRDefault="0098418F" w:rsidP="00632199">
      <w:pPr>
        <w:spacing w:line="360" w:lineRule="auto"/>
      </w:pPr>
    </w:p>
    <w:p w14:paraId="56F2AACF" w14:textId="77777777" w:rsidR="0098418F" w:rsidRPr="00632199" w:rsidRDefault="00000000" w:rsidP="00632199">
      <w:pPr>
        <w:spacing w:line="360" w:lineRule="auto"/>
      </w:pPr>
      <w:r w:rsidRPr="00632199">
        <w:t>C is the correct option. Where a life assurance policy is written in trust for named beneficiaries, the payout does not form part of the policyholder's estate. The insurance company contracts directly with the trustees of the policy to pay the sum assured to the named individuals upon the death of the life assured. As the money is never owned by David personally, it cannot be disposed of by his will. The proceeds bypass his estate completely and are paid directly to Sophie and Oliver.</w:t>
      </w:r>
    </w:p>
    <w:p w14:paraId="368FBBF0" w14:textId="77777777" w:rsidR="0098418F" w:rsidRPr="00632199" w:rsidRDefault="0098418F" w:rsidP="00632199">
      <w:pPr>
        <w:spacing w:line="360" w:lineRule="auto"/>
      </w:pPr>
    </w:p>
    <w:p w14:paraId="4329BFE0" w14:textId="77777777" w:rsidR="0098418F" w:rsidRPr="00632199" w:rsidRDefault="00000000" w:rsidP="00632199">
      <w:pPr>
        <w:spacing w:line="360" w:lineRule="auto"/>
      </w:pPr>
      <w:r w:rsidRPr="00632199">
        <w:t>A is incorrect because a beneficiary designation under a life policy is a distinct legal arrangement that is not automatically revoked by a subsequent will. The will only governs assets that are part of the testator's estate at death.</w:t>
      </w:r>
    </w:p>
    <w:p w14:paraId="33B2DE79" w14:textId="77777777" w:rsidR="0098418F" w:rsidRPr="00632199" w:rsidRDefault="0098418F" w:rsidP="00632199">
      <w:pPr>
        <w:spacing w:line="360" w:lineRule="auto"/>
      </w:pPr>
    </w:p>
    <w:p w14:paraId="700DA996" w14:textId="77777777" w:rsidR="0098418F" w:rsidRPr="00632199" w:rsidRDefault="00000000" w:rsidP="00632199">
      <w:pPr>
        <w:spacing w:line="360" w:lineRule="auto"/>
      </w:pPr>
      <w:r w:rsidRPr="00632199">
        <w:t>B is incorrect, as it describes the outcome if the policy was not placed in trust and was instead owned absolutely by David. If that were the case, the proceeds would form part of his estate. However, the question specifies that beneficiaries were named, indicating a trust structure.</w:t>
      </w:r>
    </w:p>
    <w:p w14:paraId="572FD355" w14:textId="77777777" w:rsidR="0098418F" w:rsidRPr="00632199" w:rsidRDefault="0098418F" w:rsidP="00632199">
      <w:pPr>
        <w:spacing w:line="360" w:lineRule="auto"/>
      </w:pPr>
    </w:p>
    <w:p w14:paraId="60CB36D3" w14:textId="77777777" w:rsidR="0098418F" w:rsidRPr="00632199" w:rsidRDefault="00000000" w:rsidP="00632199">
      <w:pPr>
        <w:spacing w:line="360" w:lineRule="auto"/>
      </w:pPr>
      <w:r w:rsidRPr="00632199">
        <w:t>D is incorrect because there is no legal mechanism for a "split" in this situation. The existence of a valid trust for the children excludes the asset from the estate available for distribution by the will.</w:t>
      </w:r>
    </w:p>
    <w:p w14:paraId="6F031969" w14:textId="77777777" w:rsidR="0098418F" w:rsidRPr="00632199" w:rsidRDefault="0098418F" w:rsidP="00632199">
      <w:pPr>
        <w:spacing w:line="360" w:lineRule="auto"/>
      </w:pPr>
    </w:p>
    <w:p w14:paraId="64F2CC66" w14:textId="77777777" w:rsidR="0098418F" w:rsidRPr="00632199" w:rsidRDefault="00000000" w:rsidP="00632199">
      <w:pPr>
        <w:spacing w:line="360" w:lineRule="auto"/>
      </w:pPr>
      <w:r w:rsidRPr="00632199">
        <w:t>E is incorrect, as the executors have no authority over the insurance proceeds. Their role is to administer the estate, and since these funds are not part of the estate, they have no discretion or claim over them.</w:t>
      </w:r>
    </w:p>
    <w:p w14:paraId="51985D9D" w14:textId="77777777" w:rsidR="0098418F" w:rsidRPr="00632199" w:rsidRDefault="0098418F" w:rsidP="00632199">
      <w:pPr>
        <w:spacing w:line="360" w:lineRule="auto"/>
      </w:pPr>
    </w:p>
    <w:p w14:paraId="5D4C33D7" w14:textId="77777777" w:rsidR="0098418F" w:rsidRPr="00632199" w:rsidRDefault="00000000" w:rsidP="00632199">
      <w:pPr>
        <w:spacing w:line="360" w:lineRule="auto"/>
      </w:pPr>
      <w:r w:rsidRPr="00632199">
        <w:t>29.Question 29 (Retirement Accounts/Pension Plans with Named Beneficiaries)</w:t>
      </w:r>
    </w:p>
    <w:p w14:paraId="4F6D96D9" w14:textId="77777777" w:rsidR="0098418F" w:rsidRPr="00632199" w:rsidRDefault="0098418F" w:rsidP="00632199">
      <w:pPr>
        <w:spacing w:line="360" w:lineRule="auto"/>
      </w:pPr>
    </w:p>
    <w:p w14:paraId="3A40D135" w14:textId="77777777" w:rsidR="0098418F" w:rsidRPr="00632199" w:rsidRDefault="00000000" w:rsidP="00632199">
      <w:pPr>
        <w:spacing w:line="360" w:lineRule="auto"/>
      </w:pPr>
      <w:r w:rsidRPr="00632199">
        <w:t>Robert was a longstanding and valued member of his company's death-in-service pension scheme. The scheme rules clearly provide that a significant lump sum payment is to be made at the absolute discretion of the scheme trustees to one or more of the deceased's dependants. Several years ago, Robert completed a formal 'Expression of Wishes' form provided by the pension provider, clearly nominating his long-term partner, Jennifer, with whom he shared his life, to receive the entire payment. However, in a subsequent will, which was made after this nomination form and which deals solely with his personal estate, Robert left everything, using comprehensive language, to his brother, Christopher. The pension trustees are now considering how to distribute the substantial lump sum following Robert's untimely death.</w:t>
      </w:r>
    </w:p>
    <w:p w14:paraId="63A6B7F1" w14:textId="77777777" w:rsidR="0098418F" w:rsidRPr="00632199" w:rsidRDefault="0098418F" w:rsidP="00632199">
      <w:pPr>
        <w:spacing w:line="360" w:lineRule="auto"/>
      </w:pPr>
    </w:p>
    <w:p w14:paraId="0DEB82A7" w14:textId="77777777" w:rsidR="0098418F" w:rsidRPr="00632199" w:rsidRDefault="00000000" w:rsidP="00632199">
      <w:pPr>
        <w:spacing w:line="360" w:lineRule="auto"/>
      </w:pPr>
      <w:r w:rsidRPr="00632199">
        <w:t>What is the legal nature of Robert's Expression of Wishes form, and how should the trustees approach their decision?</w:t>
      </w:r>
    </w:p>
    <w:p w14:paraId="1EFFFBF0" w14:textId="77777777" w:rsidR="0098418F" w:rsidRPr="00632199" w:rsidRDefault="0098418F" w:rsidP="00632199">
      <w:pPr>
        <w:spacing w:line="360" w:lineRule="auto"/>
      </w:pPr>
    </w:p>
    <w:p w14:paraId="5D70F3A9" w14:textId="77777777" w:rsidR="0098418F" w:rsidRPr="00632199" w:rsidRDefault="00000000" w:rsidP="00632199">
      <w:pPr>
        <w:spacing w:line="360" w:lineRule="auto"/>
      </w:pPr>
      <w:r w:rsidRPr="00632199">
        <w:t>· A. The Expression of Wishes form is legally binding, and the trustees must follow it and pay the entire lump sum to Jennifer.</w:t>
      </w:r>
    </w:p>
    <w:p w14:paraId="5140938E" w14:textId="77777777" w:rsidR="0098418F" w:rsidRPr="00632199" w:rsidRDefault="00000000" w:rsidP="00632199">
      <w:pPr>
        <w:spacing w:line="360" w:lineRule="auto"/>
      </w:pPr>
      <w:r w:rsidRPr="00632199">
        <w:t>· B. The Expression of Wishes form is superseded by the will, so the trustees must pay the lump sum to Christopher as the universal beneficiary.</w:t>
      </w:r>
    </w:p>
    <w:p w14:paraId="35697D69" w14:textId="77777777" w:rsidR="0098418F" w:rsidRPr="00632199" w:rsidRDefault="00000000" w:rsidP="00632199">
      <w:pPr>
        <w:spacing w:line="360" w:lineRule="auto"/>
      </w:pPr>
      <w:r w:rsidRPr="00632199">
        <w:t>· C. The pension benefits form part of Robert's estate, so the lump sum must be paid to his executors for distribution to Christopher under the will.</w:t>
      </w:r>
    </w:p>
    <w:p w14:paraId="2AFD0248" w14:textId="77777777" w:rsidR="0098418F" w:rsidRPr="00632199" w:rsidRDefault="00000000" w:rsidP="00632199">
      <w:pPr>
        <w:spacing w:line="360" w:lineRule="auto"/>
      </w:pPr>
      <w:r w:rsidRPr="00632199">
        <w:t>· D. The Expression of Wishes form is not legally binding but serves as a guide for the trustees, who have the discretion to decide who receives the payment among Robert's dependants.</w:t>
      </w:r>
    </w:p>
    <w:p w14:paraId="474D5587" w14:textId="77777777" w:rsidR="0098418F" w:rsidRPr="00632199" w:rsidRDefault="00000000" w:rsidP="00632199">
      <w:pPr>
        <w:spacing w:line="360" w:lineRule="auto"/>
      </w:pPr>
      <w:r w:rsidRPr="00632199">
        <w:t>· E. The lump sum must be divided equally between Jennifer and Christopher to honour both documents.</w:t>
      </w:r>
    </w:p>
    <w:p w14:paraId="7CD6FFEB" w14:textId="77777777" w:rsidR="0098418F" w:rsidRPr="00632199" w:rsidRDefault="0098418F" w:rsidP="00632199">
      <w:pPr>
        <w:spacing w:line="360" w:lineRule="auto"/>
      </w:pPr>
    </w:p>
    <w:p w14:paraId="5F24DF71" w14:textId="77777777" w:rsidR="0098418F" w:rsidRPr="00632199" w:rsidRDefault="00000000" w:rsidP="00632199">
      <w:pPr>
        <w:spacing w:line="360" w:lineRule="auto"/>
      </w:pPr>
      <w:r w:rsidRPr="00632199">
        <w:t>D is the correct option.</w:t>
      </w:r>
    </w:p>
    <w:p w14:paraId="249CE2AC" w14:textId="77777777" w:rsidR="0098418F" w:rsidRPr="00632199" w:rsidRDefault="0098418F" w:rsidP="00632199">
      <w:pPr>
        <w:spacing w:line="360" w:lineRule="auto"/>
      </w:pPr>
    </w:p>
    <w:p w14:paraId="31B09430" w14:textId="77777777" w:rsidR="0098418F" w:rsidRPr="00632199" w:rsidRDefault="00000000" w:rsidP="00632199">
      <w:pPr>
        <w:spacing w:line="360" w:lineRule="auto"/>
      </w:pPr>
      <w:r w:rsidRPr="00632199">
        <w:t>Explanation</w:t>
      </w:r>
    </w:p>
    <w:p w14:paraId="5E31B5A6" w14:textId="77777777" w:rsidR="0098418F" w:rsidRPr="00632199" w:rsidRDefault="0098418F" w:rsidP="00632199">
      <w:pPr>
        <w:spacing w:line="360" w:lineRule="auto"/>
      </w:pPr>
    </w:p>
    <w:p w14:paraId="341294B2" w14:textId="77777777" w:rsidR="0098418F" w:rsidRPr="00632199" w:rsidRDefault="00000000" w:rsidP="00632199">
      <w:pPr>
        <w:spacing w:line="360" w:lineRule="auto"/>
      </w:pPr>
      <w:r w:rsidRPr="00632199">
        <w:t>D is the correct option. Pension benefits with a discretion exercisable by trustees do not form part of the member's personal estate. The payment is made from the pension fund directly to the chosen recipient(s). The 'Expression of Wishes' is a non-binding document that guides the trustees on the member's preferences, but the trustees ultimately have a fiduciary discretion to distribute the funds to any person who was financially dependent on the member. They are not obliged to follow the form slavishly, nor are they bound by the instructions in the will.</w:t>
      </w:r>
    </w:p>
    <w:p w14:paraId="47DF4003" w14:textId="77777777" w:rsidR="0098418F" w:rsidRPr="00632199" w:rsidRDefault="0098418F" w:rsidP="00632199">
      <w:pPr>
        <w:spacing w:line="360" w:lineRule="auto"/>
      </w:pPr>
    </w:p>
    <w:p w14:paraId="5AA79AA4" w14:textId="77777777" w:rsidR="0098418F" w:rsidRPr="00632199" w:rsidRDefault="00000000" w:rsidP="00632199">
      <w:pPr>
        <w:spacing w:line="360" w:lineRule="auto"/>
      </w:pPr>
      <w:r w:rsidRPr="00632199">
        <w:t>A is incorrect because an Expression of Wishes is precisely that—a wish. It does not create a legally binding trust in favour of the nominee. The trustees must exercise their own judgment.</w:t>
      </w:r>
    </w:p>
    <w:p w14:paraId="6AE46077" w14:textId="77777777" w:rsidR="0098418F" w:rsidRPr="00632199" w:rsidRDefault="0098418F" w:rsidP="00632199">
      <w:pPr>
        <w:spacing w:line="360" w:lineRule="auto"/>
      </w:pPr>
    </w:p>
    <w:p w14:paraId="56559BBB" w14:textId="77777777" w:rsidR="0098418F" w:rsidRPr="00632199" w:rsidRDefault="00000000" w:rsidP="00632199">
      <w:pPr>
        <w:spacing w:line="360" w:lineRule="auto"/>
      </w:pPr>
      <w:r w:rsidRPr="00632199">
        <w:t>B is incorrect, as the will has no jurisdiction over these pension benefits. The assets are held in a separate pension trust and are not owned by Robert at the time of his death.</w:t>
      </w:r>
    </w:p>
    <w:p w14:paraId="2D44415B" w14:textId="77777777" w:rsidR="0098418F" w:rsidRPr="00632199" w:rsidRDefault="0098418F" w:rsidP="00632199">
      <w:pPr>
        <w:spacing w:line="360" w:lineRule="auto"/>
      </w:pPr>
    </w:p>
    <w:p w14:paraId="2E8C1388" w14:textId="77777777" w:rsidR="0098418F" w:rsidRPr="00632199" w:rsidRDefault="00000000" w:rsidP="00632199">
      <w:pPr>
        <w:spacing w:line="360" w:lineRule="auto"/>
      </w:pPr>
      <w:r w:rsidRPr="00632199">
        <w:t>C is incorrect, as it inaccurately states that the pension lump sum becomes part of the estate. These benefits are paid outside of the terms of any will and are not governed by intestacy laws because they were not owned by the employee during their lifetime.</w:t>
      </w:r>
    </w:p>
    <w:p w14:paraId="4ED60938" w14:textId="77777777" w:rsidR="0098418F" w:rsidRPr="00632199" w:rsidRDefault="0098418F" w:rsidP="00632199">
      <w:pPr>
        <w:spacing w:line="360" w:lineRule="auto"/>
      </w:pPr>
    </w:p>
    <w:p w14:paraId="042C87C2" w14:textId="77777777" w:rsidR="0098418F" w:rsidRPr="00632199" w:rsidRDefault="00000000" w:rsidP="00632199">
      <w:pPr>
        <w:spacing w:line="360" w:lineRule="auto"/>
      </w:pPr>
      <w:r w:rsidRPr="00632199">
        <w:t>E is incorrect because the trustees are not required to split the payment or to give any weight to the will. Their decision is based on the scheme rules and their assessment of who constitutes a dependant, with the Expression of Wishes being an important, but not definitive, factor.</w:t>
      </w:r>
    </w:p>
    <w:p w14:paraId="3B60CBDC" w14:textId="77777777" w:rsidR="0098418F" w:rsidRPr="00632199" w:rsidRDefault="0098418F" w:rsidP="00632199">
      <w:pPr>
        <w:spacing w:line="360" w:lineRule="auto"/>
      </w:pPr>
    </w:p>
    <w:p w14:paraId="0B797B1C" w14:textId="77777777" w:rsidR="0098418F" w:rsidRPr="00632199" w:rsidRDefault="00000000" w:rsidP="00632199">
      <w:pPr>
        <w:spacing w:line="360" w:lineRule="auto"/>
      </w:pPr>
      <w:r w:rsidRPr="00632199">
        <w:t>30.Question 30 (Payable-on-Death (POD) or Transfer-on-Death Accounts)</w:t>
      </w:r>
    </w:p>
    <w:p w14:paraId="4E749FE3" w14:textId="77777777" w:rsidR="0098418F" w:rsidRPr="00632199" w:rsidRDefault="0098418F" w:rsidP="00632199">
      <w:pPr>
        <w:spacing w:line="360" w:lineRule="auto"/>
      </w:pPr>
    </w:p>
    <w:p w14:paraId="6B26A293" w14:textId="77777777" w:rsidR="0098418F" w:rsidRPr="00632199" w:rsidRDefault="00000000" w:rsidP="00632199">
      <w:pPr>
        <w:spacing w:line="360" w:lineRule="auto"/>
      </w:pPr>
      <w:r w:rsidRPr="00632199">
        <w:t xml:space="preserve">Susan, a widow, held a high-interest savings account with her bank that contained a substantial balance. When she originally opened the account several years ago, she completed a specific bank form that clearly designated her nephew, Henry, as the "payable-on-death" (POD) beneficiary. Susan retained sole and full control of the account during her lifetime, making regular deposits and occasional withdrawals as she pleased. Her last will and testament, which she never updated after opening this particular account, was executed before the POD </w:t>
      </w:r>
      <w:r w:rsidRPr="00632199">
        <w:lastRenderedPageBreak/>
        <w:t>designation was made and leaves all her "money and securities" residually to a local charity. Upon Susan's death, the bank is contacted by both Henry, claiming the account funds via the POD designation, and the charity's executors, claiming the funds form part of the residuary estate under the will.</w:t>
      </w:r>
    </w:p>
    <w:p w14:paraId="4437DCCF" w14:textId="77777777" w:rsidR="0098418F" w:rsidRPr="00632199" w:rsidRDefault="0098418F" w:rsidP="00632199">
      <w:pPr>
        <w:spacing w:line="360" w:lineRule="auto"/>
      </w:pPr>
    </w:p>
    <w:p w14:paraId="2E1ED155" w14:textId="77777777" w:rsidR="0098418F" w:rsidRPr="00632199" w:rsidRDefault="00000000" w:rsidP="00632199">
      <w:pPr>
        <w:spacing w:line="360" w:lineRule="auto"/>
      </w:pPr>
      <w:r w:rsidRPr="00632199">
        <w:t>Who has the superior claim to the funds remaining in the savings account?</w:t>
      </w:r>
    </w:p>
    <w:p w14:paraId="6F518570" w14:textId="77777777" w:rsidR="0098418F" w:rsidRPr="00632199" w:rsidRDefault="0098418F" w:rsidP="00632199">
      <w:pPr>
        <w:spacing w:line="360" w:lineRule="auto"/>
      </w:pPr>
    </w:p>
    <w:p w14:paraId="2579188B" w14:textId="77777777" w:rsidR="0098418F" w:rsidRPr="00632199" w:rsidRDefault="00000000" w:rsidP="00632199">
      <w:pPr>
        <w:spacing w:line="360" w:lineRule="auto"/>
      </w:pPr>
      <w:r w:rsidRPr="00632199">
        <w:t>· A. The charity has the superior claim because the will is a more formal and comprehensive document than a bank form.</w:t>
      </w:r>
    </w:p>
    <w:p w14:paraId="31AF53E7" w14:textId="77777777" w:rsidR="0098418F" w:rsidRPr="00632199" w:rsidRDefault="00000000" w:rsidP="00632199">
      <w:pPr>
        <w:spacing w:line="360" w:lineRule="auto"/>
      </w:pPr>
      <w:r w:rsidRPr="00632199">
        <w:t>· B. Henry has the superior claim because the POD designation is a valid legal instruction to the bank to pay the funds directly to him upon Susan's death, outside of her estate.</w:t>
      </w:r>
    </w:p>
    <w:p w14:paraId="2E32A2BB" w14:textId="77777777" w:rsidR="0098418F" w:rsidRPr="00632199" w:rsidRDefault="00000000" w:rsidP="00632199">
      <w:pPr>
        <w:spacing w:line="360" w:lineRule="auto"/>
      </w:pPr>
      <w:r w:rsidRPr="00632199">
        <w:t>· C. The funds must be paid to Susan's executors, who must then decide whether to follow the will or the POD designation.</w:t>
      </w:r>
    </w:p>
    <w:p w14:paraId="6799A34B" w14:textId="77777777" w:rsidR="0098418F" w:rsidRPr="00632199" w:rsidRDefault="00000000" w:rsidP="00632199">
      <w:pPr>
        <w:spacing w:line="360" w:lineRule="auto"/>
      </w:pPr>
      <w:r w:rsidRPr="00632199">
        <w:t>· D. The funds should be divided equally between Henry and the charity to achieve a fair result.</w:t>
      </w:r>
    </w:p>
    <w:p w14:paraId="0C1A5967" w14:textId="77777777" w:rsidR="0098418F" w:rsidRPr="00632199" w:rsidRDefault="00000000" w:rsidP="00632199">
      <w:pPr>
        <w:spacing w:line="360" w:lineRule="auto"/>
      </w:pPr>
      <w:r w:rsidRPr="00632199">
        <w:t>· E. The charity has the superior claim because the will was made later in time than the POD designation.</w:t>
      </w:r>
    </w:p>
    <w:p w14:paraId="69E48022" w14:textId="77777777" w:rsidR="0098418F" w:rsidRPr="00632199" w:rsidRDefault="0098418F" w:rsidP="00632199">
      <w:pPr>
        <w:spacing w:line="360" w:lineRule="auto"/>
      </w:pPr>
    </w:p>
    <w:p w14:paraId="7E148FA2" w14:textId="77777777" w:rsidR="0098418F" w:rsidRPr="00632199" w:rsidRDefault="00000000" w:rsidP="00632199">
      <w:pPr>
        <w:spacing w:line="360" w:lineRule="auto"/>
      </w:pPr>
      <w:r w:rsidRPr="00632199">
        <w:t>B is the correct option.</w:t>
      </w:r>
    </w:p>
    <w:p w14:paraId="75D740A5" w14:textId="77777777" w:rsidR="0098418F" w:rsidRPr="00632199" w:rsidRDefault="0098418F" w:rsidP="00632199">
      <w:pPr>
        <w:spacing w:line="360" w:lineRule="auto"/>
      </w:pPr>
    </w:p>
    <w:p w14:paraId="5DD7F173" w14:textId="77777777" w:rsidR="0098418F" w:rsidRPr="00632199" w:rsidRDefault="00000000" w:rsidP="00632199">
      <w:pPr>
        <w:spacing w:line="360" w:lineRule="auto"/>
      </w:pPr>
      <w:r w:rsidRPr="00632199">
        <w:t>Explanation</w:t>
      </w:r>
    </w:p>
    <w:p w14:paraId="4056BE31" w14:textId="77777777" w:rsidR="0098418F" w:rsidRPr="00632199" w:rsidRDefault="0098418F" w:rsidP="00632199">
      <w:pPr>
        <w:spacing w:line="360" w:lineRule="auto"/>
      </w:pPr>
    </w:p>
    <w:p w14:paraId="5ACB297A" w14:textId="77777777" w:rsidR="0098418F" w:rsidRPr="00632199" w:rsidRDefault="00000000" w:rsidP="00632199">
      <w:pPr>
        <w:spacing w:line="360" w:lineRule="auto"/>
      </w:pPr>
      <w:r w:rsidRPr="00632199">
        <w:t>B is the correct option. A Payable-on-Death account is a contractual arrangement between the account holder and the financial institution. The account holder retains absolute control during their lifetime but instructs the bank to transfer the funds directly to the named beneficiary upon their death. This transfer occurs without the need for probate, and the funds bypass the deceased's estate entirely. The beneficiary typically only needs to provide a death certificate and identification to claim the funds. Therefore, Henry's claim is directly against the bank, and the charity's claim under the will is irrelevant for this specific asset.</w:t>
      </w:r>
    </w:p>
    <w:p w14:paraId="3F0318B1" w14:textId="77777777" w:rsidR="0098418F" w:rsidRPr="00632199" w:rsidRDefault="0098418F" w:rsidP="00632199">
      <w:pPr>
        <w:spacing w:line="360" w:lineRule="auto"/>
      </w:pPr>
    </w:p>
    <w:p w14:paraId="74D7234D" w14:textId="77777777" w:rsidR="0098418F" w:rsidRPr="00632199" w:rsidRDefault="00000000" w:rsidP="00632199">
      <w:pPr>
        <w:spacing w:line="360" w:lineRule="auto"/>
      </w:pPr>
      <w:r w:rsidRPr="00632199">
        <w:t>A is incorrect because the formality of the document is not the deciding factor. The POD form creates a valid and effective mechanism for the transfer of this specific asset upon death, which operates independently from the will.</w:t>
      </w:r>
    </w:p>
    <w:p w14:paraId="7C723B7A" w14:textId="77777777" w:rsidR="0098418F" w:rsidRPr="00632199" w:rsidRDefault="0098418F" w:rsidP="00632199">
      <w:pPr>
        <w:spacing w:line="360" w:lineRule="auto"/>
      </w:pPr>
    </w:p>
    <w:p w14:paraId="4560B6EC" w14:textId="77777777" w:rsidR="0098418F" w:rsidRPr="00632199" w:rsidRDefault="00000000" w:rsidP="00632199">
      <w:pPr>
        <w:spacing w:line="360" w:lineRule="auto"/>
      </w:pPr>
      <w:r w:rsidRPr="00632199">
        <w:lastRenderedPageBreak/>
        <w:t>C is incorrect, as the whole purpose of a POD designation is to avoid the funds passing through the hands of the executors. The bank is contractually obliged to pay Henry directly.</w:t>
      </w:r>
    </w:p>
    <w:p w14:paraId="2A566276" w14:textId="77777777" w:rsidR="0098418F" w:rsidRPr="00632199" w:rsidRDefault="0098418F" w:rsidP="00632199">
      <w:pPr>
        <w:spacing w:line="360" w:lineRule="auto"/>
      </w:pPr>
    </w:p>
    <w:p w14:paraId="4F0C23D4" w14:textId="77777777" w:rsidR="0098418F" w:rsidRPr="00632199" w:rsidRDefault="00000000" w:rsidP="00632199">
      <w:pPr>
        <w:spacing w:line="360" w:lineRule="auto"/>
      </w:pPr>
      <w:r w:rsidRPr="00632199">
        <w:t>D is incorrect, as there is no legal basis for a court or the bank to impose a "fair" split. The POD instruction is clear and must be followed by the bank.</w:t>
      </w:r>
    </w:p>
    <w:p w14:paraId="1FC7697D" w14:textId="77777777" w:rsidR="0098418F" w:rsidRPr="00632199" w:rsidRDefault="0098418F" w:rsidP="00632199">
      <w:pPr>
        <w:spacing w:line="360" w:lineRule="auto"/>
      </w:pPr>
    </w:p>
    <w:p w14:paraId="4026A259" w14:textId="77777777" w:rsidR="0098418F" w:rsidRPr="00632199" w:rsidRDefault="00000000" w:rsidP="00632199">
      <w:pPr>
        <w:spacing w:line="360" w:lineRule="auto"/>
      </w:pPr>
      <w:r w:rsidRPr="00632199">
        <w:t>E is incorrect because the timing of the documents is not relevant in this context. The will governs the estate assets, while the POD designation governs the fate of this particular account. They operate on parallel tracks, and the POD instruction remains effective unless formally revoked by the account holder during their lifetime.</w:t>
      </w:r>
    </w:p>
    <w:p w14:paraId="252F042E" w14:textId="77777777" w:rsidR="0098418F" w:rsidRPr="00632199" w:rsidRDefault="0098418F" w:rsidP="00632199">
      <w:pPr>
        <w:spacing w:line="360" w:lineRule="auto"/>
      </w:pPr>
    </w:p>
    <w:p w14:paraId="17C01601" w14:textId="77777777" w:rsidR="0098418F" w:rsidRPr="00632199" w:rsidRDefault="00000000" w:rsidP="00632199">
      <w:pPr>
        <w:spacing w:line="360" w:lineRule="auto"/>
      </w:pPr>
      <w:r w:rsidRPr="00632199">
        <w:t>31.Question 31 (Combining Bypass Assets with Estate Entitlements)</w:t>
      </w:r>
    </w:p>
    <w:p w14:paraId="3F18EE2B" w14:textId="77777777" w:rsidR="0098418F" w:rsidRPr="00632199" w:rsidRDefault="0098418F" w:rsidP="00632199">
      <w:pPr>
        <w:spacing w:line="360" w:lineRule="auto"/>
      </w:pPr>
    </w:p>
    <w:p w14:paraId="3A75BE3D" w14:textId="77777777" w:rsidR="0098418F" w:rsidRPr="00632199" w:rsidRDefault="00000000" w:rsidP="00632199">
      <w:pPr>
        <w:spacing w:line="360" w:lineRule="auto"/>
      </w:pPr>
      <w:r w:rsidRPr="00632199">
        <w:t>Thomas and his wife, Patricia, owned their long-term family home together, having purchased it thirty years ago as beneficial joint tenants. Thomas, a prudent investor, also independently built up a substantial investment portfolio valued at £400,000, which was held solely in his name. Tragically, Thomas died without having made a will. Under the applicable intestacy rules, as a surviving spouse, Patricia is entitled to a statutory legacy (a fixed sum) and a life interest in half of the remaining residuary estate. The family home was valued at £600,000 at the date of Thomas's death. Patricia, while grieving, is now seeking professional advice to understand the totality of what she will inherit from her husband's estate, which includes both the jointly owned property and the assets held in his sole name.</w:t>
      </w:r>
    </w:p>
    <w:p w14:paraId="52100319" w14:textId="77777777" w:rsidR="0098418F" w:rsidRPr="00632199" w:rsidRDefault="0098418F" w:rsidP="00632199">
      <w:pPr>
        <w:spacing w:line="360" w:lineRule="auto"/>
      </w:pPr>
    </w:p>
    <w:p w14:paraId="4B53C739" w14:textId="77777777" w:rsidR="0098418F" w:rsidRPr="00632199" w:rsidRDefault="00000000" w:rsidP="00632199">
      <w:pPr>
        <w:spacing w:line="360" w:lineRule="auto"/>
      </w:pPr>
      <w:r w:rsidRPr="00632199">
        <w:t>Which of the following statements most accurately describes Patricia's total inheritance?</w:t>
      </w:r>
    </w:p>
    <w:p w14:paraId="680EBA2F" w14:textId="77777777" w:rsidR="0098418F" w:rsidRPr="00632199" w:rsidRDefault="0098418F" w:rsidP="00632199">
      <w:pPr>
        <w:spacing w:line="360" w:lineRule="auto"/>
      </w:pPr>
    </w:p>
    <w:p w14:paraId="18098D2B" w14:textId="77777777" w:rsidR="0098418F" w:rsidRPr="00632199" w:rsidRDefault="00000000" w:rsidP="00632199">
      <w:pPr>
        <w:spacing w:line="360" w:lineRule="auto"/>
      </w:pPr>
      <w:r w:rsidRPr="00632199">
        <w:t>· A. Patricia will receive the entire family home by survivorship and a share of the investment portfolio under the intestacy rules.</w:t>
      </w:r>
    </w:p>
    <w:p w14:paraId="41797A45" w14:textId="77777777" w:rsidR="0098418F" w:rsidRPr="00632199" w:rsidRDefault="00000000" w:rsidP="00632199">
      <w:pPr>
        <w:spacing w:line="360" w:lineRule="auto"/>
      </w:pPr>
      <w:r w:rsidRPr="00632199">
        <w:t>· B. Patricia must choose between taking the house by survivorship or taking her share under the intestacy rules; she cannot have both.</w:t>
      </w:r>
    </w:p>
    <w:p w14:paraId="6C548620" w14:textId="77777777" w:rsidR="0098418F" w:rsidRPr="00632199" w:rsidRDefault="00000000" w:rsidP="00632199">
      <w:pPr>
        <w:spacing w:line="360" w:lineRule="auto"/>
      </w:pPr>
      <w:r w:rsidRPr="00632199">
        <w:t>· C. The entire estate, including the house and the investments, will be pooled and then distributed according to the intestacy rules.</w:t>
      </w:r>
    </w:p>
    <w:p w14:paraId="01AA6A65" w14:textId="77777777" w:rsidR="0098418F" w:rsidRPr="00632199" w:rsidRDefault="00000000" w:rsidP="00632199">
      <w:pPr>
        <w:spacing w:line="360" w:lineRule="auto"/>
      </w:pPr>
      <w:r w:rsidRPr="00632199">
        <w:t>· D. Patricia will receive a life interest in the family home and the entire investment portfolio absolutely.</w:t>
      </w:r>
    </w:p>
    <w:p w14:paraId="01C06668" w14:textId="77777777" w:rsidR="0098418F" w:rsidRPr="00632199" w:rsidRDefault="00000000" w:rsidP="00632199">
      <w:pPr>
        <w:spacing w:line="360" w:lineRule="auto"/>
      </w:pPr>
      <w:r w:rsidRPr="00632199">
        <w:lastRenderedPageBreak/>
        <w:t>· E. Because the house was jointly owned, it is ignored for inheritance purposes, and Patricia only inherits under the intestacy rules from the investment portfolio.</w:t>
      </w:r>
    </w:p>
    <w:p w14:paraId="4D2562B9" w14:textId="77777777" w:rsidR="0098418F" w:rsidRPr="00632199" w:rsidRDefault="0098418F" w:rsidP="00632199">
      <w:pPr>
        <w:spacing w:line="360" w:lineRule="auto"/>
      </w:pPr>
    </w:p>
    <w:p w14:paraId="2E4933DC" w14:textId="77777777" w:rsidR="0098418F" w:rsidRPr="00632199" w:rsidRDefault="00000000" w:rsidP="00632199">
      <w:pPr>
        <w:spacing w:line="360" w:lineRule="auto"/>
      </w:pPr>
      <w:r w:rsidRPr="00632199">
        <w:t>A is the correct option.</w:t>
      </w:r>
    </w:p>
    <w:p w14:paraId="49575D42" w14:textId="77777777" w:rsidR="0098418F" w:rsidRPr="00632199" w:rsidRDefault="0098418F" w:rsidP="00632199">
      <w:pPr>
        <w:spacing w:line="360" w:lineRule="auto"/>
      </w:pPr>
    </w:p>
    <w:p w14:paraId="37A17AC1" w14:textId="77777777" w:rsidR="0098418F" w:rsidRPr="00632199" w:rsidRDefault="00000000" w:rsidP="00632199">
      <w:pPr>
        <w:spacing w:line="360" w:lineRule="auto"/>
      </w:pPr>
      <w:r w:rsidRPr="00632199">
        <w:t>Explanation</w:t>
      </w:r>
    </w:p>
    <w:p w14:paraId="48EF066B" w14:textId="77777777" w:rsidR="0098418F" w:rsidRPr="00632199" w:rsidRDefault="0098418F" w:rsidP="00632199">
      <w:pPr>
        <w:spacing w:line="360" w:lineRule="auto"/>
      </w:pPr>
    </w:p>
    <w:p w14:paraId="14D61B94" w14:textId="77777777" w:rsidR="0098418F" w:rsidRPr="00632199" w:rsidRDefault="00000000" w:rsidP="00632199">
      <w:pPr>
        <w:spacing w:line="360" w:lineRule="auto"/>
      </w:pPr>
      <w:r w:rsidRPr="00632199">
        <w:t>A is the correct option. A beneficiary's total inheritance can include both assets that pass outside the will or intestacy (excluded assets) and a share of the succession estate. The family home, owned as joint tenants, passes to Patricia by the right of survivorship automatically and outside of Thomas's estate. This is a separate entitlement. Simultaneously, she is also a beneficiary under the intestacy rules for the assets that do form part of Thomas's estate, which in this case is the £400,000 investment portfolio. The law allows these streams of entitlement to be combined.</w:t>
      </w:r>
    </w:p>
    <w:p w14:paraId="74ECB509" w14:textId="77777777" w:rsidR="0098418F" w:rsidRPr="00632199" w:rsidRDefault="0098418F" w:rsidP="00632199">
      <w:pPr>
        <w:spacing w:line="360" w:lineRule="auto"/>
      </w:pPr>
    </w:p>
    <w:p w14:paraId="37EA03EB" w14:textId="77777777" w:rsidR="0098418F" w:rsidRPr="00632199" w:rsidRDefault="00000000" w:rsidP="00632199">
      <w:pPr>
        <w:spacing w:line="360" w:lineRule="auto"/>
      </w:pPr>
      <w:r w:rsidRPr="00632199">
        <w:t>B is incorrect, as there is no requirement for a surviving joint tenant to elect between their survivorship rights and their intestacy rights. These are distinct and cumulative entitlements derived from different legal principles.</w:t>
      </w:r>
    </w:p>
    <w:p w14:paraId="27A52CB5" w14:textId="77777777" w:rsidR="0098418F" w:rsidRPr="00632199" w:rsidRDefault="0098418F" w:rsidP="00632199">
      <w:pPr>
        <w:spacing w:line="360" w:lineRule="auto"/>
      </w:pPr>
    </w:p>
    <w:p w14:paraId="06B0E989" w14:textId="77777777" w:rsidR="0098418F" w:rsidRPr="00632199" w:rsidRDefault="00000000" w:rsidP="00632199">
      <w:pPr>
        <w:spacing w:line="360" w:lineRule="auto"/>
      </w:pPr>
      <w:r w:rsidRPr="00632199">
        <w:t>C is incorrect because it misapplies the rules. The principle of survivorship means the joint asset never becomes part of the "pot" of assets to be administered and distributed by the personal representatives. It is transferred by operation of law directly to the survivor.</w:t>
      </w:r>
    </w:p>
    <w:p w14:paraId="4BFBCEB6" w14:textId="77777777" w:rsidR="0098418F" w:rsidRPr="00632199" w:rsidRDefault="0098418F" w:rsidP="00632199">
      <w:pPr>
        <w:spacing w:line="360" w:lineRule="auto"/>
      </w:pPr>
    </w:p>
    <w:p w14:paraId="163600D3" w14:textId="77777777" w:rsidR="0098418F" w:rsidRPr="00632199" w:rsidRDefault="00000000" w:rsidP="00632199">
      <w:pPr>
        <w:spacing w:line="360" w:lineRule="auto"/>
      </w:pPr>
      <w:r w:rsidRPr="00632199">
        <w:t>D is incorrect because the survivorship rule confers absolute ownership, not a life interest. Furthermore, she is not automatically entitled to the entire investment portfolio; her share of it is determined by the statutory intestacy rules, which may involve sharing with children or other relatives.</w:t>
      </w:r>
    </w:p>
    <w:p w14:paraId="30CA56ED" w14:textId="77777777" w:rsidR="0098418F" w:rsidRPr="00632199" w:rsidRDefault="0098418F" w:rsidP="00632199">
      <w:pPr>
        <w:spacing w:line="360" w:lineRule="auto"/>
      </w:pPr>
    </w:p>
    <w:p w14:paraId="5D758562" w14:textId="77777777" w:rsidR="0098418F" w:rsidRPr="00632199" w:rsidRDefault="00000000" w:rsidP="00632199">
      <w:pPr>
        <w:spacing w:line="360" w:lineRule="auto"/>
      </w:pPr>
      <w:r w:rsidRPr="00632199">
        <w:t>E is incorrect, as it fundamentally misunderstands the nature of joint tenancy. The house is not "ignored"; it is transferred by a specific legal mechanism (survivorship) that exists alongside the intestacy administration process for the solely owned assets.</w:t>
      </w:r>
    </w:p>
    <w:p w14:paraId="008ADECA" w14:textId="77777777" w:rsidR="0098418F" w:rsidRPr="00632199" w:rsidRDefault="0098418F" w:rsidP="00632199">
      <w:pPr>
        <w:spacing w:line="360" w:lineRule="auto"/>
      </w:pPr>
    </w:p>
    <w:p w14:paraId="6A91AB38" w14:textId="77777777" w:rsidR="0098418F" w:rsidRPr="00632199" w:rsidRDefault="00000000" w:rsidP="00632199">
      <w:pPr>
        <w:spacing w:line="360" w:lineRule="auto"/>
      </w:pPr>
      <w:r w:rsidRPr="00632199">
        <w:t>32.Question 32 (The Distinction Between Joint Tenancy and Tenancy in Common)</w:t>
      </w:r>
    </w:p>
    <w:p w14:paraId="71627A41" w14:textId="77777777" w:rsidR="0098418F" w:rsidRPr="00632199" w:rsidRDefault="0098418F" w:rsidP="00632199">
      <w:pPr>
        <w:spacing w:line="360" w:lineRule="auto"/>
      </w:pPr>
    </w:p>
    <w:p w14:paraId="69F8FF08" w14:textId="77777777" w:rsidR="0098418F" w:rsidRPr="00632199" w:rsidRDefault="00000000" w:rsidP="00632199">
      <w:pPr>
        <w:spacing w:line="360" w:lineRule="auto"/>
      </w:pPr>
      <w:r w:rsidRPr="00632199">
        <w:lastRenderedPageBreak/>
        <w:t>Jonathan and his business partner, Mr. Clarke, purchased a commercial warehouse several years ago to serve as the primary base for their growing enterprise. The legal conveyance to them, drafted by a solicitor, expressly declared that they held the property "upon trust for themselves as tenants in common in equal shares." Jonathan has since died, leaving a will that gives his entire estate, including all his property and assets, to his wife, Fiona. Mr. Clarke, however, is asserting that as the surviving business owner and co-owner of the property, he is now the sole owner of the entire warehouse, arguing that the right of survivorship should apply. Fiona is relying on the terms of Jonathan's will to claim his half-share of the property.</w:t>
      </w:r>
    </w:p>
    <w:p w14:paraId="105CB3A5" w14:textId="77777777" w:rsidR="0098418F" w:rsidRPr="00632199" w:rsidRDefault="0098418F" w:rsidP="00632199">
      <w:pPr>
        <w:spacing w:line="360" w:lineRule="auto"/>
      </w:pPr>
    </w:p>
    <w:p w14:paraId="4F647D55" w14:textId="77777777" w:rsidR="0098418F" w:rsidRPr="00632199" w:rsidRDefault="00000000" w:rsidP="00632199">
      <w:pPr>
        <w:spacing w:line="360" w:lineRule="auto"/>
      </w:pPr>
      <w:r w:rsidRPr="00632199">
        <w:t>What is the legal position regarding the ownership of the warehouse?</w:t>
      </w:r>
    </w:p>
    <w:p w14:paraId="5D290F27" w14:textId="77777777" w:rsidR="0098418F" w:rsidRPr="00632199" w:rsidRDefault="0098418F" w:rsidP="00632199">
      <w:pPr>
        <w:spacing w:line="360" w:lineRule="auto"/>
      </w:pPr>
    </w:p>
    <w:p w14:paraId="0B372CE1" w14:textId="77777777" w:rsidR="0098418F" w:rsidRPr="00632199" w:rsidRDefault="00000000" w:rsidP="00632199">
      <w:pPr>
        <w:spacing w:line="360" w:lineRule="auto"/>
      </w:pPr>
      <w:r w:rsidRPr="00632199">
        <w:t>· A. Mr. Clarke is correct; the right of survivorship applies to all jointly owned property, so he becomes the sole owner.</w:t>
      </w:r>
    </w:p>
    <w:p w14:paraId="5EC161D1" w14:textId="77777777" w:rsidR="0098418F" w:rsidRPr="00632199" w:rsidRDefault="00000000" w:rsidP="00632199">
      <w:pPr>
        <w:spacing w:line="360" w:lineRule="auto"/>
      </w:pPr>
      <w:r w:rsidRPr="00632199">
        <w:t>· B. Jonathan's half-share in the warehouse forms part of his estate and passes under his will to Fiona.</w:t>
      </w:r>
    </w:p>
    <w:p w14:paraId="3BD283F7" w14:textId="77777777" w:rsidR="0098418F" w:rsidRPr="00632199" w:rsidRDefault="00000000" w:rsidP="00632199">
      <w:pPr>
        <w:spacing w:line="360" w:lineRule="auto"/>
      </w:pPr>
      <w:r w:rsidRPr="00632199">
        <w:t>· C. The warehouse must be sold immediately, and the proceeds paid into Jonathan's estate for distribution.</w:t>
      </w:r>
    </w:p>
    <w:p w14:paraId="161D69EF" w14:textId="77777777" w:rsidR="0098418F" w:rsidRPr="00632199" w:rsidRDefault="00000000" w:rsidP="00632199">
      <w:pPr>
        <w:spacing w:line="360" w:lineRule="auto"/>
      </w:pPr>
      <w:r w:rsidRPr="00632199">
        <w:t>· D. Mr. Clarke is entitled to a life interest in the whole warehouse, with the capital passing to Fiona upon his death.</w:t>
      </w:r>
    </w:p>
    <w:p w14:paraId="0175A914" w14:textId="77777777" w:rsidR="0098418F" w:rsidRPr="00632199" w:rsidRDefault="00000000" w:rsidP="00632199">
      <w:pPr>
        <w:spacing w:line="360" w:lineRule="auto"/>
      </w:pPr>
      <w:r w:rsidRPr="00632199">
        <w:t>· E. Because it was a business asset, different rules apply, and the entire warehouse passes to Mr. Clarke by default.</w:t>
      </w:r>
    </w:p>
    <w:p w14:paraId="19E42109" w14:textId="77777777" w:rsidR="0098418F" w:rsidRPr="00632199" w:rsidRDefault="0098418F" w:rsidP="00632199">
      <w:pPr>
        <w:spacing w:line="360" w:lineRule="auto"/>
      </w:pPr>
    </w:p>
    <w:p w14:paraId="5FD415A9" w14:textId="77777777" w:rsidR="0098418F" w:rsidRPr="00632199" w:rsidRDefault="00000000" w:rsidP="00632199">
      <w:pPr>
        <w:spacing w:line="360" w:lineRule="auto"/>
      </w:pPr>
      <w:r w:rsidRPr="00632199">
        <w:t>B is the correct option.</w:t>
      </w:r>
    </w:p>
    <w:p w14:paraId="664FCCFF" w14:textId="77777777" w:rsidR="0098418F" w:rsidRPr="00632199" w:rsidRDefault="0098418F" w:rsidP="00632199">
      <w:pPr>
        <w:spacing w:line="360" w:lineRule="auto"/>
      </w:pPr>
    </w:p>
    <w:p w14:paraId="1E7837A4" w14:textId="77777777" w:rsidR="0098418F" w:rsidRPr="00632199" w:rsidRDefault="00000000" w:rsidP="00632199">
      <w:pPr>
        <w:spacing w:line="360" w:lineRule="auto"/>
      </w:pPr>
      <w:r w:rsidRPr="00632199">
        <w:t>Explanation</w:t>
      </w:r>
    </w:p>
    <w:p w14:paraId="04FB62BA" w14:textId="77777777" w:rsidR="0098418F" w:rsidRPr="00632199" w:rsidRDefault="0098418F" w:rsidP="00632199">
      <w:pPr>
        <w:spacing w:line="360" w:lineRule="auto"/>
      </w:pPr>
    </w:p>
    <w:p w14:paraId="3B072C5F" w14:textId="77777777" w:rsidR="0098418F" w:rsidRPr="00632199" w:rsidRDefault="00000000" w:rsidP="00632199">
      <w:pPr>
        <w:spacing w:line="360" w:lineRule="auto"/>
      </w:pPr>
      <w:r w:rsidRPr="00632199">
        <w:t>B is the correct option. The critical distinction is between a joint tenancy and a tenancy in common. A tenancy in common involves each owner holding a distinct, separate share of the property. The conveyance here explicitly states this. Crucially, the right of survivorship does not apply to a tenancy in common. Therefore, Jonathan's distinct 50% share does not automatically pass to Mr. Clarke. Instead, it forms part of Jonathan's estate upon his death and will be distributed according to his will, in this case, to his wife Fiona.</w:t>
      </w:r>
    </w:p>
    <w:p w14:paraId="1D3E1833" w14:textId="77777777" w:rsidR="0098418F" w:rsidRPr="00632199" w:rsidRDefault="0098418F" w:rsidP="00632199">
      <w:pPr>
        <w:spacing w:line="360" w:lineRule="auto"/>
      </w:pPr>
    </w:p>
    <w:p w14:paraId="72330E47" w14:textId="77777777" w:rsidR="0098418F" w:rsidRPr="00632199" w:rsidRDefault="00000000" w:rsidP="00632199">
      <w:pPr>
        <w:spacing w:line="360" w:lineRule="auto"/>
      </w:pPr>
      <w:r w:rsidRPr="00632199">
        <w:lastRenderedPageBreak/>
        <w:t>A is incorrect because it inaccurately states that survivorship applies to all joint ownership. Survivorship is the defining feature of a joint tenancy, but it is expressly excluded in a tenancy in common.</w:t>
      </w:r>
    </w:p>
    <w:p w14:paraId="2BB7AB03" w14:textId="77777777" w:rsidR="0098418F" w:rsidRPr="00632199" w:rsidRDefault="0098418F" w:rsidP="00632199">
      <w:pPr>
        <w:spacing w:line="360" w:lineRule="auto"/>
      </w:pPr>
    </w:p>
    <w:p w14:paraId="40285740" w14:textId="77777777" w:rsidR="0098418F" w:rsidRPr="00632199" w:rsidRDefault="00000000" w:rsidP="00632199">
      <w:pPr>
        <w:spacing w:line="360" w:lineRule="auto"/>
      </w:pPr>
      <w:r w:rsidRPr="00632199">
        <w:t>C is incorrect as there is no automatic requirement for a sale. Fiona, as the new owner of the 50% share, would become a tenant in common with Mr. Clarke. They could agree to continue co-owning the property or either could apply to court for an order of sale, but a sale is not an immediate legal consequence.</w:t>
      </w:r>
    </w:p>
    <w:p w14:paraId="66A7FED3" w14:textId="77777777" w:rsidR="0098418F" w:rsidRPr="00632199" w:rsidRDefault="0098418F" w:rsidP="00632199">
      <w:pPr>
        <w:spacing w:line="360" w:lineRule="auto"/>
      </w:pPr>
    </w:p>
    <w:p w14:paraId="55E7D6EB" w14:textId="77777777" w:rsidR="0098418F" w:rsidRPr="00632199" w:rsidRDefault="00000000" w:rsidP="00632199">
      <w:pPr>
        <w:spacing w:line="360" w:lineRule="auto"/>
      </w:pPr>
      <w:r w:rsidRPr="00632199">
        <w:t>D is incorrect because the doctrine of survivorship, which could be argued to create a form of absolute ownership in a joint tenancy, is irrelevant here. Mr. Clarke has no right to a life interest; he simply remains the owner of his own 50% share.</w:t>
      </w:r>
    </w:p>
    <w:p w14:paraId="3A2CCF49" w14:textId="77777777" w:rsidR="0098418F" w:rsidRPr="00632199" w:rsidRDefault="0098418F" w:rsidP="00632199">
      <w:pPr>
        <w:spacing w:line="360" w:lineRule="auto"/>
      </w:pPr>
    </w:p>
    <w:p w14:paraId="6418FC28" w14:textId="77777777" w:rsidR="0098418F" w:rsidRPr="00632199" w:rsidRDefault="00000000" w:rsidP="00632199">
      <w:pPr>
        <w:spacing w:line="360" w:lineRule="auto"/>
      </w:pPr>
      <w:r w:rsidRPr="00632199">
        <w:t>E is incorrect, as the nature of the ownership (tenancy in common) is determined by the conveyance document, not by the purpose for which the property is used. The same legal principles of co-ownership apply to both residential and commercial property.</w:t>
      </w:r>
    </w:p>
    <w:p w14:paraId="2D8E862A" w14:textId="77777777" w:rsidR="0098418F" w:rsidRPr="00632199" w:rsidRDefault="0098418F" w:rsidP="00632199">
      <w:pPr>
        <w:spacing w:line="360" w:lineRule="auto"/>
      </w:pPr>
    </w:p>
    <w:p w14:paraId="4FBDC7DB" w14:textId="77777777" w:rsidR="0098418F" w:rsidRPr="00632199" w:rsidRDefault="00000000" w:rsidP="00632199">
      <w:pPr>
        <w:spacing w:line="360" w:lineRule="auto"/>
      </w:pPr>
      <w:r w:rsidRPr="00632199">
        <w:t>33.Question 33 (Certainty and Avoiding Disputes Provided by a Valid Will)</w:t>
      </w:r>
    </w:p>
    <w:p w14:paraId="3EA90B27" w14:textId="77777777" w:rsidR="0098418F" w:rsidRPr="00632199" w:rsidRDefault="0098418F" w:rsidP="00632199">
      <w:pPr>
        <w:spacing w:line="360" w:lineRule="auto"/>
      </w:pPr>
    </w:p>
    <w:p w14:paraId="761DB4E6" w14:textId="77777777" w:rsidR="0098418F" w:rsidRPr="00632199" w:rsidRDefault="00000000" w:rsidP="00632199">
      <w:pPr>
        <w:spacing w:line="360" w:lineRule="auto"/>
      </w:pPr>
      <w:r w:rsidRPr="00632199">
        <w:t>Mr. Reginald Ashworth, a wealthy and meticulous individual, spent considerable time with his solicitor drafting a detailed and professionally executed will. Over several meetings, he provided comprehensive instructions, resulting in a document that clearly listed his assets, appointed his two adult children as executors, and set out precise proportions for distributing his estate among his children and several named charities. He was particularly explicit in his instructions to specifically exclude a distant cousin, Mr. Peters, with whom he had a long-standing and bitter feud, leaving him nothing. Shortly after Mr. Ashworth's death, Mr. Peters begins making aggressive claims on the estate, arguing verbally that he was always promised a share by the deceased and publicly asserting, without evidence, that the professionally prepared will must be a forgery. The executors, Mr. Ashworth's children, are now faced with managing this spurious but stressful challenge.</w:t>
      </w:r>
    </w:p>
    <w:p w14:paraId="6CB1E4AC" w14:textId="77777777" w:rsidR="0098418F" w:rsidRPr="00632199" w:rsidRDefault="0098418F" w:rsidP="00632199">
      <w:pPr>
        <w:spacing w:line="360" w:lineRule="auto"/>
      </w:pPr>
    </w:p>
    <w:p w14:paraId="7F9E83E8" w14:textId="77777777" w:rsidR="0098418F" w:rsidRPr="00632199" w:rsidRDefault="00000000" w:rsidP="00632199">
      <w:pPr>
        <w:spacing w:line="360" w:lineRule="auto"/>
      </w:pPr>
      <w:r w:rsidRPr="00632199">
        <w:t>What is the primary legal significance of the valid will in this situation for the executors and the intended beneficiaries?</w:t>
      </w:r>
    </w:p>
    <w:p w14:paraId="7F374AFF" w14:textId="77777777" w:rsidR="0098418F" w:rsidRPr="00632199" w:rsidRDefault="0098418F" w:rsidP="00632199">
      <w:pPr>
        <w:spacing w:line="360" w:lineRule="auto"/>
      </w:pPr>
    </w:p>
    <w:p w14:paraId="07451240" w14:textId="77777777" w:rsidR="0098418F" w:rsidRPr="00632199" w:rsidRDefault="00000000" w:rsidP="00632199">
      <w:pPr>
        <w:spacing w:line="360" w:lineRule="auto"/>
      </w:pPr>
      <w:r w:rsidRPr="00632199">
        <w:lastRenderedPageBreak/>
        <w:t>· A. The will provides no protection, and the executors must immediately negotiate a settlement with Mr. Peters to avoid a costly court case.</w:t>
      </w:r>
    </w:p>
    <w:p w14:paraId="7FD9CD3B" w14:textId="77777777" w:rsidR="0098418F" w:rsidRPr="00632199" w:rsidRDefault="00000000" w:rsidP="00632199">
      <w:pPr>
        <w:spacing w:line="360" w:lineRule="auto"/>
      </w:pPr>
      <w:r w:rsidRPr="00632199">
        <w:t>· B. The will serves as a legally binding expression of Mr. Ashworth's wishes, giving the executors the authority to distribute the estate as directed and providing a strong defence against the cousin's unsubstantiated claims.</w:t>
      </w:r>
    </w:p>
    <w:p w14:paraId="61A3422C" w14:textId="77777777" w:rsidR="0098418F" w:rsidRPr="00632199" w:rsidRDefault="00000000" w:rsidP="00632199">
      <w:pPr>
        <w:spacing w:line="360" w:lineRule="auto"/>
      </w:pPr>
      <w:r w:rsidRPr="00632199">
        <w:t>· C. The will is merely a starting point for discussion, and the law requires the executors to consider the moral claims of all relatives, including excluded ones like Mr. Peters.</w:t>
      </w:r>
    </w:p>
    <w:p w14:paraId="4F2E87FF" w14:textId="77777777" w:rsidR="0098418F" w:rsidRPr="00632199" w:rsidRDefault="00000000" w:rsidP="00632199">
      <w:pPr>
        <w:spacing w:line="360" w:lineRule="auto"/>
      </w:pPr>
      <w:r w:rsidRPr="00632199">
        <w:t>· D. The existence of the will means that Mr. Peters has an automatic right to challenge it, and the estate cannot be distributed until his claim is fully resolved in court.</w:t>
      </w:r>
    </w:p>
    <w:p w14:paraId="47241EB3" w14:textId="77777777" w:rsidR="0098418F" w:rsidRPr="00632199" w:rsidRDefault="00000000" w:rsidP="00632199">
      <w:pPr>
        <w:spacing w:line="360" w:lineRule="auto"/>
      </w:pPr>
      <w:r w:rsidRPr="00632199">
        <w:t>· E. The will is only relevant for appointing executors; the distribution of assets must still be approved by all potential heirs, including the cousin.</w:t>
      </w:r>
    </w:p>
    <w:p w14:paraId="4FBA836E" w14:textId="77777777" w:rsidR="0098418F" w:rsidRPr="00632199" w:rsidRDefault="0098418F" w:rsidP="00632199">
      <w:pPr>
        <w:spacing w:line="360" w:lineRule="auto"/>
      </w:pPr>
    </w:p>
    <w:p w14:paraId="4150FAF6" w14:textId="77777777" w:rsidR="0098418F" w:rsidRPr="00632199" w:rsidRDefault="00000000" w:rsidP="00632199">
      <w:pPr>
        <w:spacing w:line="360" w:lineRule="auto"/>
      </w:pPr>
      <w:r w:rsidRPr="00632199">
        <w:t>B is the correct option.</w:t>
      </w:r>
    </w:p>
    <w:p w14:paraId="5AB88DB3" w14:textId="77777777" w:rsidR="0098418F" w:rsidRPr="00632199" w:rsidRDefault="0098418F" w:rsidP="00632199">
      <w:pPr>
        <w:spacing w:line="360" w:lineRule="auto"/>
      </w:pPr>
    </w:p>
    <w:p w14:paraId="7521002A" w14:textId="77777777" w:rsidR="0098418F" w:rsidRPr="00632199" w:rsidRDefault="00000000" w:rsidP="00632199">
      <w:pPr>
        <w:spacing w:line="360" w:lineRule="auto"/>
      </w:pPr>
      <w:r w:rsidRPr="00632199">
        <w:t>Explanation</w:t>
      </w:r>
    </w:p>
    <w:p w14:paraId="0E1039EE" w14:textId="77777777" w:rsidR="0098418F" w:rsidRPr="00632199" w:rsidRDefault="0098418F" w:rsidP="00632199">
      <w:pPr>
        <w:spacing w:line="360" w:lineRule="auto"/>
      </w:pPr>
    </w:p>
    <w:p w14:paraId="1F8B1DE1" w14:textId="77777777" w:rsidR="0098418F" w:rsidRPr="00632199" w:rsidRDefault="00000000" w:rsidP="00632199">
      <w:pPr>
        <w:spacing w:line="360" w:lineRule="auto"/>
      </w:pPr>
      <w:r w:rsidRPr="00632199">
        <w:t>B is the correct option. A valid will provides certainty and is the paramount document governing the distribution of a testator's estate. It allows the appointed executors to act with the authority of the court (via a grant of probate) to carry out the testator's clear instructions. It significantly reduces the scope for successful challenges by those not mentioned, as the burden of proof to overturn a valid will lies with the person challenging it, who must provide convincing evidence of invalidity, such as lack of capacity or undue influence. The executors are legally obligated to uphold the will's terms.</w:t>
      </w:r>
    </w:p>
    <w:p w14:paraId="3705FFFB" w14:textId="77777777" w:rsidR="0098418F" w:rsidRPr="00632199" w:rsidRDefault="0098418F" w:rsidP="00632199">
      <w:pPr>
        <w:spacing w:line="360" w:lineRule="auto"/>
      </w:pPr>
    </w:p>
    <w:p w14:paraId="7C39FF58" w14:textId="77777777" w:rsidR="0098418F" w:rsidRPr="00632199" w:rsidRDefault="00000000" w:rsidP="00632199">
      <w:pPr>
        <w:spacing w:line="360" w:lineRule="auto"/>
      </w:pPr>
      <w:r w:rsidRPr="00632199">
        <w:t>A is incorrect because the executors' primary duty is to implement the will, not to negotiate with individuals who have no legal entitlement under it. While a claim might be made, the existence of a valid will provides a solid foundation to resist unmeritorious claims.</w:t>
      </w:r>
    </w:p>
    <w:p w14:paraId="5805D7E4" w14:textId="77777777" w:rsidR="0098418F" w:rsidRPr="00632199" w:rsidRDefault="0098418F" w:rsidP="00632199">
      <w:pPr>
        <w:spacing w:line="360" w:lineRule="auto"/>
      </w:pPr>
    </w:p>
    <w:p w14:paraId="733828A8" w14:textId="77777777" w:rsidR="0098418F" w:rsidRPr="00632199" w:rsidRDefault="00000000" w:rsidP="00632199">
      <w:pPr>
        <w:spacing w:line="360" w:lineRule="auto"/>
      </w:pPr>
      <w:r w:rsidRPr="00632199">
        <w:t>C is incorrect, as it misstates the law. A will reflects the testator's testamentary freedom to dispose of their property as they see fit, subject to specific statutory provisions for certain dependants. There is no general legal requirement to consider the moral claims of all relatives during distribution.</w:t>
      </w:r>
    </w:p>
    <w:p w14:paraId="4C7CA546" w14:textId="77777777" w:rsidR="0098418F" w:rsidRPr="00632199" w:rsidRDefault="0098418F" w:rsidP="00632199">
      <w:pPr>
        <w:spacing w:line="360" w:lineRule="auto"/>
      </w:pPr>
    </w:p>
    <w:p w14:paraId="64DD4C2A" w14:textId="77777777" w:rsidR="0098418F" w:rsidRPr="00632199" w:rsidRDefault="00000000" w:rsidP="00632199">
      <w:pPr>
        <w:spacing w:line="360" w:lineRule="auto"/>
      </w:pPr>
      <w:r w:rsidRPr="00632199">
        <w:lastRenderedPageBreak/>
        <w:t>D is incorrect because a challenge does not automatically freeze the entire administration process. While executors must be cautious, they can often proceed with administration, especially if they believe the challenge is without merit, though they may need to retain funds to cover a potential successful claim.</w:t>
      </w:r>
    </w:p>
    <w:p w14:paraId="18BFCA04" w14:textId="77777777" w:rsidR="0098418F" w:rsidRPr="00632199" w:rsidRDefault="0098418F" w:rsidP="00632199">
      <w:pPr>
        <w:spacing w:line="360" w:lineRule="auto"/>
      </w:pPr>
    </w:p>
    <w:p w14:paraId="10B5BE5E" w14:textId="77777777" w:rsidR="0098418F" w:rsidRPr="00632199" w:rsidRDefault="00000000" w:rsidP="00632199">
      <w:pPr>
        <w:spacing w:line="360" w:lineRule="auto"/>
      </w:pPr>
      <w:r w:rsidRPr="00632199">
        <w:t>E is incorrect, as it fundamentally misunderstands the purpose of a will. A will's primary function is to direct the distribution of assets. The executors do not need the approval of potential heirs to distribute the estate; they follow the instructions in the will, which is the legally approved plan.</w:t>
      </w:r>
    </w:p>
    <w:p w14:paraId="2754D77E" w14:textId="77777777" w:rsidR="0098418F" w:rsidRPr="00632199" w:rsidRDefault="0098418F" w:rsidP="00632199">
      <w:pPr>
        <w:spacing w:line="360" w:lineRule="auto"/>
      </w:pPr>
    </w:p>
    <w:p w14:paraId="7CDBD137" w14:textId="77777777" w:rsidR="0098418F" w:rsidRPr="00632199" w:rsidRDefault="00000000" w:rsidP="00632199">
      <w:pPr>
        <w:spacing w:line="360" w:lineRule="auto"/>
      </w:pPr>
      <w:r w:rsidRPr="00632199">
        <w:t>34.Question 33 (Intestacy Rules Override Unwritten Wishes)</w:t>
      </w:r>
    </w:p>
    <w:p w14:paraId="17F62005" w14:textId="77777777" w:rsidR="0098418F" w:rsidRPr="00632199" w:rsidRDefault="0098418F" w:rsidP="00632199">
      <w:pPr>
        <w:spacing w:line="360" w:lineRule="auto"/>
      </w:pPr>
    </w:p>
    <w:p w14:paraId="58372F2A" w14:textId="77777777" w:rsidR="0098418F" w:rsidRPr="00632199" w:rsidRDefault="00000000" w:rsidP="00632199">
      <w:pPr>
        <w:spacing w:line="360" w:lineRule="auto"/>
      </w:pPr>
      <w:r w:rsidRPr="00632199">
        <w:t>Mrs. Eleanor Vance, a widow of independent means, frequently expressed her wishes to her close circle of friends and her live-in carer of ten years, Mr. Adams. She often stated, in clear and unambiguous terms, that she wished for him to receive a generous sum of money from her estate as a reward for his dedicated and compassionate service, especially during her final years of declining health. Her relationship with her only son had completely broken down several years prior, and she had verbally disowned him on numerous occasions, stating he would receive nothing. Despite these frequent and well-documented oral declarations, Mrs. Vance, perhaps due to procrastination or a reluctance to confront her mortality formally, never got around to instructing a solicitor to make a will. After her death, her estranged son returns to manage her affairs as the sole next of kin. Mr. Adams, feeling a deep sense of injustice, believes he has a moral and legal right to the inheritance he was so consistently promised.</w:t>
      </w:r>
    </w:p>
    <w:p w14:paraId="581945CF" w14:textId="77777777" w:rsidR="0098418F" w:rsidRPr="00632199" w:rsidRDefault="0098418F" w:rsidP="00632199">
      <w:pPr>
        <w:spacing w:line="360" w:lineRule="auto"/>
      </w:pPr>
    </w:p>
    <w:p w14:paraId="5C97F116" w14:textId="77777777" w:rsidR="0098418F" w:rsidRPr="00632199" w:rsidRDefault="00000000" w:rsidP="00632199">
      <w:pPr>
        <w:spacing w:line="360" w:lineRule="auto"/>
      </w:pPr>
      <w:r w:rsidRPr="00632199">
        <w:t>How will Mrs. Vance's estate be distributed, and what is the legal status of her verbal promises to Mr. Adams?</w:t>
      </w:r>
    </w:p>
    <w:p w14:paraId="4C08BF7E" w14:textId="77777777" w:rsidR="0098418F" w:rsidRPr="00632199" w:rsidRDefault="0098418F" w:rsidP="00632199">
      <w:pPr>
        <w:spacing w:line="360" w:lineRule="auto"/>
      </w:pPr>
    </w:p>
    <w:p w14:paraId="06A73133" w14:textId="77777777" w:rsidR="0098418F" w:rsidRPr="00632199" w:rsidRDefault="00000000" w:rsidP="00632199">
      <w:pPr>
        <w:spacing w:line="360" w:lineRule="auto"/>
      </w:pPr>
      <w:r w:rsidRPr="00632199">
        <w:t>· A. Her estate will be distributed according to her verbally expressed wishes, with Mr. Adams receiving the generous sum and her son receiving nothing due to the estrangement.</w:t>
      </w:r>
    </w:p>
    <w:p w14:paraId="57171EA2" w14:textId="77777777" w:rsidR="0098418F" w:rsidRPr="00632199" w:rsidRDefault="00000000" w:rsidP="00632199">
      <w:pPr>
        <w:spacing w:line="360" w:lineRule="auto"/>
      </w:pPr>
      <w:r w:rsidRPr="00632199">
        <w:t>· B. Her estate will be distributed according to the rules of intestacy, which means her son will inherit the entire estate, and Mr. Adams will receive nothing, as verbal promises are not legally binding without a will.</w:t>
      </w:r>
    </w:p>
    <w:p w14:paraId="2CFF1408" w14:textId="77777777" w:rsidR="0098418F" w:rsidRPr="00632199" w:rsidRDefault="00000000" w:rsidP="00632199">
      <w:pPr>
        <w:spacing w:line="360" w:lineRule="auto"/>
      </w:pPr>
      <w:r w:rsidRPr="00632199">
        <w:t>· C. The court will appoint an independent administrator who will conduct interviews to determine her true intentions and distribute the estate fairly between the son and Mr. Adams.</w:t>
      </w:r>
    </w:p>
    <w:p w14:paraId="50B02EF4" w14:textId="77777777" w:rsidR="0098418F" w:rsidRPr="00632199" w:rsidRDefault="00000000" w:rsidP="00632199">
      <w:pPr>
        <w:spacing w:line="360" w:lineRule="auto"/>
      </w:pPr>
      <w:r w:rsidRPr="00632199">
        <w:lastRenderedPageBreak/>
        <w:t>· D. Because she died partially intestate, her son will inherit half the estate, and the other half will be distributed equally among all individuals to whom she made verbal promises, including Mr. Adams.</w:t>
      </w:r>
    </w:p>
    <w:p w14:paraId="12061B63" w14:textId="77777777" w:rsidR="0098418F" w:rsidRPr="00632199" w:rsidRDefault="00000000" w:rsidP="00632199">
      <w:pPr>
        <w:spacing w:line="360" w:lineRule="auto"/>
      </w:pPr>
      <w:r w:rsidRPr="00632199">
        <w:t>· E. The estate will be frozen by the court until a public inquiry can be held to establish what her final wishes truly were.</w:t>
      </w:r>
    </w:p>
    <w:p w14:paraId="0F556927" w14:textId="77777777" w:rsidR="0098418F" w:rsidRPr="00632199" w:rsidRDefault="0098418F" w:rsidP="00632199">
      <w:pPr>
        <w:spacing w:line="360" w:lineRule="auto"/>
      </w:pPr>
    </w:p>
    <w:p w14:paraId="5AAFBBE2" w14:textId="77777777" w:rsidR="0098418F" w:rsidRPr="00632199" w:rsidRDefault="00000000" w:rsidP="00632199">
      <w:pPr>
        <w:spacing w:line="360" w:lineRule="auto"/>
      </w:pPr>
      <w:r w:rsidRPr="00632199">
        <w:t>B is the correct option.</w:t>
      </w:r>
    </w:p>
    <w:p w14:paraId="22C7A837" w14:textId="77777777" w:rsidR="0098418F" w:rsidRPr="00632199" w:rsidRDefault="0098418F" w:rsidP="00632199">
      <w:pPr>
        <w:spacing w:line="360" w:lineRule="auto"/>
      </w:pPr>
    </w:p>
    <w:p w14:paraId="608D1B06" w14:textId="77777777" w:rsidR="0098418F" w:rsidRPr="00632199" w:rsidRDefault="00000000" w:rsidP="00632199">
      <w:pPr>
        <w:spacing w:line="360" w:lineRule="auto"/>
      </w:pPr>
      <w:r w:rsidRPr="00632199">
        <w:t>Explanation</w:t>
      </w:r>
    </w:p>
    <w:p w14:paraId="2052953D" w14:textId="77777777" w:rsidR="0098418F" w:rsidRPr="00632199" w:rsidRDefault="0098418F" w:rsidP="00632199">
      <w:pPr>
        <w:spacing w:line="360" w:lineRule="auto"/>
      </w:pPr>
    </w:p>
    <w:p w14:paraId="1B3419C2" w14:textId="77777777" w:rsidR="0098418F" w:rsidRPr="00632199" w:rsidRDefault="00000000" w:rsidP="00632199">
      <w:pPr>
        <w:spacing w:line="360" w:lineRule="auto"/>
      </w:pPr>
      <w:r w:rsidRPr="00632199">
        <w:t>B is the correct option. When a person dies without a valid will, they are said to have died intestate. The distribution of their estate is then governed by a rigid statutory framework, the intestacy rules, which prioritise spouses, civil partners, and blood relatives in a fixed order. Unwritten wishes, no matter how clearly or often expressed, have no legal effect. As Mrs. Vance was a widow and had a son, the intestacy rules will pass her entire estate to him, regardless of the nature of their relationship. Mr. Adams has no automatic rights under these rules.</w:t>
      </w:r>
    </w:p>
    <w:p w14:paraId="38CCDDBA" w14:textId="77777777" w:rsidR="0098418F" w:rsidRPr="00632199" w:rsidRDefault="0098418F" w:rsidP="00632199">
      <w:pPr>
        <w:spacing w:line="360" w:lineRule="auto"/>
      </w:pPr>
    </w:p>
    <w:p w14:paraId="2662EF87" w14:textId="77777777" w:rsidR="0098418F" w:rsidRPr="00632199" w:rsidRDefault="00000000" w:rsidP="00632199">
      <w:pPr>
        <w:spacing w:line="360" w:lineRule="auto"/>
      </w:pPr>
      <w:r w:rsidRPr="00632199">
        <w:t>A is incorrect because English law does not generally recognise "deathbed" or verbal gifts (donationes mortis causa) of entire estates or sums of money in this context. For a will to be valid, it must comply with the strict formalities of the Wills Act 1837.</w:t>
      </w:r>
    </w:p>
    <w:p w14:paraId="3C8BE868" w14:textId="77777777" w:rsidR="0098418F" w:rsidRPr="00632199" w:rsidRDefault="0098418F" w:rsidP="00632199">
      <w:pPr>
        <w:spacing w:line="360" w:lineRule="auto"/>
      </w:pPr>
    </w:p>
    <w:p w14:paraId="5E5FB9DE" w14:textId="77777777" w:rsidR="0098418F" w:rsidRPr="00632199" w:rsidRDefault="00000000" w:rsidP="00632199">
      <w:pPr>
        <w:spacing w:line="360" w:lineRule="auto"/>
      </w:pPr>
      <w:r w:rsidRPr="00632199">
        <w:t>C is incorrect, as the court's role in an intestacy is not to investigate the deceased's informal wishes but to ensure the statutory rules are followed. The administration is not a discretionary or inquisitorial process based on fairness as perceived by friends and carers.</w:t>
      </w:r>
    </w:p>
    <w:p w14:paraId="196A5C8E" w14:textId="77777777" w:rsidR="0098418F" w:rsidRPr="00632199" w:rsidRDefault="0098418F" w:rsidP="00632199">
      <w:pPr>
        <w:spacing w:line="360" w:lineRule="auto"/>
      </w:pPr>
    </w:p>
    <w:p w14:paraId="206D8470" w14:textId="77777777" w:rsidR="0098418F" w:rsidRPr="00632199" w:rsidRDefault="00000000" w:rsidP="00632199">
      <w:pPr>
        <w:spacing w:line="360" w:lineRule="auto"/>
      </w:pPr>
      <w:r w:rsidRPr="00632199">
        <w:t>D is incorrect because the term "partially intestate" applies when a will exists but fails to dispose of the entire estate. Here, there is no will at all, resulting in a total intestacy. Verbal promises do not create a "partial" testacy.</w:t>
      </w:r>
    </w:p>
    <w:p w14:paraId="247E6FCA" w14:textId="77777777" w:rsidR="0098418F" w:rsidRPr="00632199" w:rsidRDefault="0098418F" w:rsidP="00632199">
      <w:pPr>
        <w:spacing w:line="360" w:lineRule="auto"/>
      </w:pPr>
    </w:p>
    <w:p w14:paraId="21936D94" w14:textId="77777777" w:rsidR="0098418F" w:rsidRPr="00632199" w:rsidRDefault="00000000" w:rsidP="00632199">
      <w:pPr>
        <w:spacing w:line="360" w:lineRule="auto"/>
      </w:pPr>
      <w:r w:rsidRPr="00632199">
        <w:t>E is incorrect as the probate registry operates on the basis of documented evidence. In the absence of a will, the intestacy rules apply automatically; there is no legal mechanism for a public inquiry to establish unwritten wishes.</w:t>
      </w:r>
    </w:p>
    <w:p w14:paraId="2FDF8E66" w14:textId="77777777" w:rsidR="0098418F" w:rsidRPr="00632199" w:rsidRDefault="0098418F" w:rsidP="00632199">
      <w:pPr>
        <w:spacing w:line="360" w:lineRule="auto"/>
      </w:pPr>
    </w:p>
    <w:p w14:paraId="2E66AB68" w14:textId="77777777" w:rsidR="0098418F" w:rsidRPr="00632199" w:rsidRDefault="00000000" w:rsidP="00632199">
      <w:pPr>
        <w:spacing w:line="360" w:lineRule="auto"/>
      </w:pPr>
      <w:r w:rsidRPr="00632199">
        <w:lastRenderedPageBreak/>
        <w:t>35.Question 35 (Appointing Executors and Guardians for Children)</w:t>
      </w:r>
    </w:p>
    <w:p w14:paraId="33CA9225" w14:textId="77777777" w:rsidR="0098418F" w:rsidRPr="00632199" w:rsidRDefault="0098418F" w:rsidP="00632199">
      <w:pPr>
        <w:spacing w:line="360" w:lineRule="auto"/>
      </w:pPr>
    </w:p>
    <w:p w14:paraId="7D55555A" w14:textId="77777777" w:rsidR="0098418F" w:rsidRPr="00632199" w:rsidRDefault="00000000" w:rsidP="00632199">
      <w:pPr>
        <w:spacing w:line="360" w:lineRule="auto"/>
      </w:pPr>
      <w:r w:rsidRPr="00632199">
        <w:t>David and Emily, a married couple with two young children, were tragically killed in a car accident, passing away simultaneously. They had made mirror wills several years prior, each appointing the other as executor and sole beneficiary, with a clause stating that if they both died, the entire estate would pass to their children, held in trust. Crucially, they both named Emily's stable and caring sister, Charlotte, as the executor, trustee, and guardian for their children in this exact scenario. David's brother, James, who has a well-documented history of financial instability and has had little involvement in the children's lives, believes he should be responsible for the children and the estate. He argues that as the paternal uncle, he has a stronger familial claim than a maternal aunt. The courts have held the mirror wills to be valid.</w:t>
      </w:r>
    </w:p>
    <w:p w14:paraId="4DB85B93" w14:textId="77777777" w:rsidR="0098418F" w:rsidRPr="00632199" w:rsidRDefault="0098418F" w:rsidP="00632199">
      <w:pPr>
        <w:spacing w:line="360" w:lineRule="auto"/>
      </w:pPr>
    </w:p>
    <w:p w14:paraId="349DF63D" w14:textId="77777777" w:rsidR="0098418F" w:rsidRPr="00632199" w:rsidRDefault="00000000" w:rsidP="00632199">
      <w:pPr>
        <w:spacing w:line="360" w:lineRule="auto"/>
      </w:pPr>
      <w:r w:rsidRPr="00632199">
        <w:t>Who has the legal authority to administer the estate, and who has the right to be appointed guardian of the children?</w:t>
      </w:r>
    </w:p>
    <w:p w14:paraId="2AFC41DA" w14:textId="77777777" w:rsidR="0098418F" w:rsidRPr="00632199" w:rsidRDefault="0098418F" w:rsidP="00632199">
      <w:pPr>
        <w:spacing w:line="360" w:lineRule="auto"/>
      </w:pPr>
    </w:p>
    <w:p w14:paraId="2A770ACF" w14:textId="77777777" w:rsidR="0098418F" w:rsidRPr="00632199" w:rsidRDefault="00000000" w:rsidP="00632199">
      <w:pPr>
        <w:spacing w:line="360" w:lineRule="auto"/>
      </w:pPr>
      <w:r w:rsidRPr="00632199">
        <w:t>· A. James has the right to administer the estate as the closest paternal relative, and the family must come to a mutual agreement regarding guardianship.</w:t>
      </w:r>
    </w:p>
    <w:p w14:paraId="33E66D09" w14:textId="77777777" w:rsidR="0098418F" w:rsidRPr="00632199" w:rsidRDefault="00000000" w:rsidP="00632199">
      <w:pPr>
        <w:spacing w:line="360" w:lineRule="auto"/>
      </w:pPr>
      <w:r w:rsidRPr="00632199">
        <w:t>· B. The family must apply to the court for the public trustee to administer the estate, and the court will decide guardianship based solely on the children's best interests, ignoring the will.</w:t>
      </w:r>
    </w:p>
    <w:p w14:paraId="29F1B0D6" w14:textId="77777777" w:rsidR="0098418F" w:rsidRPr="00632199" w:rsidRDefault="00000000" w:rsidP="00632199">
      <w:pPr>
        <w:spacing w:line="360" w:lineRule="auto"/>
      </w:pPr>
      <w:r w:rsidRPr="00632199">
        <w:t>· C. The authority to administer the estate falls to the executor named in the will, which would be the first to die, and the court will decide guardianship between James and Charlotte.</w:t>
      </w:r>
    </w:p>
    <w:p w14:paraId="3819CEEB" w14:textId="77777777" w:rsidR="0098418F" w:rsidRPr="00632199" w:rsidRDefault="00000000" w:rsidP="00632199">
      <w:pPr>
        <w:spacing w:line="360" w:lineRule="auto"/>
      </w:pPr>
      <w:r w:rsidRPr="00632199">
        <w:t>· D. As the will names Charlotte as guardian, the court will almost certainly appoint her, and the executorship will be granted to the person entitled under the intestacy rules, which is James.</w:t>
      </w:r>
    </w:p>
    <w:p w14:paraId="5123EAA8" w14:textId="77777777" w:rsidR="0098418F" w:rsidRPr="00632199" w:rsidRDefault="00000000" w:rsidP="00632199">
      <w:pPr>
        <w:spacing w:line="360" w:lineRule="auto"/>
      </w:pPr>
      <w:r w:rsidRPr="00632199">
        <w:t>· E. The named executor in the will has the primary right to apply for a grant of probate to administer the estate.</w:t>
      </w:r>
    </w:p>
    <w:p w14:paraId="69EE0E56" w14:textId="77777777" w:rsidR="0098418F" w:rsidRPr="00632199" w:rsidRDefault="0098418F" w:rsidP="00632199">
      <w:pPr>
        <w:spacing w:line="360" w:lineRule="auto"/>
      </w:pPr>
    </w:p>
    <w:p w14:paraId="6CA8FB3E" w14:textId="77777777" w:rsidR="0098418F" w:rsidRPr="00632199" w:rsidRDefault="00000000" w:rsidP="00632199">
      <w:pPr>
        <w:spacing w:line="360" w:lineRule="auto"/>
      </w:pPr>
      <w:r w:rsidRPr="00632199">
        <w:t>E is the correct option.</w:t>
      </w:r>
    </w:p>
    <w:p w14:paraId="29BB58FC" w14:textId="77777777" w:rsidR="0098418F" w:rsidRPr="00632199" w:rsidRDefault="0098418F" w:rsidP="00632199">
      <w:pPr>
        <w:spacing w:line="360" w:lineRule="auto"/>
      </w:pPr>
    </w:p>
    <w:p w14:paraId="13517EE9" w14:textId="77777777" w:rsidR="0098418F" w:rsidRPr="00632199" w:rsidRDefault="00000000" w:rsidP="00632199">
      <w:pPr>
        <w:spacing w:line="360" w:lineRule="auto"/>
      </w:pPr>
      <w:r w:rsidRPr="00632199">
        <w:t>Explanation</w:t>
      </w:r>
    </w:p>
    <w:p w14:paraId="387E6F6F" w14:textId="77777777" w:rsidR="0098418F" w:rsidRPr="00632199" w:rsidRDefault="0098418F" w:rsidP="00632199">
      <w:pPr>
        <w:spacing w:line="360" w:lineRule="auto"/>
      </w:pPr>
    </w:p>
    <w:p w14:paraId="6585D767" w14:textId="77777777" w:rsidR="0098418F" w:rsidRPr="00632199" w:rsidRDefault="00000000" w:rsidP="00632199">
      <w:pPr>
        <w:spacing w:line="360" w:lineRule="auto"/>
      </w:pPr>
      <w:r w:rsidRPr="00632199">
        <w:t xml:space="preserve">E is the correct option. A key function of a will is to appoint executors to manage the estate and to express the parents' wishes regarding guardians for their minor children. The named executor has the primary right to apply for a grant of probate, providing clarity and avoiding disputes over administration. While a guardianship appointment in a will is not legally binding </w:t>
      </w:r>
      <w:r w:rsidRPr="00632199">
        <w:lastRenderedPageBreak/>
        <w:t>on the court, it is persuasive evidence of the parents' considered choice and will be followed unless there are strong reasons against it relating to the child's welfare. This provides significant certainty during a difficult time.</w:t>
      </w:r>
    </w:p>
    <w:p w14:paraId="5AA581B4" w14:textId="77777777" w:rsidR="0098418F" w:rsidRPr="00632199" w:rsidRDefault="0098418F" w:rsidP="00632199">
      <w:pPr>
        <w:spacing w:line="360" w:lineRule="auto"/>
      </w:pPr>
    </w:p>
    <w:p w14:paraId="1A6DB6D3" w14:textId="77777777" w:rsidR="0098418F" w:rsidRPr="00632199" w:rsidRDefault="00000000" w:rsidP="00632199">
      <w:pPr>
        <w:spacing w:line="360" w:lineRule="auto"/>
      </w:pPr>
      <w:r w:rsidRPr="00632199">
        <w:t>A is incorrect because the appointment of an executor in a will takes precedence over the claims of blood relatives. The administration is not subject to a family agreement but is directed by the testator's choice.</w:t>
      </w:r>
    </w:p>
    <w:p w14:paraId="7E0B8DB9" w14:textId="77777777" w:rsidR="0098418F" w:rsidRPr="00632199" w:rsidRDefault="0098418F" w:rsidP="00632199">
      <w:pPr>
        <w:spacing w:line="360" w:lineRule="auto"/>
      </w:pPr>
    </w:p>
    <w:p w14:paraId="1C48E094" w14:textId="77777777" w:rsidR="0098418F" w:rsidRPr="00632199" w:rsidRDefault="00000000" w:rsidP="00632199">
      <w:pPr>
        <w:spacing w:line="360" w:lineRule="auto"/>
      </w:pPr>
      <w:r w:rsidRPr="00632199">
        <w:t>B is incorrect, as it is overly pessimistic. The court encourages the use of private executors and only appoints the public trustee in rare circumstances. Furthermore, while the child's welfare is the paramount consideration in guardianship, the parents' expressed wishes in a will are a central part of that assessment, not something to be ignored.</w:t>
      </w:r>
    </w:p>
    <w:p w14:paraId="32DC56AC" w14:textId="77777777" w:rsidR="0098418F" w:rsidRPr="00632199" w:rsidRDefault="0098418F" w:rsidP="00632199">
      <w:pPr>
        <w:spacing w:line="360" w:lineRule="auto"/>
      </w:pPr>
    </w:p>
    <w:p w14:paraId="49F5D435" w14:textId="77777777" w:rsidR="0098418F" w:rsidRPr="00632199" w:rsidRDefault="00000000" w:rsidP="00632199">
      <w:pPr>
        <w:spacing w:line="360" w:lineRule="auto"/>
      </w:pPr>
      <w:r w:rsidRPr="00632199">
        <w:t>C is incorrect regarding executorship. When the sole executor predeceases the testator, the right to administer falls to an administrator with the will annexed, not to the executor of the first to die. The chain of executorship is a specific doctrine that does not typically apply in this way to mirror wills.</w:t>
      </w:r>
    </w:p>
    <w:p w14:paraId="76DAD948" w14:textId="77777777" w:rsidR="0098418F" w:rsidRPr="00632199" w:rsidRDefault="0098418F" w:rsidP="00632199">
      <w:pPr>
        <w:spacing w:line="360" w:lineRule="auto"/>
      </w:pPr>
    </w:p>
    <w:p w14:paraId="44CE8BCD" w14:textId="77777777" w:rsidR="0098418F" w:rsidRPr="00632199" w:rsidRDefault="00000000" w:rsidP="00632199">
      <w:pPr>
        <w:spacing w:line="360" w:lineRule="auto"/>
      </w:pPr>
      <w:r w:rsidRPr="00632199">
        <w:t>D is incorrect because the executorship is determined by the will, not by the intestacy rules. Since the named executors (each other) have died, the grant will be one of "letters of administration with will annexed", likely to Charlotte as the named guardian and a major beneficiary, not automatically to James.</w:t>
      </w:r>
    </w:p>
    <w:p w14:paraId="42D61FFF" w14:textId="77777777" w:rsidR="0098418F" w:rsidRPr="00632199" w:rsidRDefault="0098418F" w:rsidP="00632199">
      <w:pPr>
        <w:spacing w:line="360" w:lineRule="auto"/>
      </w:pPr>
    </w:p>
    <w:p w14:paraId="2B966263" w14:textId="77777777" w:rsidR="0098418F" w:rsidRPr="00632199" w:rsidRDefault="00000000" w:rsidP="00632199">
      <w:pPr>
        <w:spacing w:line="360" w:lineRule="auto"/>
      </w:pPr>
      <w:r w:rsidRPr="00632199">
        <w:t>36.Question 36 (Cost and Time Implications of an Invalid Will)</w:t>
      </w:r>
    </w:p>
    <w:p w14:paraId="43494742" w14:textId="77777777" w:rsidR="0098418F" w:rsidRPr="00632199" w:rsidRDefault="0098418F" w:rsidP="00632199">
      <w:pPr>
        <w:spacing w:line="360" w:lineRule="auto"/>
      </w:pPr>
    </w:p>
    <w:p w14:paraId="6D3F79E7" w14:textId="77777777" w:rsidR="0098418F" w:rsidRPr="00632199" w:rsidRDefault="00000000" w:rsidP="00632199">
      <w:pPr>
        <w:spacing w:line="360" w:lineRule="auto"/>
      </w:pPr>
      <w:r w:rsidRPr="00632199">
        <w:t>Mr. Harold Jenkins, an elderly and frugal man, attempted to save on legal fees by handwriting his own will on a single sheet of notepaper without any witnesses present. The document, written in his distinctive cursive, clearly stated, "I leave my entire estate to my neighbour, Mrs. Higgins, for all her kindness," and was signed and dated. It was discovered in his desk drawer after his death. His only daughter, from whom he had been somewhat estranged but who would inherit everything under intestacy, believes the document is invalid due to its informal nature. The estate is modest, consisting mainly of a small, paid-off house and a savings account. Mrs. Higgins, the neighbour, insists the handwritten document reflects Mr. Jenkins's true and freely expressed wishes.</w:t>
      </w:r>
    </w:p>
    <w:p w14:paraId="37348556" w14:textId="77777777" w:rsidR="0098418F" w:rsidRPr="00632199" w:rsidRDefault="0098418F" w:rsidP="00632199">
      <w:pPr>
        <w:spacing w:line="360" w:lineRule="auto"/>
      </w:pPr>
    </w:p>
    <w:p w14:paraId="74EBF5CD" w14:textId="77777777" w:rsidR="0098418F" w:rsidRPr="00632199" w:rsidRDefault="00000000" w:rsidP="00632199">
      <w:pPr>
        <w:spacing w:line="360" w:lineRule="auto"/>
      </w:pPr>
      <w:r w:rsidRPr="00632199">
        <w:t>What are the likely consequences if the daughter successfully challenges the validity of this will?</w:t>
      </w:r>
    </w:p>
    <w:p w14:paraId="1B41B734" w14:textId="77777777" w:rsidR="0098418F" w:rsidRPr="00632199" w:rsidRDefault="0098418F" w:rsidP="00632199">
      <w:pPr>
        <w:spacing w:line="360" w:lineRule="auto"/>
      </w:pPr>
    </w:p>
    <w:p w14:paraId="431E17F0" w14:textId="77777777" w:rsidR="0098418F" w:rsidRPr="00632199" w:rsidRDefault="00000000" w:rsidP="00632199">
      <w:pPr>
        <w:spacing w:line="360" w:lineRule="auto"/>
      </w:pPr>
      <w:r w:rsidRPr="00632199">
        <w:t>· A. The neighbour will still receive a small gift for his services, and the daughter will receive the rest, as the court will try to honour the spirit of the document.</w:t>
      </w:r>
    </w:p>
    <w:p w14:paraId="7489280D" w14:textId="77777777" w:rsidR="0098418F" w:rsidRPr="00632199" w:rsidRDefault="00000000" w:rsidP="00632199">
      <w:pPr>
        <w:spacing w:line="360" w:lineRule="auto"/>
      </w:pPr>
      <w:r w:rsidRPr="00632199">
        <w:t>· B. The estate will be distributed according to the rules of intestacy, meaning the daughter will inherit everything.</w:t>
      </w:r>
    </w:p>
    <w:p w14:paraId="4CD28112" w14:textId="77777777" w:rsidR="0098418F" w:rsidRPr="00632199" w:rsidRDefault="00000000" w:rsidP="00632199">
      <w:pPr>
        <w:spacing w:line="360" w:lineRule="auto"/>
      </w:pPr>
      <w:r w:rsidRPr="00632199">
        <w:t>· C. The court will rewrite the will to include both the daughter and the neighbour in a way it deems fair, splitting the estate equally between them.</w:t>
      </w:r>
    </w:p>
    <w:p w14:paraId="42AE5D3D" w14:textId="77777777" w:rsidR="0098418F" w:rsidRPr="00632199" w:rsidRDefault="00000000" w:rsidP="00632199">
      <w:pPr>
        <w:spacing w:line="360" w:lineRule="auto"/>
      </w:pPr>
      <w:r w:rsidRPr="00632199">
        <w:t>· D. The estate will be distributed according to the intestacy rules, but the process will be quicker and cheaper than if a valid will had existed because there is no document to interpret.</w:t>
      </w:r>
    </w:p>
    <w:p w14:paraId="363BD4DD" w14:textId="77777777" w:rsidR="0098418F" w:rsidRPr="00632199" w:rsidRDefault="00000000" w:rsidP="00632199">
      <w:pPr>
        <w:spacing w:line="360" w:lineRule="auto"/>
      </w:pPr>
      <w:r w:rsidRPr="00632199">
        <w:t>· E. The assets will be frozen indefinitely because there is no clear valid instruction, and ultimately the Crown will claim them as bona vacantia.</w:t>
      </w:r>
    </w:p>
    <w:p w14:paraId="3061E4BF" w14:textId="77777777" w:rsidR="0098418F" w:rsidRPr="00632199" w:rsidRDefault="0098418F" w:rsidP="00632199">
      <w:pPr>
        <w:spacing w:line="360" w:lineRule="auto"/>
      </w:pPr>
    </w:p>
    <w:p w14:paraId="369151A6" w14:textId="77777777" w:rsidR="0098418F" w:rsidRPr="00632199" w:rsidRDefault="00000000" w:rsidP="00632199">
      <w:pPr>
        <w:spacing w:line="360" w:lineRule="auto"/>
      </w:pPr>
      <w:r w:rsidRPr="00632199">
        <w:t>B is the correct option.</w:t>
      </w:r>
    </w:p>
    <w:p w14:paraId="7FF6141C" w14:textId="77777777" w:rsidR="0098418F" w:rsidRPr="00632199" w:rsidRDefault="0098418F" w:rsidP="00632199">
      <w:pPr>
        <w:spacing w:line="360" w:lineRule="auto"/>
      </w:pPr>
    </w:p>
    <w:p w14:paraId="1E6E68F7" w14:textId="77777777" w:rsidR="0098418F" w:rsidRPr="00632199" w:rsidRDefault="00000000" w:rsidP="00632199">
      <w:pPr>
        <w:spacing w:line="360" w:lineRule="auto"/>
      </w:pPr>
      <w:r w:rsidRPr="00632199">
        <w:t>Explanation</w:t>
      </w:r>
    </w:p>
    <w:p w14:paraId="0CBD89B3" w14:textId="77777777" w:rsidR="0098418F" w:rsidRPr="00632199" w:rsidRDefault="0098418F" w:rsidP="00632199">
      <w:pPr>
        <w:spacing w:line="360" w:lineRule="auto"/>
      </w:pPr>
    </w:p>
    <w:p w14:paraId="5E5853D2" w14:textId="77777777" w:rsidR="0098418F" w:rsidRPr="00632199" w:rsidRDefault="00000000" w:rsidP="00632199">
      <w:pPr>
        <w:spacing w:line="360" w:lineRule="auto"/>
      </w:pPr>
      <w:r w:rsidRPr="00632199">
        <w:t>B is the correct option. If a will is found to be invalid due to a failure to comply with formalities, such as the lack of proper witnessing, it is treated as if it never existed. The estate is then distributed under the intestacy rules. In this case, as Mr. Jenkins has a daughter, she would inherit the entire estate. The legal process, however, becomes more complex and costly. The executors or administrators must navigate a disputed probate process, potentially involving court hearings to determine the will's validity, which consumes time and depletes the estate's value through legal fees, leaving less for the rightful heirs.</w:t>
      </w:r>
    </w:p>
    <w:p w14:paraId="7D94772D" w14:textId="77777777" w:rsidR="0098418F" w:rsidRPr="00632199" w:rsidRDefault="0098418F" w:rsidP="00632199">
      <w:pPr>
        <w:spacing w:line="360" w:lineRule="auto"/>
      </w:pPr>
    </w:p>
    <w:p w14:paraId="43ACFC06" w14:textId="77777777" w:rsidR="0098418F" w:rsidRPr="00632199" w:rsidRDefault="00000000" w:rsidP="00632199">
      <w:pPr>
        <w:spacing w:line="360" w:lineRule="auto"/>
      </w:pPr>
      <w:r w:rsidRPr="00632199">
        <w:t>A is incorrect because the court does not have the power to partially validate an invalid will or to create equitable gifts to honour the "spirit" of an informal document. The finding of invalidity renders the entire document null and void.</w:t>
      </w:r>
    </w:p>
    <w:p w14:paraId="5E4D43A0" w14:textId="77777777" w:rsidR="0098418F" w:rsidRPr="00632199" w:rsidRDefault="0098418F" w:rsidP="00632199">
      <w:pPr>
        <w:spacing w:line="360" w:lineRule="auto"/>
      </w:pPr>
    </w:p>
    <w:p w14:paraId="55283BF9" w14:textId="77777777" w:rsidR="0098418F" w:rsidRPr="00632199" w:rsidRDefault="00000000" w:rsidP="00632199">
      <w:pPr>
        <w:spacing w:line="360" w:lineRule="auto"/>
      </w:pPr>
      <w:r w:rsidRPr="00632199">
        <w:t>C is incorrect, as courts do not have the authority to create or rewrite a will for a testator. Their role is to interpret valid wills or, in the absence of one, to apply the fixed intestacy rules.</w:t>
      </w:r>
    </w:p>
    <w:p w14:paraId="03919A0D" w14:textId="77777777" w:rsidR="0098418F" w:rsidRPr="00632199" w:rsidRDefault="0098418F" w:rsidP="00632199">
      <w:pPr>
        <w:spacing w:line="360" w:lineRule="auto"/>
      </w:pPr>
    </w:p>
    <w:p w14:paraId="03CF88FE" w14:textId="77777777" w:rsidR="0098418F" w:rsidRPr="00632199" w:rsidRDefault="00000000" w:rsidP="00632199">
      <w:pPr>
        <w:spacing w:line="360" w:lineRule="auto"/>
      </w:pPr>
      <w:r w:rsidRPr="00632199">
        <w:lastRenderedPageBreak/>
        <w:t>D is incorrect, as it misrepresents the administrative burden. Dying intestate, especially where an invalid will has prompted a dispute, often leads to a more complicated, not simpler, administration. There can be delays in identifying entitled relatives and increased legal costs, contrary to the certainty and efficiency a valid will provides.</w:t>
      </w:r>
    </w:p>
    <w:p w14:paraId="4BC72874" w14:textId="77777777" w:rsidR="0098418F" w:rsidRPr="00632199" w:rsidRDefault="0098418F" w:rsidP="00632199">
      <w:pPr>
        <w:spacing w:line="360" w:lineRule="auto"/>
      </w:pPr>
    </w:p>
    <w:p w14:paraId="3267BC1D" w14:textId="77777777" w:rsidR="0098418F" w:rsidRPr="00632199" w:rsidRDefault="00000000" w:rsidP="00632199">
      <w:pPr>
        <w:spacing w:line="360" w:lineRule="auto"/>
      </w:pPr>
      <w:r w:rsidRPr="00632199">
        <w:t>E is incorrect because bona vacantia only applies if a person dies with no will and no eligible relatives under the intestacy rules. Here, the existence of a daughter means she is a clear beneficiary under the intestacy hierarchy, preventing the estate from passing to the Crown.</w:t>
      </w:r>
    </w:p>
    <w:p w14:paraId="50A8736F" w14:textId="77777777" w:rsidR="0098418F" w:rsidRPr="00632199" w:rsidRDefault="0098418F" w:rsidP="00632199">
      <w:pPr>
        <w:spacing w:line="360" w:lineRule="auto"/>
      </w:pPr>
    </w:p>
    <w:p w14:paraId="69614D6D" w14:textId="77777777" w:rsidR="0098418F" w:rsidRPr="00632199" w:rsidRDefault="00000000" w:rsidP="00632199">
      <w:pPr>
        <w:spacing w:line="360" w:lineRule="auto"/>
      </w:pPr>
      <w:r w:rsidRPr="00632199">
        <w:t>37.Question 37 (The Function of a Will in Expressing Final Wishes)</w:t>
      </w:r>
    </w:p>
    <w:p w14:paraId="54E44236" w14:textId="77777777" w:rsidR="0098418F" w:rsidRPr="00632199" w:rsidRDefault="0098418F" w:rsidP="00632199">
      <w:pPr>
        <w:spacing w:line="360" w:lineRule="auto"/>
      </w:pPr>
    </w:p>
    <w:p w14:paraId="53CCF5DF" w14:textId="77777777" w:rsidR="0098418F" w:rsidRPr="00632199" w:rsidRDefault="00000000" w:rsidP="00632199">
      <w:pPr>
        <w:spacing w:line="360" w:lineRule="auto"/>
      </w:pPr>
      <w:r w:rsidRPr="00632199">
        <w:t>Margaret, a very private and introverted person, included a clause in her professionally drafted will requesting that she be cremated and her ashes scattered at a specific, secluded beauty spot she loved. She also left a separate, detailed but unsigned letter of wishes to her executors, her two children, expressing a strong desire for a small, private funeral with no religious service or public announcement. After her death, her children, who are the main beneficiaries of her substantial estate, decide to ignore her written instructions entirely. They arrange a large, traditional church service followed by an interment in the family plot, believing this public display is more fitting for their mother's social standing and their own sense of propriety. A close friend of Margaret, who was intimately aware of her genuine wishes, is now considering whether the executors can be legally compelled to follow the instructions Margaret left behind.</w:t>
      </w:r>
    </w:p>
    <w:p w14:paraId="79014732" w14:textId="77777777" w:rsidR="0098418F" w:rsidRPr="00632199" w:rsidRDefault="0098418F" w:rsidP="00632199">
      <w:pPr>
        <w:spacing w:line="360" w:lineRule="auto"/>
      </w:pPr>
    </w:p>
    <w:p w14:paraId="41154B8A" w14:textId="77777777" w:rsidR="0098418F" w:rsidRPr="00632199" w:rsidRDefault="00000000" w:rsidP="00632199">
      <w:pPr>
        <w:spacing w:line="360" w:lineRule="auto"/>
      </w:pPr>
      <w:r w:rsidRPr="00632199">
        <w:t>What is the legal enforceability of Margaret's instructions regarding her funeral and the disposal of her body?</w:t>
      </w:r>
    </w:p>
    <w:p w14:paraId="68FFC911" w14:textId="77777777" w:rsidR="0098418F" w:rsidRPr="00632199" w:rsidRDefault="0098418F" w:rsidP="00632199">
      <w:pPr>
        <w:spacing w:line="360" w:lineRule="auto"/>
      </w:pPr>
    </w:p>
    <w:p w14:paraId="37D18C82" w14:textId="77777777" w:rsidR="0098418F" w:rsidRPr="00632199" w:rsidRDefault="00000000" w:rsidP="00632199">
      <w:pPr>
        <w:spacing w:line="360" w:lineRule="auto"/>
      </w:pPr>
      <w:r w:rsidRPr="00632199">
        <w:t>· A. The executors are legally bound to follow all of Margaret's instructions to the letter, both in the will and in the separate letter, and can be forced to exhume the body for cremation.</w:t>
      </w:r>
    </w:p>
    <w:p w14:paraId="7D083050" w14:textId="77777777" w:rsidR="0098418F" w:rsidRPr="00632199" w:rsidRDefault="00000000" w:rsidP="00632199">
      <w:pPr>
        <w:spacing w:line="360" w:lineRule="auto"/>
      </w:pPr>
      <w:r w:rsidRPr="00632199">
        <w:t>· B. The instructions in the will are legally binding, but the wishes in the separate, unsigned letter are not.</w:t>
      </w:r>
    </w:p>
    <w:p w14:paraId="3E326C24" w14:textId="77777777" w:rsidR="0098418F" w:rsidRPr="00632199" w:rsidRDefault="00000000" w:rsidP="00632199">
      <w:pPr>
        <w:spacing w:line="360" w:lineRule="auto"/>
      </w:pPr>
      <w:r w:rsidRPr="00632199">
        <w:t>· C. Funeral wishes, whether in a will or a separate document, are not legally binding on the executors, who have the ultimate responsibility and discretion to arrange a funeral.</w:t>
      </w:r>
    </w:p>
    <w:p w14:paraId="2F6B7D51" w14:textId="77777777" w:rsidR="0098418F" w:rsidRPr="00632199" w:rsidRDefault="00000000" w:rsidP="00632199">
      <w:pPr>
        <w:spacing w:line="360" w:lineRule="auto"/>
      </w:pPr>
      <w:r w:rsidRPr="00632199">
        <w:t>· D. Only the wishes regarding the disposal of ashes are legally binding because they were in the will, but the form of the funeral service is at the executors' discretion.</w:t>
      </w:r>
    </w:p>
    <w:p w14:paraId="49B356E7" w14:textId="77777777" w:rsidR="0098418F" w:rsidRPr="00632199" w:rsidRDefault="00000000" w:rsidP="00632199">
      <w:pPr>
        <w:spacing w:line="360" w:lineRule="auto"/>
      </w:pPr>
      <w:r w:rsidRPr="00632199">
        <w:lastRenderedPageBreak/>
        <w:t>· E. The executors have committed a criminal offence by disregarding the deceased's written wishes and can be personally fined for their actions.</w:t>
      </w:r>
    </w:p>
    <w:p w14:paraId="0019CAE4" w14:textId="77777777" w:rsidR="0098418F" w:rsidRPr="00632199" w:rsidRDefault="0098418F" w:rsidP="00632199">
      <w:pPr>
        <w:spacing w:line="360" w:lineRule="auto"/>
      </w:pPr>
    </w:p>
    <w:p w14:paraId="788940AD" w14:textId="77777777" w:rsidR="0098418F" w:rsidRPr="00632199" w:rsidRDefault="00000000" w:rsidP="00632199">
      <w:pPr>
        <w:spacing w:line="360" w:lineRule="auto"/>
      </w:pPr>
      <w:r w:rsidRPr="00632199">
        <w:t>C is the correct option.</w:t>
      </w:r>
    </w:p>
    <w:p w14:paraId="4483215D" w14:textId="77777777" w:rsidR="0098418F" w:rsidRPr="00632199" w:rsidRDefault="0098418F" w:rsidP="00632199">
      <w:pPr>
        <w:spacing w:line="360" w:lineRule="auto"/>
      </w:pPr>
    </w:p>
    <w:p w14:paraId="75A3BF47" w14:textId="77777777" w:rsidR="0098418F" w:rsidRPr="00632199" w:rsidRDefault="00000000" w:rsidP="00632199">
      <w:pPr>
        <w:spacing w:line="360" w:lineRule="auto"/>
      </w:pPr>
      <w:r w:rsidRPr="00632199">
        <w:t>Explanation</w:t>
      </w:r>
    </w:p>
    <w:p w14:paraId="25EE0679" w14:textId="77777777" w:rsidR="0098418F" w:rsidRPr="00632199" w:rsidRDefault="0098418F" w:rsidP="00632199">
      <w:pPr>
        <w:spacing w:line="360" w:lineRule="auto"/>
      </w:pPr>
    </w:p>
    <w:p w14:paraId="377B1737" w14:textId="77777777" w:rsidR="0098418F" w:rsidRPr="00632199" w:rsidRDefault="00000000" w:rsidP="00632199">
      <w:pPr>
        <w:spacing w:line="360" w:lineRule="auto"/>
      </w:pPr>
      <w:r w:rsidRPr="00632199">
        <w:t>C is the correct option. A will is primarily concerned with the distribution of property upon death. While it is the best place to set out funeral wishes, such directions are not legally binding on the executors in England and Wales. The responsibility for arranging and paying for the funeral falls to the executors, who are expected to have regard to the deceased's wishes but are not legally compelled to follow them. This discretion exists because a corpse is not considered property that can be disposed of by will, and practical circumstances may prevent the exact fulfilment of such wishes.</w:t>
      </w:r>
    </w:p>
    <w:p w14:paraId="083668DC" w14:textId="77777777" w:rsidR="0098418F" w:rsidRPr="00632199" w:rsidRDefault="0098418F" w:rsidP="00632199">
      <w:pPr>
        <w:spacing w:line="360" w:lineRule="auto"/>
      </w:pPr>
    </w:p>
    <w:p w14:paraId="2A61652A" w14:textId="77777777" w:rsidR="0098418F" w:rsidRPr="00632199" w:rsidRDefault="00000000" w:rsidP="00632199">
      <w:pPr>
        <w:spacing w:line="360" w:lineRule="auto"/>
      </w:pPr>
      <w:r w:rsidRPr="00632199">
        <w:t>A is incorrect because it overstates the legal force of funeral directions. The court will very rarely intervene to force executors to follow specific funeral arrangements, and an exhumation for the purpose of complying with a non-binding wish would be exceptionally unlikely.</w:t>
      </w:r>
    </w:p>
    <w:p w14:paraId="7572BA4C" w14:textId="77777777" w:rsidR="0098418F" w:rsidRPr="00632199" w:rsidRDefault="0098418F" w:rsidP="00632199">
      <w:pPr>
        <w:spacing w:line="360" w:lineRule="auto"/>
      </w:pPr>
    </w:p>
    <w:p w14:paraId="4D61DEBC" w14:textId="77777777" w:rsidR="0098418F" w:rsidRPr="00632199" w:rsidRDefault="00000000" w:rsidP="00632199">
      <w:pPr>
        <w:spacing w:line="360" w:lineRule="auto"/>
      </w:pPr>
      <w:r w:rsidRPr="00632199">
        <w:t>B is incorrect, as it creates a false distinction. The legal principle is that funeral wishes are generally non-binding, regardless of whether they are contained in a formal will or an informal letter. The will does not confer a special legal status on these particular instructions.</w:t>
      </w:r>
    </w:p>
    <w:p w14:paraId="3EAAA624" w14:textId="77777777" w:rsidR="0098418F" w:rsidRPr="00632199" w:rsidRDefault="0098418F" w:rsidP="00632199">
      <w:pPr>
        <w:spacing w:line="360" w:lineRule="auto"/>
      </w:pPr>
    </w:p>
    <w:p w14:paraId="33B496BC" w14:textId="77777777" w:rsidR="0098418F" w:rsidRPr="00632199" w:rsidRDefault="00000000" w:rsidP="00632199">
      <w:pPr>
        <w:spacing w:line="360" w:lineRule="auto"/>
      </w:pPr>
      <w:r w:rsidRPr="00632199">
        <w:t>D is incorrect for the same reason as B. The fundamental principle is that the deceased's body is not their property to dispose of by will. Therefore, even instructions about ashes in a will, while strong evidence of intention, do not create a legally enforceable obligation on the executors.</w:t>
      </w:r>
    </w:p>
    <w:p w14:paraId="3207741A" w14:textId="77777777" w:rsidR="0098418F" w:rsidRPr="00632199" w:rsidRDefault="0098418F" w:rsidP="00632199">
      <w:pPr>
        <w:spacing w:line="360" w:lineRule="auto"/>
      </w:pPr>
    </w:p>
    <w:p w14:paraId="62FDE010" w14:textId="77777777" w:rsidR="0098418F" w:rsidRPr="00632199" w:rsidRDefault="00000000" w:rsidP="00632199">
      <w:pPr>
        <w:spacing w:line="360" w:lineRule="auto"/>
      </w:pPr>
      <w:r w:rsidRPr="00632199">
        <w:t>E is incorrect as disregarding funeral wishes is a matter of civil, not criminal, law. The executors may be acting against the moral wishes of the deceased and could face criticism, but their actions do not constitute a criminal offence.</w:t>
      </w:r>
    </w:p>
    <w:p w14:paraId="40899EC1" w14:textId="77777777" w:rsidR="0098418F" w:rsidRPr="00632199" w:rsidRDefault="0098418F" w:rsidP="00632199">
      <w:pPr>
        <w:spacing w:line="360" w:lineRule="auto"/>
      </w:pPr>
    </w:p>
    <w:p w14:paraId="7A9C1CE3" w14:textId="77777777" w:rsidR="0098418F" w:rsidRPr="00632199" w:rsidRDefault="00000000" w:rsidP="00632199">
      <w:pPr>
        <w:spacing w:line="360" w:lineRule="auto"/>
      </w:pPr>
      <w:r w:rsidRPr="00632199">
        <w:t>38.Question 38 (Formalities under Section 9 of the Wills Act 1837)</w:t>
      </w:r>
    </w:p>
    <w:p w14:paraId="520D3B4E" w14:textId="77777777" w:rsidR="0098418F" w:rsidRPr="00632199" w:rsidRDefault="0098418F" w:rsidP="00632199">
      <w:pPr>
        <w:spacing w:line="360" w:lineRule="auto"/>
      </w:pPr>
    </w:p>
    <w:p w14:paraId="60A90F80" w14:textId="77777777" w:rsidR="0098418F" w:rsidRPr="00632199" w:rsidRDefault="00000000" w:rsidP="00632199">
      <w:pPr>
        <w:spacing w:line="360" w:lineRule="auto"/>
      </w:pPr>
      <w:r w:rsidRPr="00632199">
        <w:lastRenderedPageBreak/>
        <w:t>Mr. Alfred Higgins, a retired and meticulous schoolteacher, decided to draft his own will after the death of his wife to ensure his daughter, Clara, would be provided for. He carefully typed the document himself, which clearly stated his intention to leave his entire estate to her. He signed the document at the bottom with his full, formal signature. Later, his neighbour, Mr. Brown, popped in for a cup of tea and, at Mr. Higgins's request, signed the document as a witness while Mr. Higgins was present. Several hours later that afternoon, the postman, Mr. Evans, delivered a parcel and was also asked by Mr. Higgins to sign the same document, which he did. Crucially, Mr. Higgins did not acknowledge his signature to Mr. Evans, nor was Mr. Brown present during this second signing. Upon Mr. Higgins's death, a distant relative who would benefit from intestacy challenges the will's validity, arguing the witnessing procedure was fatally defective.</w:t>
      </w:r>
    </w:p>
    <w:p w14:paraId="50C49E7B" w14:textId="77777777" w:rsidR="0098418F" w:rsidRPr="00632199" w:rsidRDefault="0098418F" w:rsidP="00632199">
      <w:pPr>
        <w:spacing w:line="360" w:lineRule="auto"/>
      </w:pPr>
    </w:p>
    <w:p w14:paraId="2200ADA0" w14:textId="77777777" w:rsidR="0098418F" w:rsidRPr="00632199" w:rsidRDefault="00000000" w:rsidP="00632199">
      <w:pPr>
        <w:spacing w:line="360" w:lineRule="auto"/>
      </w:pPr>
      <w:r w:rsidRPr="00632199">
        <w:t>Which of the following statements accurately reflects the legal position regarding the execution of this will?</w:t>
      </w:r>
    </w:p>
    <w:p w14:paraId="0F119DE8" w14:textId="77777777" w:rsidR="0098418F" w:rsidRPr="00632199" w:rsidRDefault="0098418F" w:rsidP="00632199">
      <w:pPr>
        <w:spacing w:line="360" w:lineRule="auto"/>
      </w:pPr>
    </w:p>
    <w:p w14:paraId="31E38B66" w14:textId="77777777" w:rsidR="0098418F" w:rsidRPr="00632199" w:rsidRDefault="00000000" w:rsidP="00632199">
      <w:pPr>
        <w:spacing w:line="360" w:lineRule="auto"/>
      </w:pPr>
      <w:r w:rsidRPr="00632199">
        <w:t>· A. The will is valid because it was in writing, signed by the testator, and the signatures of two witnesses are present on the document.</w:t>
      </w:r>
    </w:p>
    <w:p w14:paraId="016791CA" w14:textId="77777777" w:rsidR="0098418F" w:rsidRPr="00632199" w:rsidRDefault="00000000" w:rsidP="00632199">
      <w:pPr>
        <w:spacing w:line="360" w:lineRule="auto"/>
      </w:pPr>
      <w:r w:rsidRPr="00632199">
        <w:t>· B. The will is invalid because the two witnesses did not sign in the presence of the testator, as Mr. Evans was not present when Mr. Higgins signed.</w:t>
      </w:r>
    </w:p>
    <w:p w14:paraId="7D509BAA" w14:textId="77777777" w:rsidR="0098418F" w:rsidRPr="00632199" w:rsidRDefault="00000000" w:rsidP="00632199">
      <w:pPr>
        <w:spacing w:line="360" w:lineRule="auto"/>
      </w:pPr>
      <w:r w:rsidRPr="00632199">
        <w:t xml:space="preserve">· C. The will is invalid because the testator did not sign in the presence of the two witnesses. </w:t>
      </w:r>
    </w:p>
    <w:p w14:paraId="1870CC30" w14:textId="77777777" w:rsidR="0098418F" w:rsidRPr="00632199" w:rsidRDefault="00000000" w:rsidP="00632199">
      <w:pPr>
        <w:spacing w:line="360" w:lineRule="auto"/>
      </w:pPr>
      <w:r w:rsidRPr="00632199">
        <w:t>· D. The will is valid because the testator had the necessary intention, and the minor defect in witnessing is excused by the court.</w:t>
      </w:r>
    </w:p>
    <w:p w14:paraId="3A55FD05" w14:textId="77777777" w:rsidR="0098418F" w:rsidRPr="00632199" w:rsidRDefault="00000000" w:rsidP="00632199">
      <w:pPr>
        <w:spacing w:line="360" w:lineRule="auto"/>
      </w:pPr>
      <w:r w:rsidRPr="00632199">
        <w:t>· E. The will is invalid because a neighbour and a postman are not considered independent enough to act as witnesses.</w:t>
      </w:r>
    </w:p>
    <w:p w14:paraId="0FD86968" w14:textId="77777777" w:rsidR="0098418F" w:rsidRPr="00632199" w:rsidRDefault="0098418F" w:rsidP="00632199">
      <w:pPr>
        <w:spacing w:line="360" w:lineRule="auto"/>
      </w:pPr>
    </w:p>
    <w:p w14:paraId="7C508448" w14:textId="77777777" w:rsidR="0098418F" w:rsidRPr="00632199" w:rsidRDefault="00000000" w:rsidP="00632199">
      <w:pPr>
        <w:spacing w:line="360" w:lineRule="auto"/>
      </w:pPr>
      <w:r w:rsidRPr="00632199">
        <w:t>C is the correct option.</w:t>
      </w:r>
    </w:p>
    <w:p w14:paraId="37EFC5A1" w14:textId="77777777" w:rsidR="0098418F" w:rsidRPr="00632199" w:rsidRDefault="0098418F" w:rsidP="00632199">
      <w:pPr>
        <w:spacing w:line="360" w:lineRule="auto"/>
      </w:pPr>
    </w:p>
    <w:p w14:paraId="047D748E" w14:textId="77777777" w:rsidR="0098418F" w:rsidRPr="00632199" w:rsidRDefault="00000000" w:rsidP="00632199">
      <w:pPr>
        <w:spacing w:line="360" w:lineRule="auto"/>
      </w:pPr>
      <w:r w:rsidRPr="00632199">
        <w:t>Explanation</w:t>
      </w:r>
    </w:p>
    <w:p w14:paraId="5BED0E80" w14:textId="77777777" w:rsidR="0098418F" w:rsidRPr="00632199" w:rsidRDefault="0098418F" w:rsidP="00632199">
      <w:pPr>
        <w:spacing w:line="360" w:lineRule="auto"/>
      </w:pPr>
    </w:p>
    <w:p w14:paraId="30523711" w14:textId="77777777" w:rsidR="0098418F" w:rsidRPr="00632199" w:rsidRDefault="00000000" w:rsidP="00632199">
      <w:pPr>
        <w:spacing w:line="360" w:lineRule="auto"/>
      </w:pPr>
      <w:r w:rsidRPr="00632199">
        <w:t xml:space="preserve">C is the correct option. Section 9 of the Wills Act 1837 requires that the testator's signature must be made or acknowledged in the presence of two witnesses, who must both be present at the same time. Furthermore, after the testator has signed or acknowledged their signature, each witness must then sign the will in the presence of the testator. In this scenario, the testator did </w:t>
      </w:r>
      <w:r w:rsidRPr="00632199">
        <w:lastRenderedPageBreak/>
        <w:t>not sign in the presence of the witnesses. This constitutes a fatal failure to comply with the statutory formalities.</w:t>
      </w:r>
    </w:p>
    <w:p w14:paraId="5D175699" w14:textId="77777777" w:rsidR="0098418F" w:rsidRPr="00632199" w:rsidRDefault="0098418F" w:rsidP="00632199">
      <w:pPr>
        <w:spacing w:line="360" w:lineRule="auto"/>
      </w:pPr>
    </w:p>
    <w:p w14:paraId="63621A19" w14:textId="77777777" w:rsidR="0098418F" w:rsidRPr="00632199" w:rsidRDefault="00000000" w:rsidP="00632199">
      <w:pPr>
        <w:spacing w:line="360" w:lineRule="auto"/>
      </w:pPr>
      <w:r w:rsidRPr="00632199">
        <w:t>A is incorrect because it ignores the specific statutory requirements for how the signing and witnessing must occur. Merely having signatures on the document is insufficient if the prescribed sequence and presence are not followed.</w:t>
      </w:r>
    </w:p>
    <w:p w14:paraId="45902E36" w14:textId="77777777" w:rsidR="0098418F" w:rsidRPr="00632199" w:rsidRDefault="0098418F" w:rsidP="00632199">
      <w:pPr>
        <w:spacing w:line="360" w:lineRule="auto"/>
      </w:pPr>
    </w:p>
    <w:p w14:paraId="4749B47E" w14:textId="77777777" w:rsidR="0098418F" w:rsidRPr="00632199" w:rsidRDefault="00000000" w:rsidP="00632199">
      <w:pPr>
        <w:spacing w:line="360" w:lineRule="auto"/>
      </w:pPr>
      <w:r w:rsidRPr="00632199">
        <w:t>B is incorrect as it misstates the facts and the law. Mr. Evans did sign in the presence of the testator; the primary failure is that the witnesses were not present together and that the testator did not acknowledge his signature to the second witness. The law does not require the witnesses to see the testator actually put pen to paper, but it does require the testator to acknowledge that the signature is theirs in the joint presence of both witnesses, or for the witnesses to be present together when the testator signs.</w:t>
      </w:r>
    </w:p>
    <w:p w14:paraId="719E2EAC" w14:textId="77777777" w:rsidR="0098418F" w:rsidRPr="00632199" w:rsidRDefault="0098418F" w:rsidP="00632199">
      <w:pPr>
        <w:spacing w:line="360" w:lineRule="auto"/>
      </w:pPr>
    </w:p>
    <w:p w14:paraId="5C7161B6" w14:textId="77777777" w:rsidR="0098418F" w:rsidRPr="00632199" w:rsidRDefault="00000000" w:rsidP="00632199">
      <w:pPr>
        <w:spacing w:line="360" w:lineRule="auto"/>
      </w:pPr>
      <w:r w:rsidRPr="00632199">
        <w:t>D is incorrect because the defect in this case is not minor; it goes to the heart of the statutory formalities designed to prevent fraud. The courts have no general dispensing power to excuse failures to comply with the strict requirements of section 9.</w:t>
      </w:r>
    </w:p>
    <w:p w14:paraId="04BE6C3F" w14:textId="77777777" w:rsidR="0098418F" w:rsidRPr="00632199" w:rsidRDefault="0098418F" w:rsidP="00632199">
      <w:pPr>
        <w:spacing w:line="360" w:lineRule="auto"/>
      </w:pPr>
    </w:p>
    <w:p w14:paraId="184B5A4C" w14:textId="77777777" w:rsidR="0098418F" w:rsidRPr="00632199" w:rsidRDefault="00000000" w:rsidP="00632199">
      <w:pPr>
        <w:spacing w:line="360" w:lineRule="auto"/>
      </w:pPr>
      <w:r w:rsidRPr="00632199">
        <w:t>E is incorrect as there are no formal qualifications for witnesses regarding their relationship or occupation to the testator. The law is concerned with their impartiality in the act of witnessing, not their personal connection. A neighbour and a postman are perfectly acceptable witnesses.</w:t>
      </w:r>
    </w:p>
    <w:p w14:paraId="1DD3CBEF" w14:textId="77777777" w:rsidR="0098418F" w:rsidRPr="00632199" w:rsidRDefault="0098418F" w:rsidP="00632199">
      <w:pPr>
        <w:spacing w:line="360" w:lineRule="auto"/>
      </w:pPr>
    </w:p>
    <w:p w14:paraId="61435DBF" w14:textId="77777777" w:rsidR="0098418F" w:rsidRPr="00632199" w:rsidRDefault="00000000" w:rsidP="00632199">
      <w:pPr>
        <w:spacing w:line="360" w:lineRule="auto"/>
      </w:pPr>
      <w:r w:rsidRPr="00632199">
        <w:t>39.Question 39 (Testamentary Capacity and the Golden Rule)</w:t>
      </w:r>
    </w:p>
    <w:p w14:paraId="707064FD" w14:textId="77777777" w:rsidR="0098418F" w:rsidRPr="00632199" w:rsidRDefault="0098418F" w:rsidP="00632199">
      <w:pPr>
        <w:spacing w:line="360" w:lineRule="auto"/>
      </w:pPr>
    </w:p>
    <w:p w14:paraId="22DF40BD" w14:textId="77777777" w:rsidR="0098418F" w:rsidRPr="00632199" w:rsidRDefault="00000000" w:rsidP="00632199">
      <w:pPr>
        <w:spacing w:line="360" w:lineRule="auto"/>
      </w:pPr>
      <w:r w:rsidRPr="00632199">
        <w:t xml:space="preserve">Mrs. Gwendoline Parker, aged 94 and residing in a care home, instructed her solicitor to draft a new will that would disinherit her only son, with whom she had recently had a bitter and irreconcilable argument, and leave her entire estate to her favourite charity. The solicitor, upon visiting Mrs. Parker, conducted a thorough interview and found her to be lucid and remarkably clear about the nature and extent of her assets, which she described in detail from memory. She expressed her strong, reasoned feelings about her son's behaviour and her firm, unwavering desire to benefit the charity instead. Following best practice given her age and environment, the solicitor arranged for a medical practitioner to assess Mrs. Parker's testamentary capacity. The doctor's report confirmed she understood the nature of making a will, the extent of her property, and the moral claims of her son, but noted she had minor moments of confusion about </w:t>
      </w:r>
      <w:r w:rsidRPr="00632199">
        <w:lastRenderedPageBreak/>
        <w:t>the current date and recent non-financial events. The will was then properly executed in the presence of the solicitor and the care home manager.</w:t>
      </w:r>
    </w:p>
    <w:p w14:paraId="69C34BD4" w14:textId="77777777" w:rsidR="0098418F" w:rsidRPr="00632199" w:rsidRDefault="0098418F" w:rsidP="00632199">
      <w:pPr>
        <w:spacing w:line="360" w:lineRule="auto"/>
      </w:pPr>
    </w:p>
    <w:p w14:paraId="0440F490" w14:textId="77777777" w:rsidR="0098418F" w:rsidRPr="00632199" w:rsidRDefault="00000000" w:rsidP="00632199">
      <w:pPr>
        <w:spacing w:line="360" w:lineRule="auto"/>
      </w:pPr>
      <w:r w:rsidRPr="00632199">
        <w:t>On what basis is this will most likely to be found valid if challenged by the son?</w:t>
      </w:r>
    </w:p>
    <w:p w14:paraId="4AF2E50B" w14:textId="77777777" w:rsidR="0098418F" w:rsidRPr="00632199" w:rsidRDefault="0098418F" w:rsidP="00632199">
      <w:pPr>
        <w:spacing w:line="360" w:lineRule="auto"/>
      </w:pPr>
    </w:p>
    <w:p w14:paraId="6349C1B1" w14:textId="77777777" w:rsidR="0098418F" w:rsidRPr="00632199" w:rsidRDefault="00000000" w:rsidP="00632199">
      <w:pPr>
        <w:spacing w:line="360" w:lineRule="auto"/>
      </w:pPr>
      <w:r w:rsidRPr="00632199">
        <w:t>· A. The will is valid because the testator's moments of confusion are irrelevant as long as she understood the specific act of making the will at the time she gave instructions.</w:t>
      </w:r>
    </w:p>
    <w:p w14:paraId="1F989651" w14:textId="77777777" w:rsidR="0098418F" w:rsidRPr="00632199" w:rsidRDefault="00000000" w:rsidP="00632199">
      <w:pPr>
        <w:spacing w:line="360" w:lineRule="auto"/>
      </w:pPr>
      <w:r w:rsidRPr="00632199">
        <w:t>· B. The will is valid because the solicitor followed the Golden Rule by obtaining a medical assessment, which provides strong evidence that Mrs. Parker had the requisite testamentary capacity at the relevant time.</w:t>
      </w:r>
    </w:p>
    <w:p w14:paraId="3BCB744C" w14:textId="77777777" w:rsidR="0098418F" w:rsidRPr="00632199" w:rsidRDefault="00000000" w:rsidP="00632199">
      <w:pPr>
        <w:spacing w:line="360" w:lineRule="auto"/>
      </w:pPr>
      <w:r w:rsidRPr="00632199">
        <w:t>· C. The will is invalid because a diagnosis of moments of confusion automatically means the testator lacks the necessary mental capacity to make a will.</w:t>
      </w:r>
    </w:p>
    <w:p w14:paraId="07395D68" w14:textId="77777777" w:rsidR="0098418F" w:rsidRPr="00632199" w:rsidRDefault="00000000" w:rsidP="00632199">
      <w:pPr>
        <w:spacing w:line="360" w:lineRule="auto"/>
      </w:pPr>
      <w:r w:rsidRPr="00632199">
        <w:t>· D. The will is invalid because the testator was suffering from an irrational aversion to her son, which constitutes a "disorder of the mind" affecting her capacity.</w:t>
      </w:r>
    </w:p>
    <w:p w14:paraId="3EC1116F" w14:textId="77777777" w:rsidR="0098418F" w:rsidRPr="00632199" w:rsidRDefault="00000000" w:rsidP="00632199">
      <w:pPr>
        <w:spacing w:line="360" w:lineRule="auto"/>
      </w:pPr>
      <w:r w:rsidRPr="00632199">
        <w:t>· E. The will is valid only if the solicitor can prove the son was undeserving, as the court always prefers to uphold wills that benefit charity over individuals.</w:t>
      </w:r>
    </w:p>
    <w:p w14:paraId="0FC6A113" w14:textId="77777777" w:rsidR="0098418F" w:rsidRPr="00632199" w:rsidRDefault="0098418F" w:rsidP="00632199">
      <w:pPr>
        <w:spacing w:line="360" w:lineRule="auto"/>
      </w:pPr>
    </w:p>
    <w:p w14:paraId="521E0FE5" w14:textId="77777777" w:rsidR="0098418F" w:rsidRPr="00632199" w:rsidRDefault="00000000" w:rsidP="00632199">
      <w:pPr>
        <w:spacing w:line="360" w:lineRule="auto"/>
      </w:pPr>
      <w:r w:rsidRPr="00632199">
        <w:t>B is the correct option.</w:t>
      </w:r>
    </w:p>
    <w:p w14:paraId="6654B4A8" w14:textId="77777777" w:rsidR="0098418F" w:rsidRPr="00632199" w:rsidRDefault="0098418F" w:rsidP="00632199">
      <w:pPr>
        <w:spacing w:line="360" w:lineRule="auto"/>
      </w:pPr>
    </w:p>
    <w:p w14:paraId="5AA38385" w14:textId="77777777" w:rsidR="0098418F" w:rsidRPr="00632199" w:rsidRDefault="00000000" w:rsidP="00632199">
      <w:pPr>
        <w:spacing w:line="360" w:lineRule="auto"/>
      </w:pPr>
      <w:r w:rsidRPr="00632199">
        <w:t>Explanation</w:t>
      </w:r>
    </w:p>
    <w:p w14:paraId="4DF97423" w14:textId="77777777" w:rsidR="0098418F" w:rsidRPr="00632199" w:rsidRDefault="0098418F" w:rsidP="00632199">
      <w:pPr>
        <w:spacing w:line="360" w:lineRule="auto"/>
      </w:pPr>
    </w:p>
    <w:p w14:paraId="75E92EFD" w14:textId="77777777" w:rsidR="0098418F" w:rsidRPr="00632199" w:rsidRDefault="00000000" w:rsidP="00632199">
      <w:pPr>
        <w:spacing w:line="360" w:lineRule="auto"/>
      </w:pPr>
      <w:r w:rsidRPr="00632199">
        <w:t>B is the correct option. The legal test for testamentary capacity, from Banks v Goodfellow, requires the testator to understand the nature of the act, the extent of their property, and the claims of those they might be expected to benefit. The "Golden Rule" is a practice guideline, not a law, which advises that for an elderly or ill testator, a medical practitioner should assess capacity. Following this rule creates powerful contemporaneous evidence that the testator met the legal test. The doctor's confirmation that Mrs. Parker understood the key elements, despite minor confusion on other matters, strongly supports the will's validity.</w:t>
      </w:r>
    </w:p>
    <w:p w14:paraId="0DBC9CAB" w14:textId="77777777" w:rsidR="0098418F" w:rsidRPr="00632199" w:rsidRDefault="0098418F" w:rsidP="00632199">
      <w:pPr>
        <w:spacing w:line="360" w:lineRule="auto"/>
      </w:pPr>
    </w:p>
    <w:p w14:paraId="17D3103C" w14:textId="77777777" w:rsidR="0098418F" w:rsidRPr="00632199" w:rsidRDefault="00000000" w:rsidP="00632199">
      <w:pPr>
        <w:spacing w:line="360" w:lineRule="auto"/>
      </w:pPr>
      <w:r w:rsidRPr="00632199">
        <w:t>A is incorrect because while the relevant time is generally the time of giving instructions or execution, the presence of a medical condition causing confusion is a relevant factor the court will consider. The statement is too absolute; persistent or significant confusion can undermine a finding of capacity, but in this case, the medical evidence specifically addresses and supports her capacity for the testamentary act.</w:t>
      </w:r>
    </w:p>
    <w:p w14:paraId="1722858C" w14:textId="77777777" w:rsidR="0098418F" w:rsidRPr="00632199" w:rsidRDefault="0098418F" w:rsidP="00632199">
      <w:pPr>
        <w:spacing w:line="360" w:lineRule="auto"/>
      </w:pPr>
    </w:p>
    <w:p w14:paraId="226A04BB" w14:textId="77777777" w:rsidR="0098418F" w:rsidRPr="00632199" w:rsidRDefault="00000000" w:rsidP="00632199">
      <w:pPr>
        <w:spacing w:line="360" w:lineRule="auto"/>
      </w:pPr>
      <w:r w:rsidRPr="00632199">
        <w:t>C is incorrect, as it states an absolute rule that does not exist. The test for capacity is specific to the testamentary act. A person can have periods of confusion yet still possess a "lucid interval" during which they fully meet the Banks v Goodfellow criteria. The medical evidence here points to such a lucid interval.</w:t>
      </w:r>
    </w:p>
    <w:p w14:paraId="58444E9A" w14:textId="77777777" w:rsidR="0098418F" w:rsidRPr="00632199" w:rsidRDefault="0098418F" w:rsidP="00632199">
      <w:pPr>
        <w:spacing w:line="360" w:lineRule="auto"/>
      </w:pPr>
    </w:p>
    <w:p w14:paraId="4F884D86" w14:textId="77777777" w:rsidR="0098418F" w:rsidRPr="00632199" w:rsidRDefault="00000000" w:rsidP="00632199">
      <w:pPr>
        <w:spacing w:line="360" w:lineRule="auto"/>
      </w:pPr>
      <w:r w:rsidRPr="00632199">
        <w:t>D is incorrect because simply disliking a relative, even intensely, is not in itself a "disorder of the mind" that vitiates capacity. Testamentary freedom allows a testator to disinherit a child for any reason, good or bad, provided they have the mental capacity to make that decision. The test is understanding the claim, not necessarily agreeing with it.</w:t>
      </w:r>
    </w:p>
    <w:p w14:paraId="3B12F6E1" w14:textId="77777777" w:rsidR="0098418F" w:rsidRPr="00632199" w:rsidRDefault="0098418F" w:rsidP="00632199">
      <w:pPr>
        <w:spacing w:line="360" w:lineRule="auto"/>
      </w:pPr>
    </w:p>
    <w:p w14:paraId="6195F07A" w14:textId="77777777" w:rsidR="0098418F" w:rsidRPr="00632199" w:rsidRDefault="00000000" w:rsidP="00632199">
      <w:pPr>
        <w:spacing w:line="360" w:lineRule="auto"/>
      </w:pPr>
      <w:r w:rsidRPr="00632199">
        <w:t>E is incorrect as the court's role is not to judge the fairness of the will's provisions but to determine its formal and essential validity. There is no legal presumption in favour of charities over family members.</w:t>
      </w:r>
    </w:p>
    <w:p w14:paraId="503750E3" w14:textId="77777777" w:rsidR="0098418F" w:rsidRPr="00632199" w:rsidRDefault="0098418F" w:rsidP="00632199">
      <w:pPr>
        <w:spacing w:line="360" w:lineRule="auto"/>
      </w:pPr>
    </w:p>
    <w:p w14:paraId="7526E2C3" w14:textId="77777777" w:rsidR="0098418F" w:rsidRPr="00632199" w:rsidRDefault="00000000" w:rsidP="00632199">
      <w:pPr>
        <w:spacing w:line="360" w:lineRule="auto"/>
      </w:pPr>
      <w:r w:rsidRPr="00632199">
        <w:t>40.Question 40 (Knowledge and Approval and Suspicious Circumstances)</w:t>
      </w:r>
    </w:p>
    <w:p w14:paraId="6FD64BEC" w14:textId="77777777" w:rsidR="0098418F" w:rsidRPr="00632199" w:rsidRDefault="0098418F" w:rsidP="00632199">
      <w:pPr>
        <w:spacing w:line="360" w:lineRule="auto"/>
      </w:pPr>
    </w:p>
    <w:p w14:paraId="0B2B8AF5" w14:textId="77777777" w:rsidR="0098418F" w:rsidRPr="00632199" w:rsidRDefault="00000000" w:rsidP="00632199">
      <w:pPr>
        <w:spacing w:line="360" w:lineRule="auto"/>
      </w:pPr>
      <w:r w:rsidRPr="00632199">
        <w:t>Mr. Charles Davison, a wealthy but increasingly frail and visually impaired man, had become almost entirely reliant on his live-in carer, Mr. Norris, for his daily needs. Mr. Norris contacted a solicitor and arranged for a new will to be drawn up. During the meeting at Mr. Davison's home, Mr. Norris remained present throughout, frequently interjecting to answer complex questions about assets and family on Mr. Davison's behalf, stating, "He gets very tired." The resulting will, which left the bulk of the substantial estate to Mr. Norris, was read aloud to Mr. Davison. In his frail state, Mr. Davison then signed the document with a simple 'X' as he was unable to write his full name. The will was witnessed by the solicitor and by Mr. Norris's friend, who had accompanied them to the house. Mr. Davison's children from a previous marriage, who were left only small, token legacies, have now discovered the circumstances and are challenging the will.</w:t>
      </w:r>
    </w:p>
    <w:p w14:paraId="207E93FA" w14:textId="77777777" w:rsidR="0098418F" w:rsidRPr="00632199" w:rsidRDefault="0098418F" w:rsidP="00632199">
      <w:pPr>
        <w:spacing w:line="360" w:lineRule="auto"/>
      </w:pPr>
    </w:p>
    <w:p w14:paraId="32FF8F6D" w14:textId="77777777" w:rsidR="0098418F" w:rsidRPr="00632199" w:rsidRDefault="00000000" w:rsidP="00632199">
      <w:pPr>
        <w:spacing w:line="360" w:lineRule="auto"/>
      </w:pPr>
      <w:r w:rsidRPr="00632199">
        <w:t>What is the central legal issue regarding the validity of this will, and which party bears the burden of proof?</w:t>
      </w:r>
    </w:p>
    <w:p w14:paraId="112E0584" w14:textId="77777777" w:rsidR="0098418F" w:rsidRPr="00632199" w:rsidRDefault="0098418F" w:rsidP="00632199">
      <w:pPr>
        <w:spacing w:line="360" w:lineRule="auto"/>
      </w:pPr>
    </w:p>
    <w:p w14:paraId="2D966648" w14:textId="77777777" w:rsidR="0098418F" w:rsidRPr="00632199" w:rsidRDefault="00000000" w:rsidP="00632199">
      <w:pPr>
        <w:spacing w:line="360" w:lineRule="auto"/>
      </w:pPr>
      <w:r w:rsidRPr="00632199">
        <w:t>· A. The central issue is undue influence, and the children bear the burden of proving that Mr. Norris coerced their father into making the will.</w:t>
      </w:r>
    </w:p>
    <w:p w14:paraId="7DDE9D03" w14:textId="77777777" w:rsidR="0098418F" w:rsidRPr="00632199" w:rsidRDefault="00000000" w:rsidP="00632199">
      <w:pPr>
        <w:spacing w:line="360" w:lineRule="auto"/>
      </w:pPr>
      <w:r w:rsidRPr="00632199">
        <w:lastRenderedPageBreak/>
        <w:t>· B. The central issue is lack of due execution, and the person seeking to rely on the will must prove it was signed correctly with an 'X'.</w:t>
      </w:r>
    </w:p>
    <w:p w14:paraId="603A7985" w14:textId="77777777" w:rsidR="0098418F" w:rsidRPr="00632199" w:rsidRDefault="00000000" w:rsidP="00632199">
      <w:pPr>
        <w:spacing w:line="360" w:lineRule="auto"/>
      </w:pPr>
      <w:r w:rsidRPr="00632199">
        <w:t>· C. The central issue is knowledge and approval, and due to the suspicious circumstances, the burden is on Mr. Norris to prove that Mr. Davison knew and approved of the contents.</w:t>
      </w:r>
    </w:p>
    <w:p w14:paraId="3E54BFDA" w14:textId="77777777" w:rsidR="0098418F" w:rsidRPr="00632199" w:rsidRDefault="00000000" w:rsidP="00632199">
      <w:pPr>
        <w:spacing w:line="360" w:lineRule="auto"/>
      </w:pPr>
      <w:r w:rsidRPr="00632199">
        <w:t>· D. The central issue is testamentary capacity, and the children bear the burden of proving their father was incapable of understanding his actions.</w:t>
      </w:r>
    </w:p>
    <w:p w14:paraId="5450F48C" w14:textId="77777777" w:rsidR="0098418F" w:rsidRPr="00632199" w:rsidRDefault="00000000" w:rsidP="00632199">
      <w:pPr>
        <w:spacing w:line="360" w:lineRule="auto"/>
      </w:pPr>
      <w:r w:rsidRPr="00632199">
        <w:t>· E. The central issue is fraud, and the children bear the burden of proving that Mr. Norris tricked their father into signing the document.</w:t>
      </w:r>
    </w:p>
    <w:p w14:paraId="40C27D58" w14:textId="77777777" w:rsidR="0098418F" w:rsidRPr="00632199" w:rsidRDefault="0098418F" w:rsidP="00632199">
      <w:pPr>
        <w:spacing w:line="360" w:lineRule="auto"/>
      </w:pPr>
    </w:p>
    <w:p w14:paraId="004F74AF" w14:textId="77777777" w:rsidR="0098418F" w:rsidRPr="00632199" w:rsidRDefault="00000000" w:rsidP="00632199">
      <w:pPr>
        <w:spacing w:line="360" w:lineRule="auto"/>
      </w:pPr>
      <w:r w:rsidRPr="00632199">
        <w:t>C is the correct option.</w:t>
      </w:r>
    </w:p>
    <w:p w14:paraId="033C1DA4" w14:textId="77777777" w:rsidR="0098418F" w:rsidRPr="00632199" w:rsidRDefault="0098418F" w:rsidP="00632199">
      <w:pPr>
        <w:spacing w:line="360" w:lineRule="auto"/>
      </w:pPr>
    </w:p>
    <w:p w14:paraId="3449DBAC" w14:textId="77777777" w:rsidR="0098418F" w:rsidRPr="00632199" w:rsidRDefault="00000000" w:rsidP="00632199">
      <w:pPr>
        <w:spacing w:line="360" w:lineRule="auto"/>
      </w:pPr>
      <w:r w:rsidRPr="00632199">
        <w:t>Explanation</w:t>
      </w:r>
    </w:p>
    <w:p w14:paraId="107D1517" w14:textId="77777777" w:rsidR="0098418F" w:rsidRPr="00632199" w:rsidRDefault="0098418F" w:rsidP="00632199">
      <w:pPr>
        <w:spacing w:line="360" w:lineRule="auto"/>
      </w:pPr>
    </w:p>
    <w:p w14:paraId="299ECF1D" w14:textId="77777777" w:rsidR="0098418F" w:rsidRPr="00632199" w:rsidRDefault="00000000" w:rsidP="00632199">
      <w:pPr>
        <w:spacing w:line="360" w:lineRule="auto"/>
      </w:pPr>
      <w:r w:rsidRPr="00632199">
        <w:t>C is the correct option. The combination of circumstances here—a vulnerable testator, the will being prepared by a major beneficiary who was in a position of influence, and the beneficiary being present during the giving of instructions—raises a "suspicious cicircumstance".  such cases, the presumption that the testator knew and approved the contents of the will is rebutted. The burden of proof therefore shifts to the person propounding the will (Mr. Norris) to provide affirmative evidence that the testator understood and approved of the specific disposition in the will, particularly the large gift to the carer. The fact that the will was read aloud is a relevant factor, but may not be sufficient on its own to discharge this heightened burden.</w:t>
      </w:r>
    </w:p>
    <w:p w14:paraId="4C7C4CC3" w14:textId="77777777" w:rsidR="0098418F" w:rsidRPr="00632199" w:rsidRDefault="0098418F" w:rsidP="00632199">
      <w:pPr>
        <w:spacing w:line="360" w:lineRule="auto"/>
      </w:pPr>
    </w:p>
    <w:p w14:paraId="5799A007" w14:textId="77777777" w:rsidR="0098418F" w:rsidRPr="00632199" w:rsidRDefault="00000000" w:rsidP="00632199">
      <w:pPr>
        <w:spacing w:line="360" w:lineRule="auto"/>
      </w:pPr>
      <w:r w:rsidRPr="00632199">
        <w:t>A is incorrect while undue influence may be alleged, the initial and more fundamental hurdle is knowledge and approval. Undue influence requires proof of coercion, which is a higher threshold. The suspicious circumstances doctrine first requires the propounder to prove the testator's understanding before the court even considers the separate question of coercion.</w:t>
      </w:r>
    </w:p>
    <w:p w14:paraId="3B9D2421" w14:textId="77777777" w:rsidR="0098418F" w:rsidRPr="00632199" w:rsidRDefault="0098418F" w:rsidP="00632199">
      <w:pPr>
        <w:spacing w:line="360" w:lineRule="auto"/>
      </w:pPr>
    </w:p>
    <w:p w14:paraId="167FDBEF" w14:textId="77777777" w:rsidR="0098418F" w:rsidRPr="00632199" w:rsidRDefault="00000000" w:rsidP="00632199">
      <w:pPr>
        <w:spacing w:line="360" w:lineRule="auto"/>
      </w:pPr>
      <w:r w:rsidRPr="00632199">
        <w:t>B is incorrect because signing with a mark is a valid form of signature under the Wills Act 1837. The primary legal battle here is not over the form of the signature, but over the testator's mental assent to the contents of the document.</w:t>
      </w:r>
    </w:p>
    <w:p w14:paraId="4225206A" w14:textId="77777777" w:rsidR="0098418F" w:rsidRPr="00632199" w:rsidRDefault="0098418F" w:rsidP="00632199">
      <w:pPr>
        <w:spacing w:line="360" w:lineRule="auto"/>
      </w:pPr>
    </w:p>
    <w:p w14:paraId="25594C04" w14:textId="77777777" w:rsidR="0098418F" w:rsidRPr="00632199" w:rsidRDefault="00000000" w:rsidP="00632199">
      <w:pPr>
        <w:spacing w:line="360" w:lineRule="auto"/>
      </w:pPr>
      <w:r w:rsidRPr="00632199">
        <w:t xml:space="preserve">D is incorrect because, while capacity may be challenged, the facts presented point more strongly to the issue of whether the testator truly understood and assented to the specific </w:t>
      </w:r>
      <w:r w:rsidRPr="00632199">
        <w:lastRenderedPageBreak/>
        <w:t>contents of a will prepared under potentially manipulative conditions, which is the domain of knowledge and approval.</w:t>
      </w:r>
    </w:p>
    <w:p w14:paraId="6DC5F032" w14:textId="77777777" w:rsidR="0098418F" w:rsidRPr="00632199" w:rsidRDefault="0098418F" w:rsidP="00632199">
      <w:pPr>
        <w:spacing w:line="360" w:lineRule="auto"/>
      </w:pPr>
    </w:p>
    <w:p w14:paraId="5D9C9796" w14:textId="77777777" w:rsidR="0098418F" w:rsidRPr="00632199" w:rsidRDefault="00000000" w:rsidP="00632199">
      <w:pPr>
        <w:spacing w:line="360" w:lineRule="auto"/>
      </w:pPr>
      <w:r w:rsidRPr="00632199">
        <w:t>E is incorrect as fraud is a specific allegation involving deception, which is distinct from the doctrine of suspicious circumstances. The core problem here is the potential substitution of the carer's will for that of the testator, which is initially addressed through the requirement for knowledge and approval.</w:t>
      </w:r>
    </w:p>
    <w:p w14:paraId="5B704535" w14:textId="77777777" w:rsidR="0098418F" w:rsidRPr="00632199" w:rsidRDefault="0098418F" w:rsidP="00632199">
      <w:pPr>
        <w:spacing w:line="360" w:lineRule="auto"/>
      </w:pPr>
    </w:p>
    <w:p w14:paraId="7D1BFBC9" w14:textId="77777777" w:rsidR="0098418F" w:rsidRPr="00632199" w:rsidRDefault="00000000" w:rsidP="00632199">
      <w:pPr>
        <w:spacing w:line="360" w:lineRule="auto"/>
      </w:pPr>
      <w:r w:rsidRPr="00632199">
        <w:t>41.Question 41 (Privileged Wills)</w:t>
      </w:r>
    </w:p>
    <w:p w14:paraId="35973FB0" w14:textId="77777777" w:rsidR="0098418F" w:rsidRPr="00632199" w:rsidRDefault="0098418F" w:rsidP="00632199">
      <w:pPr>
        <w:spacing w:line="360" w:lineRule="auto"/>
      </w:pPr>
    </w:p>
    <w:p w14:paraId="06730B8C" w14:textId="77777777" w:rsidR="0098418F" w:rsidRPr="00632199" w:rsidRDefault="00000000" w:rsidP="00632199">
      <w:pPr>
        <w:spacing w:line="360" w:lineRule="auto"/>
      </w:pPr>
      <w:r w:rsidRPr="00632199">
        <w:t>Lance Corporal Thomas "Tommy" Fletcher, aged 19, was deployed on active military service in a dangerous conflict zone. Feeling the immense pressure of his situation, he wrote a heartfelt letter to his girlfriend, Jessica, back home. In the letter, he stated, "My dearest Jess, if I don't make it back, I want you to have everything I :own: my car, my savings, all of it. Please, look after my mum for me." He signed the letter at the bottom, but it was not witnessed by anyone else. Tragically, Tommy was killed in action before he could return home. As he had never made a formal will, he died intestate, and his parents, as his next of kin, began administering his modest estate. Jessica, heartbroken, produces the letter and claims she is entitled to Tommy's entire estate, arguing that it represents his final wishes.</w:t>
      </w:r>
    </w:p>
    <w:p w14:paraId="068EADB7" w14:textId="77777777" w:rsidR="0098418F" w:rsidRPr="00632199" w:rsidRDefault="0098418F" w:rsidP="00632199">
      <w:pPr>
        <w:spacing w:line="360" w:lineRule="auto"/>
      </w:pPr>
    </w:p>
    <w:p w14:paraId="2AAAED45" w14:textId="77777777" w:rsidR="0098418F" w:rsidRPr="00632199" w:rsidRDefault="00000000" w:rsidP="00632199">
      <w:pPr>
        <w:spacing w:line="360" w:lineRule="auto"/>
      </w:pPr>
      <w:r w:rsidRPr="00632199">
        <w:t>What is the legal status of the letter written by Lance Corporal Fletcher?</w:t>
      </w:r>
    </w:p>
    <w:p w14:paraId="7A5D34D9" w14:textId="77777777" w:rsidR="0098418F" w:rsidRPr="00632199" w:rsidRDefault="0098418F" w:rsidP="00632199">
      <w:pPr>
        <w:spacing w:line="360" w:lineRule="auto"/>
      </w:pPr>
    </w:p>
    <w:p w14:paraId="64C15F4B" w14:textId="77777777" w:rsidR="0098418F" w:rsidRPr="00632199" w:rsidRDefault="00000000" w:rsidP="00632199">
      <w:pPr>
        <w:spacing w:line="360" w:lineRule="auto"/>
      </w:pPr>
      <w:r w:rsidRPr="00632199">
        <w:t>· A. It is an invalid will because it is not witnessed and does not comply with the formalities of the Wills Act 1837.</w:t>
      </w:r>
    </w:p>
    <w:p w14:paraId="6971A0D4" w14:textId="77777777" w:rsidR="0098418F" w:rsidRPr="00632199" w:rsidRDefault="00000000" w:rsidP="00632199">
      <w:pPr>
        <w:spacing w:line="360" w:lineRule="auto"/>
      </w:pPr>
      <w:r w:rsidRPr="00632199">
        <w:t>· B. It is a valid will because it was written by a soldier on active service and demonstrates a clear intention to dispose of his property upon death, making it a privileged will.</w:t>
      </w:r>
    </w:p>
    <w:p w14:paraId="4733C406" w14:textId="77777777" w:rsidR="0098418F" w:rsidRPr="00632199" w:rsidRDefault="00000000" w:rsidP="00632199">
      <w:pPr>
        <w:spacing w:line="360" w:lineRule="auto"/>
      </w:pPr>
      <w:r w:rsidRPr="00632199">
        <w:t>· C. It is not a will but merely a letter of wishes, which has no legal effect and cannot override the intestacy rules.</w:t>
      </w:r>
    </w:p>
    <w:p w14:paraId="27F4004F" w14:textId="77777777" w:rsidR="0098418F" w:rsidRPr="00632199" w:rsidRDefault="00000000" w:rsidP="00632199">
      <w:pPr>
        <w:spacing w:line="360" w:lineRule="auto"/>
      </w:pPr>
      <w:r w:rsidRPr="00632199">
        <w:t>· D. It is a valid will only if it can be proven that Tommy intended the letter to be his final will, which is unlikely given its informal nature.</w:t>
      </w:r>
    </w:p>
    <w:p w14:paraId="56BCA047" w14:textId="77777777" w:rsidR="0098418F" w:rsidRPr="00632199" w:rsidRDefault="00000000" w:rsidP="00632199">
      <w:pPr>
        <w:spacing w:line="360" w:lineRule="auto"/>
      </w:pPr>
      <w:r w:rsidRPr="00632199">
        <w:t>· E. It is a valid will, but only to the extent of the specific items mentioned, like the car, while the rest of his estate passes under intestacy.</w:t>
      </w:r>
    </w:p>
    <w:p w14:paraId="1D5DABDF" w14:textId="77777777" w:rsidR="0098418F" w:rsidRPr="00632199" w:rsidRDefault="0098418F" w:rsidP="00632199">
      <w:pPr>
        <w:spacing w:line="360" w:lineRule="auto"/>
      </w:pPr>
    </w:p>
    <w:p w14:paraId="2D9748F4" w14:textId="77777777" w:rsidR="0098418F" w:rsidRPr="00632199" w:rsidRDefault="00000000" w:rsidP="00632199">
      <w:pPr>
        <w:spacing w:line="360" w:lineRule="auto"/>
      </w:pPr>
      <w:r w:rsidRPr="00632199">
        <w:t>B is the correct option.</w:t>
      </w:r>
    </w:p>
    <w:p w14:paraId="1FD6824C" w14:textId="77777777" w:rsidR="0098418F" w:rsidRPr="00632199" w:rsidRDefault="0098418F" w:rsidP="00632199">
      <w:pPr>
        <w:spacing w:line="360" w:lineRule="auto"/>
      </w:pPr>
    </w:p>
    <w:p w14:paraId="0351664B" w14:textId="77777777" w:rsidR="0098418F" w:rsidRPr="00632199" w:rsidRDefault="00000000" w:rsidP="00632199">
      <w:pPr>
        <w:spacing w:line="360" w:lineRule="auto"/>
      </w:pPr>
      <w:r w:rsidRPr="00632199">
        <w:t>Explanation</w:t>
      </w:r>
    </w:p>
    <w:p w14:paraId="64CE0610" w14:textId="77777777" w:rsidR="0098418F" w:rsidRPr="00632199" w:rsidRDefault="0098418F" w:rsidP="00632199">
      <w:pPr>
        <w:spacing w:line="360" w:lineRule="auto"/>
      </w:pPr>
    </w:p>
    <w:p w14:paraId="4ECB8435" w14:textId="77777777" w:rsidR="0098418F" w:rsidRPr="00632199" w:rsidRDefault="00000000" w:rsidP="00632199">
      <w:pPr>
        <w:spacing w:line="360" w:lineRule="auto"/>
      </w:pPr>
      <w:r w:rsidRPr="00632199">
        <w:t>B is the correct option. Section 11 of the Wills Act 1837 provides an exception for privileged wills made by soldiers in actual military service. Such wills can be valid even if they do not comply with the usual formalities under section 9, such as being in writing and witnessed. The key requirements are that the testator is a soldier in active service and that the document (or even an oral declaration) shows an intention to dispose of property upon death. Tommy's letter, written in a conflict zone, clearly meets these criteria and therefore constitutes a valid privileged will.</w:t>
      </w:r>
    </w:p>
    <w:p w14:paraId="709BC16A" w14:textId="77777777" w:rsidR="0098418F" w:rsidRPr="00632199" w:rsidRDefault="0098418F" w:rsidP="00632199">
      <w:pPr>
        <w:spacing w:line="360" w:lineRule="auto"/>
      </w:pPr>
    </w:p>
    <w:p w14:paraId="2257E962" w14:textId="77777777" w:rsidR="0098418F" w:rsidRPr="00632199" w:rsidRDefault="00000000" w:rsidP="00632199">
      <w:pPr>
        <w:spacing w:line="360" w:lineRule="auto"/>
      </w:pPr>
      <w:r w:rsidRPr="00632199">
        <w:t>A is incorrect because it applies the standard rules without acknowledging the exception for privileged wills. The whole purpose of section 11 is to dispense with the usual formalities for certain individuals in specific, perilous circumstances.</w:t>
      </w:r>
    </w:p>
    <w:p w14:paraId="21A12168" w14:textId="77777777" w:rsidR="0098418F" w:rsidRPr="00632199" w:rsidRDefault="0098418F" w:rsidP="00632199">
      <w:pPr>
        <w:spacing w:line="360" w:lineRule="auto"/>
      </w:pPr>
    </w:p>
    <w:p w14:paraId="3D8B4D3A" w14:textId="77777777" w:rsidR="0098418F" w:rsidRPr="00632199" w:rsidRDefault="00000000" w:rsidP="00632199">
      <w:pPr>
        <w:spacing w:line="360" w:lineRule="auto"/>
      </w:pPr>
      <w:r w:rsidRPr="00632199">
        <w:t>C is incorrect as it mischaracterises the document. While informal, it is not a mere "letter of wishes" given the context. For a privileged testator, such a document can operate as a fully effective will, completely overriding the intestacy rules if it shows the necessary intention.</w:t>
      </w:r>
    </w:p>
    <w:p w14:paraId="241E77A0" w14:textId="77777777" w:rsidR="0098418F" w:rsidRPr="00632199" w:rsidRDefault="0098418F" w:rsidP="00632199">
      <w:pPr>
        <w:spacing w:line="360" w:lineRule="auto"/>
      </w:pPr>
    </w:p>
    <w:p w14:paraId="3FDFE887" w14:textId="77777777" w:rsidR="0098418F" w:rsidRPr="00632199" w:rsidRDefault="00000000" w:rsidP="00632199">
      <w:pPr>
        <w:spacing w:line="360" w:lineRule="auto"/>
      </w:pPr>
      <w:r w:rsidRPr="00632199">
        <w:t>D is incorrect because the law presumes that a soldier on active service who makes a disposition intends it to take effect upon death. The informal nature is not a barrier to validity; it is a characteristic of a privileged will.</w:t>
      </w:r>
    </w:p>
    <w:p w14:paraId="0BE84DC0" w14:textId="77777777" w:rsidR="0098418F" w:rsidRPr="00632199" w:rsidRDefault="0098418F" w:rsidP="00632199">
      <w:pPr>
        <w:spacing w:line="360" w:lineRule="auto"/>
      </w:pPr>
    </w:p>
    <w:p w14:paraId="69FB75E5" w14:textId="77777777" w:rsidR="0098418F" w:rsidRPr="00632199" w:rsidRDefault="00000000" w:rsidP="00632199">
      <w:pPr>
        <w:spacing w:line="360" w:lineRule="auto"/>
      </w:pPr>
      <w:r w:rsidRPr="00632199">
        <w:t>E is incorrect as the principle of a privileged will applies to the entire estate disposition intended by the testator. Tommy's words "everything I own" indicate an intention to dispose of his entire estate, not just the specifically mentioned items. The will would be interpreted to give Jessica the residue of his estate as well.</w:t>
      </w:r>
    </w:p>
    <w:p w14:paraId="6EE6C667" w14:textId="77777777" w:rsidR="0098418F" w:rsidRPr="00632199" w:rsidRDefault="0098418F" w:rsidP="00632199">
      <w:pPr>
        <w:spacing w:line="360" w:lineRule="auto"/>
        <w:rPr>
          <w:color w:val="FF0000"/>
        </w:rPr>
      </w:pPr>
    </w:p>
    <w:p w14:paraId="2656530F" w14:textId="2FF841E8" w:rsidR="0098418F" w:rsidRPr="00632199" w:rsidRDefault="00000000" w:rsidP="00632199">
      <w:pPr>
        <w:pStyle w:val="Heading1"/>
      </w:pPr>
      <w:r w:rsidRPr="00632199">
        <w:t xml:space="preserve">CHAPTER 2 INTESTACY </w:t>
      </w:r>
    </w:p>
    <w:p w14:paraId="58BD20D1" w14:textId="13606B46" w:rsidR="0098418F" w:rsidRPr="00632199" w:rsidRDefault="00000000" w:rsidP="00632199">
      <w:pPr>
        <w:spacing w:line="360" w:lineRule="auto"/>
      </w:pPr>
      <w:r w:rsidRPr="00632199">
        <w:t>Question 1 (Intestacy / Hierarchy of Beneficiaries)</w:t>
      </w:r>
    </w:p>
    <w:p w14:paraId="6AA0DEDF" w14:textId="77777777" w:rsidR="0098418F" w:rsidRPr="00632199" w:rsidRDefault="00000000" w:rsidP="00632199">
      <w:pPr>
        <w:spacing w:line="360" w:lineRule="auto"/>
      </w:pPr>
      <w:r w:rsidRPr="00632199">
        <w:t xml:space="preserve"> </w:t>
      </w:r>
    </w:p>
    <w:p w14:paraId="3892EEE6" w14:textId="77777777" w:rsidR="0098418F" w:rsidRPr="00632199" w:rsidRDefault="00000000" w:rsidP="00632199">
      <w:pPr>
        <w:spacing w:line="360" w:lineRule="auto"/>
      </w:pPr>
      <w:r w:rsidRPr="00632199">
        <w:lastRenderedPageBreak/>
        <w:t xml:space="preserve">James, a widower, passed away without leaving a valid will, and his estate has been valued at £500,000. He was predeceased by his son Thomas, who left behind two children, Daniel and Luke, both of whom are alive. James’s surviving son, Matthew, has no children of his own and believes he should inherit the entire estate. The estate comprises personal chattels valued at £50,000, with the remainder held in cash and investments. There are no outstanding debts, taxes, or administrative expenses to deduct. Letters of administration have been granted to Matthew, who has begun the process of distribution. Daniel and Luke have formally enquired about their entitlement under the intestacy rules. The family home was sold prior to James’s death, so only liquid assets remain. Matthew argues that as the only surviving child, he takes precedence over his nieces and nephews. The personal representatives are now seeking legal clarity on the correct division.  </w:t>
      </w:r>
    </w:p>
    <w:p w14:paraId="77E3B7E1" w14:textId="77777777" w:rsidR="0098418F" w:rsidRPr="00632199" w:rsidRDefault="00000000" w:rsidP="00632199">
      <w:pPr>
        <w:spacing w:line="360" w:lineRule="auto"/>
      </w:pPr>
      <w:r w:rsidRPr="00632199">
        <w:t xml:space="preserve"> </w:t>
      </w:r>
    </w:p>
    <w:p w14:paraId="76123A21" w14:textId="77777777" w:rsidR="0098418F" w:rsidRPr="00632199" w:rsidRDefault="00000000" w:rsidP="00632199">
      <w:pPr>
        <w:spacing w:line="360" w:lineRule="auto"/>
      </w:pPr>
      <w:r w:rsidRPr="00632199">
        <w:t xml:space="preserve">What is the correct distribution of James’s residuary estate under the intestacy rules?  </w:t>
      </w:r>
    </w:p>
    <w:p w14:paraId="344D0CE2" w14:textId="77777777" w:rsidR="0098418F" w:rsidRPr="00632199" w:rsidRDefault="00000000" w:rsidP="00632199">
      <w:pPr>
        <w:spacing w:line="360" w:lineRule="auto"/>
      </w:pPr>
      <w:r w:rsidRPr="00632199">
        <w:t xml:space="preserve"> </w:t>
      </w:r>
    </w:p>
    <w:p w14:paraId="0AF40E8D" w14:textId="77777777" w:rsidR="0098418F" w:rsidRPr="00632199" w:rsidRDefault="00000000" w:rsidP="00632199">
      <w:pPr>
        <w:spacing w:line="360" w:lineRule="auto"/>
      </w:pPr>
      <w:r w:rsidRPr="00632199">
        <w:t xml:space="preserve">A. Matthew receives the entire estate, as he is the only surviving child and grandchildren are excluded.  </w:t>
      </w:r>
    </w:p>
    <w:p w14:paraId="4FDEDF89" w14:textId="77777777" w:rsidR="0098418F" w:rsidRPr="00632199" w:rsidRDefault="00000000" w:rsidP="00632199">
      <w:pPr>
        <w:spacing w:line="360" w:lineRule="auto"/>
      </w:pPr>
      <w:r w:rsidRPr="00632199">
        <w:t xml:space="preserve">B. The estate is divided equally between Matthew, Daniel, and Luke on a per capita basis.  </w:t>
      </w:r>
    </w:p>
    <w:p w14:paraId="343259F8" w14:textId="77777777" w:rsidR="0098418F" w:rsidRPr="00632199" w:rsidRDefault="00000000" w:rsidP="00632199">
      <w:pPr>
        <w:spacing w:line="360" w:lineRule="auto"/>
      </w:pPr>
      <w:r w:rsidRPr="00632199">
        <w:t xml:space="preserve">C. Matthew receives half, and Daniel and Luke each receive one-quarter, representing Thomas’s branch.  </w:t>
      </w:r>
    </w:p>
    <w:p w14:paraId="0AB258B6" w14:textId="77777777" w:rsidR="0098418F" w:rsidRPr="00632199" w:rsidRDefault="00000000" w:rsidP="00632199">
      <w:pPr>
        <w:spacing w:line="360" w:lineRule="auto"/>
      </w:pPr>
      <w:r w:rsidRPr="00632199">
        <w:t xml:space="preserve">D. Daniel and Luke each receive one-third, and Matthew receives one-third, treating all grandchildren equally.  </w:t>
      </w:r>
    </w:p>
    <w:p w14:paraId="7701FAE2" w14:textId="77777777" w:rsidR="0098418F" w:rsidRPr="00632199" w:rsidRDefault="00000000" w:rsidP="00632199">
      <w:pPr>
        <w:spacing w:line="360" w:lineRule="auto"/>
      </w:pPr>
      <w:r w:rsidRPr="00632199">
        <w:t xml:space="preserve">E. Matthew receives half, and Thomas’s share is divided equally between Daniel and Luke.  </w:t>
      </w:r>
    </w:p>
    <w:p w14:paraId="220295DB" w14:textId="77777777" w:rsidR="0098418F" w:rsidRPr="00632199" w:rsidRDefault="00000000" w:rsidP="00632199">
      <w:pPr>
        <w:spacing w:line="360" w:lineRule="auto"/>
      </w:pPr>
      <w:r w:rsidRPr="00632199">
        <w:t xml:space="preserve"> </w:t>
      </w:r>
    </w:p>
    <w:p w14:paraId="583BBFCF" w14:textId="77777777" w:rsidR="0098418F" w:rsidRPr="00632199" w:rsidRDefault="00000000" w:rsidP="00632199">
      <w:pPr>
        <w:spacing w:line="360" w:lineRule="auto"/>
      </w:pPr>
      <w:r w:rsidRPr="00632199">
        <w:t>Correct Option is E</w:t>
      </w:r>
    </w:p>
    <w:p w14:paraId="073A4C75" w14:textId="77777777" w:rsidR="0098418F" w:rsidRPr="00632199" w:rsidRDefault="00000000" w:rsidP="00632199">
      <w:pPr>
        <w:spacing w:line="360" w:lineRule="auto"/>
      </w:pPr>
      <w:r w:rsidRPr="00632199">
        <w:t xml:space="preserve"> Explanation:  </w:t>
      </w:r>
    </w:p>
    <w:p w14:paraId="6293D954" w14:textId="77777777" w:rsidR="0098418F" w:rsidRPr="00632199" w:rsidRDefault="00000000" w:rsidP="00632199">
      <w:pPr>
        <w:spacing w:line="360" w:lineRule="auto"/>
      </w:pPr>
      <w:r w:rsidRPr="00632199">
        <w:t xml:space="preserve"> E is correct because under section 46 of the Administration of Estates Act 1925, where there is no surviving spouse, the estate is held on statutory trusts for the issue on a per stirpes basis. This means the estate is divided into equal shares at the child level, regardless of whether a child predeceased. Thomas’s branch therefore takes fifty percent, split equally between Daniel and Luke at twenty-five percent each, while Matthew takes his fifty percent as the surviving child.  </w:t>
      </w:r>
    </w:p>
    <w:p w14:paraId="5D054787" w14:textId="77777777" w:rsidR="0098418F" w:rsidRPr="00632199" w:rsidRDefault="00000000" w:rsidP="00632199">
      <w:pPr>
        <w:spacing w:line="360" w:lineRule="auto"/>
      </w:pPr>
      <w:r w:rsidRPr="00632199">
        <w:t xml:space="preserve"> A is incorrect because per stirpes ensures representation by descendants, preventing exclusion of grandchildren.  </w:t>
      </w:r>
    </w:p>
    <w:p w14:paraId="2E95E1FB" w14:textId="77777777" w:rsidR="0098418F" w:rsidRPr="00632199" w:rsidRDefault="00000000" w:rsidP="00632199">
      <w:pPr>
        <w:spacing w:line="360" w:lineRule="auto"/>
      </w:pPr>
      <w:r w:rsidRPr="00632199">
        <w:lastRenderedPageBreak/>
        <w:t xml:space="preserve"> B is incorrect because per capita distribution applies only at the same generational level among living beneficiaries, not across branches.  </w:t>
      </w:r>
    </w:p>
    <w:p w14:paraId="470B2F27" w14:textId="77777777" w:rsidR="0098418F" w:rsidRPr="00632199" w:rsidRDefault="00000000" w:rsidP="00632199">
      <w:pPr>
        <w:spacing w:line="360" w:lineRule="auto"/>
      </w:pPr>
      <w:r w:rsidRPr="00632199">
        <w:t xml:space="preserve">C is incorrect because it misstates the quantum—Daniel and Luke together take Thomas’s full fifty percent, not twenty-five percent combined.  </w:t>
      </w:r>
    </w:p>
    <w:p w14:paraId="131CC443" w14:textId="77777777" w:rsidR="0098418F" w:rsidRPr="00632199" w:rsidRDefault="00000000" w:rsidP="00632199">
      <w:pPr>
        <w:spacing w:line="360" w:lineRule="auto"/>
      </w:pPr>
      <w:r w:rsidRPr="00632199">
        <w:t xml:space="preserve">D is incorrect because it conflates per stirpes with per capita, ignoring the branch structure.   </w:t>
      </w:r>
    </w:p>
    <w:p w14:paraId="51A1F0B1" w14:textId="77777777" w:rsidR="0098418F" w:rsidRPr="00632199" w:rsidRDefault="00000000" w:rsidP="00632199">
      <w:pPr>
        <w:spacing w:line="360" w:lineRule="auto"/>
      </w:pPr>
      <w:r w:rsidRPr="00632199">
        <w:t>Question 2 (Intestacy / Cohabitants &amp; 1975 Act Claims)</w:t>
      </w:r>
    </w:p>
    <w:p w14:paraId="4C9B9289" w14:textId="77777777" w:rsidR="0098418F" w:rsidRPr="00632199" w:rsidRDefault="00000000" w:rsidP="00632199">
      <w:pPr>
        <w:spacing w:line="360" w:lineRule="auto"/>
      </w:pPr>
      <w:r w:rsidRPr="00632199">
        <w:t xml:space="preserve"> Sarah and David cohabited for twenty years in a committed relationship but never married or entered a civil partnership. David died intestate, leaving an estate valued at £600,000, including a home they owned as tenants in common. Sarah contributed significantly to the mortgage and household expenses throughout their relationship. She also provided full-time care for David during his final illness. David had no children, and both his parents predeceased him. His only surviving relatives are two full-blood siblings, Rachel and Hannah. Sarah was entirely financially dependent on David at the time of his death. The siblings have applied for letters of administration and intend to distribute the estate between themselves. Sarah has no independent assets and now faces financial hardship. A thorough search confirmed no will exists, confirming total intestacy. The home was their primary residence for eighteen years.  </w:t>
      </w:r>
    </w:p>
    <w:p w14:paraId="0751829E" w14:textId="77777777" w:rsidR="0098418F" w:rsidRPr="00632199" w:rsidRDefault="00000000" w:rsidP="00632199">
      <w:pPr>
        <w:spacing w:line="360" w:lineRule="auto"/>
      </w:pPr>
      <w:r w:rsidRPr="00632199">
        <w:t xml:space="preserve"> What is Sarah’s primary legal recourse to claim a share of David’s estate?  </w:t>
      </w:r>
    </w:p>
    <w:p w14:paraId="5D0C89A4" w14:textId="77777777" w:rsidR="0098418F" w:rsidRPr="00632199" w:rsidRDefault="00000000" w:rsidP="00632199">
      <w:pPr>
        <w:spacing w:line="360" w:lineRule="auto"/>
      </w:pPr>
      <w:r w:rsidRPr="00632199">
        <w:t xml:space="preserve"> </w:t>
      </w:r>
    </w:p>
    <w:p w14:paraId="450932CB" w14:textId="77777777" w:rsidR="0098418F" w:rsidRPr="00632199" w:rsidRDefault="00000000" w:rsidP="00632199">
      <w:pPr>
        <w:spacing w:line="360" w:lineRule="auto"/>
      </w:pPr>
      <w:r w:rsidRPr="00632199">
        <w:t xml:space="preserve">A. She automatically inherits half the estate as a common-law spouse.  </w:t>
      </w:r>
    </w:p>
    <w:p w14:paraId="0CEE63E6" w14:textId="77777777" w:rsidR="0098418F" w:rsidRPr="00632199" w:rsidRDefault="00000000" w:rsidP="00632199">
      <w:pPr>
        <w:spacing w:line="360" w:lineRule="auto"/>
      </w:pPr>
      <w:r w:rsidRPr="00632199">
        <w:t xml:space="preserve">B. She can appropriate the family home within twelve months of death.  </w:t>
      </w:r>
    </w:p>
    <w:p w14:paraId="307B3357" w14:textId="77777777" w:rsidR="0098418F" w:rsidRPr="00632199" w:rsidRDefault="00000000" w:rsidP="00632199">
      <w:pPr>
        <w:spacing w:line="360" w:lineRule="auto"/>
      </w:pPr>
      <w:r w:rsidRPr="00632199">
        <w:t xml:space="preserve">C. She may apply for reasonable financial provision under the Inheritance (Provision for Family and Dependants) Act 1975.  </w:t>
      </w:r>
    </w:p>
    <w:p w14:paraId="016D60B5" w14:textId="77777777" w:rsidR="0098418F" w:rsidRPr="00632199" w:rsidRDefault="00000000" w:rsidP="00632199">
      <w:pPr>
        <w:spacing w:line="360" w:lineRule="auto"/>
      </w:pPr>
      <w:r w:rsidRPr="00632199">
        <w:t xml:space="preserve">D. She shares equally with Rachel and Hannah as a de facto sibling.  </w:t>
      </w:r>
    </w:p>
    <w:p w14:paraId="5C23B9E6" w14:textId="77777777" w:rsidR="0098418F" w:rsidRPr="00632199" w:rsidRDefault="00000000" w:rsidP="00632199">
      <w:pPr>
        <w:spacing w:line="360" w:lineRule="auto"/>
      </w:pPr>
      <w:r w:rsidRPr="00632199">
        <w:t xml:space="preserve">E. She has no recourse because cohabitants are excluded from intestacy.  </w:t>
      </w:r>
    </w:p>
    <w:p w14:paraId="619F8498" w14:textId="77777777" w:rsidR="0098418F" w:rsidRPr="00632199" w:rsidRDefault="00000000" w:rsidP="00632199">
      <w:pPr>
        <w:spacing w:line="360" w:lineRule="auto"/>
      </w:pPr>
      <w:r w:rsidRPr="00632199">
        <w:t xml:space="preserve">The correct Answer is C  </w:t>
      </w:r>
    </w:p>
    <w:p w14:paraId="3FAEB0EE" w14:textId="77777777" w:rsidR="0098418F" w:rsidRPr="00632199" w:rsidRDefault="00000000" w:rsidP="00632199">
      <w:pPr>
        <w:spacing w:line="360" w:lineRule="auto"/>
      </w:pPr>
      <w:r w:rsidRPr="00632199">
        <w:t xml:space="preserve"> </w:t>
      </w:r>
    </w:p>
    <w:p w14:paraId="2BC68203" w14:textId="77777777" w:rsidR="0098418F" w:rsidRPr="00632199" w:rsidRDefault="00000000" w:rsidP="00632199">
      <w:pPr>
        <w:spacing w:line="360" w:lineRule="auto"/>
      </w:pPr>
      <w:r w:rsidRPr="00632199">
        <w:t xml:space="preserve">Explanation:  </w:t>
      </w:r>
    </w:p>
    <w:p w14:paraId="797687FA" w14:textId="77777777" w:rsidR="0098418F" w:rsidRPr="00632199" w:rsidRDefault="00000000" w:rsidP="00632199">
      <w:pPr>
        <w:spacing w:line="360" w:lineRule="auto"/>
      </w:pPr>
      <w:r w:rsidRPr="00632199">
        <w:t xml:space="preserve"> </w:t>
      </w:r>
    </w:p>
    <w:p w14:paraId="534B6852" w14:textId="77777777" w:rsidR="0098418F" w:rsidRPr="00632199" w:rsidRDefault="00000000" w:rsidP="00632199">
      <w:pPr>
        <w:spacing w:line="360" w:lineRule="auto"/>
      </w:pPr>
      <w:r w:rsidRPr="00632199">
        <w:t xml:space="preserve">C is correct because under the Inheritance (Provision for Family and Dependants) Act 1975, section 1(1A), a person who was maintained by the deceased immediately before death, including cohabitants, may apply for reasonable financial provision. The court considers factors such as dependency, contributions, and needs.  </w:t>
      </w:r>
    </w:p>
    <w:p w14:paraId="0EEDFE37" w14:textId="77777777" w:rsidR="0098418F" w:rsidRPr="00632199" w:rsidRDefault="00000000" w:rsidP="00632199">
      <w:pPr>
        <w:spacing w:line="360" w:lineRule="auto"/>
      </w:pPr>
      <w:r w:rsidRPr="00632199">
        <w:t xml:space="preserve"> </w:t>
      </w:r>
    </w:p>
    <w:p w14:paraId="5B3E3116" w14:textId="77777777" w:rsidR="0098418F" w:rsidRPr="00632199" w:rsidRDefault="00000000" w:rsidP="00632199">
      <w:pPr>
        <w:spacing w:line="360" w:lineRule="auto"/>
      </w:pPr>
      <w:r w:rsidRPr="00632199">
        <w:lastRenderedPageBreak/>
        <w:t xml:space="preserve">A is incorrect because there is no common-law spouse status in English law for intestacy purposes.  </w:t>
      </w:r>
    </w:p>
    <w:p w14:paraId="7BEE002A" w14:textId="77777777" w:rsidR="0098418F" w:rsidRPr="00632199" w:rsidRDefault="00000000" w:rsidP="00632199">
      <w:pPr>
        <w:spacing w:line="360" w:lineRule="auto"/>
      </w:pPr>
      <w:r w:rsidRPr="00632199">
        <w:t xml:space="preserve"> </w:t>
      </w:r>
    </w:p>
    <w:p w14:paraId="74895007" w14:textId="77777777" w:rsidR="0098418F" w:rsidRPr="00632199" w:rsidRDefault="00000000" w:rsidP="00632199">
      <w:pPr>
        <w:spacing w:line="360" w:lineRule="auto"/>
      </w:pPr>
      <w:r w:rsidRPr="00632199">
        <w:t xml:space="preserve">B is incorrect because appropriation rights apply only to spouses under intestacy, not cohabitants.  </w:t>
      </w:r>
    </w:p>
    <w:p w14:paraId="52D017A6" w14:textId="77777777" w:rsidR="0098418F" w:rsidRPr="00632199" w:rsidRDefault="00000000" w:rsidP="00632199">
      <w:pPr>
        <w:spacing w:line="360" w:lineRule="auto"/>
      </w:pPr>
      <w:r w:rsidRPr="00632199">
        <w:t xml:space="preserve"> </w:t>
      </w:r>
    </w:p>
    <w:p w14:paraId="142825EE" w14:textId="77777777" w:rsidR="0098418F" w:rsidRPr="00632199" w:rsidRDefault="00000000" w:rsidP="00632199">
      <w:pPr>
        <w:spacing w:line="360" w:lineRule="auto"/>
      </w:pPr>
      <w:r w:rsidRPr="00632199">
        <w:t xml:space="preserve">D is incorrect because intestacy follows a strict blood and marriage hierarchy, excluding cohabitants.  </w:t>
      </w:r>
    </w:p>
    <w:p w14:paraId="6343E124" w14:textId="77777777" w:rsidR="0098418F" w:rsidRPr="00632199" w:rsidRDefault="00000000" w:rsidP="00632199">
      <w:pPr>
        <w:spacing w:line="360" w:lineRule="auto"/>
      </w:pPr>
      <w:r w:rsidRPr="00632199">
        <w:t xml:space="preserve"> </w:t>
      </w:r>
    </w:p>
    <w:p w14:paraId="3E211F6F" w14:textId="77777777" w:rsidR="0098418F" w:rsidRPr="00632199" w:rsidRDefault="00000000" w:rsidP="00632199">
      <w:pPr>
        <w:spacing w:line="360" w:lineRule="auto"/>
      </w:pPr>
      <w:r w:rsidRPr="00632199">
        <w:t xml:space="preserve">E is incorrect because while she has no automatic intestacy rights, the 1975 Act provides a discretionary remedy.  </w:t>
      </w:r>
    </w:p>
    <w:p w14:paraId="17BFBABF" w14:textId="77777777" w:rsidR="0098418F" w:rsidRPr="00632199" w:rsidRDefault="00000000" w:rsidP="00632199">
      <w:pPr>
        <w:spacing w:line="360" w:lineRule="auto"/>
      </w:pPr>
      <w:r w:rsidRPr="00632199">
        <w:t xml:space="preserve"> </w:t>
      </w:r>
    </w:p>
    <w:p w14:paraId="316BE790" w14:textId="77777777" w:rsidR="0098418F" w:rsidRPr="00632199" w:rsidRDefault="0098418F" w:rsidP="00632199">
      <w:pPr>
        <w:spacing w:line="360" w:lineRule="auto"/>
      </w:pPr>
    </w:p>
    <w:p w14:paraId="139F3F4E" w14:textId="77777777" w:rsidR="0098418F" w:rsidRPr="00632199" w:rsidRDefault="0098418F" w:rsidP="00632199">
      <w:pPr>
        <w:spacing w:line="360" w:lineRule="auto"/>
      </w:pPr>
    </w:p>
    <w:p w14:paraId="5F4C4B75" w14:textId="77777777" w:rsidR="0098418F" w:rsidRPr="00632199" w:rsidRDefault="0098418F" w:rsidP="00632199">
      <w:pPr>
        <w:spacing w:line="360" w:lineRule="auto"/>
      </w:pPr>
    </w:p>
    <w:p w14:paraId="0CF7A338" w14:textId="77777777" w:rsidR="0098418F" w:rsidRPr="00632199" w:rsidRDefault="00000000" w:rsidP="00632199">
      <w:pPr>
        <w:spacing w:line="360" w:lineRule="auto"/>
      </w:pPr>
      <w:r w:rsidRPr="00632199">
        <w:t>Question 3 (Intestacy / Spouse and Issue)</w:t>
      </w:r>
    </w:p>
    <w:p w14:paraId="133D5B69" w14:textId="77777777" w:rsidR="0098418F" w:rsidRPr="00632199" w:rsidRDefault="00000000" w:rsidP="00632199">
      <w:pPr>
        <w:spacing w:line="360" w:lineRule="auto"/>
      </w:pPr>
      <w:r w:rsidRPr="00632199">
        <w:t xml:space="preserve"> Emma died intestate and was survived by her husband, Michael, and their two adult children, Joshua and Samuel. The total estate is valued at £800,000, including personal chattels worth £40,000. The family home, valued at £300,000, was owned solely in Emma’s name. Michael has been living in the home continuously since her death. There are no debts, taxes, or administrative expenses outstanding. Michael has been appointed administrator and is handling the estate distribution. The children are financially independent and have not lodged any 1975 Act claims. The statutory legacy for deaths after 26 July 2023 is £322,000. Interest accrues on the legacy from the date of death. The residuary estate, after chattels, amounts to £760,000. Michael wishes to appropriate the family home to satisfy part of his entitlement.  </w:t>
      </w:r>
    </w:p>
    <w:p w14:paraId="33E88A3C" w14:textId="77777777" w:rsidR="0098418F" w:rsidRPr="00632199" w:rsidRDefault="00000000" w:rsidP="00632199">
      <w:pPr>
        <w:spacing w:line="360" w:lineRule="auto"/>
      </w:pPr>
      <w:r w:rsidRPr="00632199">
        <w:t xml:space="preserve"> What is Michael’s total entitlement from Emma’s estate under intestacy?  </w:t>
      </w:r>
    </w:p>
    <w:p w14:paraId="7B0BF763" w14:textId="77777777" w:rsidR="0098418F" w:rsidRPr="00632199" w:rsidRDefault="00000000" w:rsidP="00632199">
      <w:pPr>
        <w:spacing w:line="360" w:lineRule="auto"/>
      </w:pPr>
      <w:r w:rsidRPr="00632199">
        <w:t xml:space="preserve"> A. He receives only the statutory legacy of £322,000.  </w:t>
      </w:r>
    </w:p>
    <w:p w14:paraId="151E77C5" w14:textId="77777777" w:rsidR="0098418F" w:rsidRPr="00632199" w:rsidRDefault="00000000" w:rsidP="00632199">
      <w:pPr>
        <w:spacing w:line="360" w:lineRule="auto"/>
      </w:pPr>
      <w:r w:rsidRPr="00632199">
        <w:t xml:space="preserve">B. He inherits the entire estate, including the home, as the surviving spouse.  </w:t>
      </w:r>
    </w:p>
    <w:p w14:paraId="4CE57C22" w14:textId="77777777" w:rsidR="0098418F" w:rsidRPr="00632199" w:rsidRDefault="00000000" w:rsidP="00632199">
      <w:pPr>
        <w:spacing w:line="360" w:lineRule="auto"/>
      </w:pPr>
      <w:r w:rsidRPr="00632199">
        <w:t xml:space="preserve">C. He receives all personal chattels, the £322,000 statutory legacy, and half the residue.  </w:t>
      </w:r>
    </w:p>
    <w:p w14:paraId="1AD80DB4" w14:textId="77777777" w:rsidR="0098418F" w:rsidRPr="00632199" w:rsidRDefault="00000000" w:rsidP="00632199">
      <w:pPr>
        <w:spacing w:line="360" w:lineRule="auto"/>
      </w:pPr>
      <w:r w:rsidRPr="00632199">
        <w:t xml:space="preserve">D. He shares the entire estate equally with Joshua and Samuel.  </w:t>
      </w:r>
    </w:p>
    <w:p w14:paraId="6D9274B3" w14:textId="77777777" w:rsidR="0098418F" w:rsidRPr="00632199" w:rsidRDefault="00000000" w:rsidP="00632199">
      <w:pPr>
        <w:spacing w:line="360" w:lineRule="auto"/>
      </w:pPr>
      <w:r w:rsidRPr="00632199">
        <w:t xml:space="preserve">E. He receives the home automatically and half the remaining cash.  </w:t>
      </w:r>
    </w:p>
    <w:p w14:paraId="2693EDB7" w14:textId="77777777" w:rsidR="0098418F" w:rsidRPr="00632199" w:rsidRDefault="00000000" w:rsidP="00632199">
      <w:pPr>
        <w:spacing w:line="360" w:lineRule="auto"/>
      </w:pPr>
      <w:r w:rsidRPr="00632199">
        <w:t xml:space="preserve"> </w:t>
      </w:r>
    </w:p>
    <w:p w14:paraId="14135488" w14:textId="77777777" w:rsidR="0098418F" w:rsidRPr="00632199" w:rsidRDefault="00000000" w:rsidP="00632199">
      <w:pPr>
        <w:spacing w:line="360" w:lineRule="auto"/>
      </w:pPr>
      <w:r w:rsidRPr="00632199">
        <w:t xml:space="preserve">The Correct option is: C**  </w:t>
      </w:r>
    </w:p>
    <w:p w14:paraId="449EB115" w14:textId="77777777" w:rsidR="0098418F" w:rsidRPr="00632199" w:rsidRDefault="00000000" w:rsidP="00632199">
      <w:pPr>
        <w:spacing w:line="360" w:lineRule="auto"/>
      </w:pPr>
      <w:r w:rsidRPr="00632199">
        <w:t xml:space="preserve"> </w:t>
      </w:r>
    </w:p>
    <w:p w14:paraId="16FC5E01" w14:textId="77777777" w:rsidR="0098418F" w:rsidRPr="00632199" w:rsidRDefault="0098418F" w:rsidP="00632199">
      <w:pPr>
        <w:spacing w:line="360" w:lineRule="auto"/>
      </w:pPr>
    </w:p>
    <w:p w14:paraId="6AAF0B00" w14:textId="77777777" w:rsidR="0098418F" w:rsidRPr="00632199" w:rsidRDefault="0098418F" w:rsidP="00632199">
      <w:pPr>
        <w:spacing w:line="360" w:lineRule="auto"/>
      </w:pPr>
    </w:p>
    <w:p w14:paraId="5845F982" w14:textId="77777777" w:rsidR="0098418F" w:rsidRPr="00632199" w:rsidRDefault="0098418F" w:rsidP="00632199">
      <w:pPr>
        <w:spacing w:line="360" w:lineRule="auto"/>
      </w:pPr>
    </w:p>
    <w:p w14:paraId="0F81C965" w14:textId="77777777" w:rsidR="0098418F" w:rsidRPr="00632199" w:rsidRDefault="00000000" w:rsidP="00632199">
      <w:pPr>
        <w:spacing w:line="360" w:lineRule="auto"/>
      </w:pPr>
      <w:r w:rsidRPr="00632199">
        <w:t xml:space="preserve">Explanation: </w:t>
      </w:r>
    </w:p>
    <w:p w14:paraId="0117E104" w14:textId="77777777" w:rsidR="0098418F" w:rsidRPr="00632199" w:rsidRDefault="00000000" w:rsidP="00632199">
      <w:pPr>
        <w:spacing w:line="360" w:lineRule="auto"/>
      </w:pPr>
      <w:r w:rsidRPr="00632199">
        <w:t xml:space="preserve"> </w:t>
      </w:r>
    </w:p>
    <w:p w14:paraId="0C200836" w14:textId="77777777" w:rsidR="0098418F" w:rsidRPr="00632199" w:rsidRDefault="00000000" w:rsidP="00632199">
      <w:pPr>
        <w:spacing w:line="360" w:lineRule="auto"/>
      </w:pPr>
      <w:r w:rsidRPr="00632199">
        <w:t xml:space="preserve">C is correct because under section 46 of the Administration of Estates Act 1925, where a spouse and issue survive, the spouse receives all personal chattels outright, a statutory legacy of £322,000 plus interest, and half the residuary estate absolutely, with the other half held on statutory trusts for the issue.  </w:t>
      </w:r>
    </w:p>
    <w:p w14:paraId="43E7A41C" w14:textId="77777777" w:rsidR="0098418F" w:rsidRPr="00632199" w:rsidRDefault="00000000" w:rsidP="00632199">
      <w:pPr>
        <w:spacing w:line="360" w:lineRule="auto"/>
      </w:pPr>
      <w:r w:rsidRPr="00632199">
        <w:t xml:space="preserve"> A is incorrect because it omits chattels and residue.  </w:t>
      </w:r>
    </w:p>
    <w:p w14:paraId="288F96C2" w14:textId="77777777" w:rsidR="0098418F" w:rsidRPr="00632199" w:rsidRDefault="00000000" w:rsidP="00632199">
      <w:pPr>
        <w:spacing w:line="360" w:lineRule="auto"/>
      </w:pPr>
      <w:r w:rsidRPr="00632199">
        <w:t xml:space="preserve"> B is incorrect because issue limit the spouse to legacy plus half residue.  </w:t>
      </w:r>
    </w:p>
    <w:p w14:paraId="279764B3" w14:textId="77777777" w:rsidR="0098418F" w:rsidRPr="00632199" w:rsidRDefault="00000000" w:rsidP="00632199">
      <w:pPr>
        <w:spacing w:line="360" w:lineRule="auto"/>
      </w:pPr>
      <w:r w:rsidRPr="00632199">
        <w:t xml:space="preserve"> D is incorrect because distribution is not per capita among spouse and children.  </w:t>
      </w:r>
    </w:p>
    <w:p w14:paraId="75FEE0CB" w14:textId="77777777" w:rsidR="0098418F" w:rsidRPr="00632199" w:rsidRDefault="00000000" w:rsidP="00632199">
      <w:pPr>
        <w:spacing w:line="360" w:lineRule="auto"/>
      </w:pPr>
      <w:r w:rsidRPr="00632199">
        <w:t xml:space="preserve"> E is incorrect because the home does not pass automatically due to sole ownership; appropriation is required.  </w:t>
      </w:r>
    </w:p>
    <w:p w14:paraId="4E02CDAC" w14:textId="77777777" w:rsidR="0098418F" w:rsidRPr="00632199" w:rsidRDefault="00000000" w:rsidP="00632199">
      <w:pPr>
        <w:spacing w:line="360" w:lineRule="auto"/>
      </w:pPr>
      <w:r w:rsidRPr="00632199">
        <w:t xml:space="preserve"> </w:t>
      </w:r>
    </w:p>
    <w:p w14:paraId="5C991820" w14:textId="77777777" w:rsidR="0098418F" w:rsidRPr="00632199" w:rsidRDefault="00000000" w:rsidP="00632199">
      <w:pPr>
        <w:spacing w:line="360" w:lineRule="auto"/>
      </w:pPr>
      <w:r w:rsidRPr="00632199">
        <w:t xml:space="preserve">Question 4 (Intestacy / Joint Tenancy &amp; Survivorship)  </w:t>
      </w:r>
    </w:p>
    <w:p w14:paraId="783F58E4" w14:textId="77777777" w:rsidR="0098418F" w:rsidRPr="00632199" w:rsidRDefault="00000000" w:rsidP="00632199">
      <w:pPr>
        <w:spacing w:line="360" w:lineRule="auto"/>
      </w:pPr>
      <w:r w:rsidRPr="00632199">
        <w:t xml:space="preserve"> Grace and John owned their family home as beneficial joint tenants and had been married for thirty years. John died intestate, with an estate outside the home worth £200,000. Grace survives him and continues to live in the property. They had no children together. John’s parents are deceased, and he has one full-blood sibling, Abigail. Grace believes the home passes to her automatically by survivorship. The home is worth £400,000 and was their primary residence for decades. No debts or taxes are outstanding. Letters of administration have been granted to Grace for John’s separate estate. Abigail claims a share of the entire estate, including the home. The home was purchased with joint funds and registered in both names. No will was found despite a thorough search.  </w:t>
      </w:r>
    </w:p>
    <w:p w14:paraId="314217CB" w14:textId="77777777" w:rsidR="0098418F" w:rsidRPr="00632199" w:rsidRDefault="00000000" w:rsidP="00632199">
      <w:pPr>
        <w:spacing w:line="360" w:lineRule="auto"/>
      </w:pPr>
      <w:r w:rsidRPr="00632199">
        <w:t xml:space="preserve"> </w:t>
      </w:r>
    </w:p>
    <w:p w14:paraId="4F978F0D" w14:textId="77777777" w:rsidR="0098418F" w:rsidRPr="00632199" w:rsidRDefault="00000000" w:rsidP="00632199">
      <w:pPr>
        <w:spacing w:line="360" w:lineRule="auto"/>
      </w:pPr>
      <w:r w:rsidRPr="00632199">
        <w:t xml:space="preserve">What happens to the family home in John’s estate?  </w:t>
      </w:r>
    </w:p>
    <w:p w14:paraId="0457CA6E" w14:textId="77777777" w:rsidR="0098418F" w:rsidRPr="00632199" w:rsidRDefault="00000000" w:rsidP="00632199">
      <w:pPr>
        <w:spacing w:line="360" w:lineRule="auto"/>
      </w:pPr>
      <w:r w:rsidRPr="00632199">
        <w:t xml:space="preserve"> A. It becomes part of the residuary estate for distribution under intestacy.  </w:t>
      </w:r>
    </w:p>
    <w:p w14:paraId="36FD963C" w14:textId="77777777" w:rsidR="0098418F" w:rsidRPr="00632199" w:rsidRDefault="00000000" w:rsidP="00632199">
      <w:pPr>
        <w:spacing w:line="360" w:lineRule="auto"/>
      </w:pPr>
      <w:r w:rsidRPr="00632199">
        <w:t xml:space="preserve">B. Grace inherits it automatically by survivorship.  </w:t>
      </w:r>
    </w:p>
    <w:p w14:paraId="39793F15" w14:textId="77777777" w:rsidR="0098418F" w:rsidRPr="00632199" w:rsidRDefault="00000000" w:rsidP="00632199">
      <w:pPr>
        <w:spacing w:line="360" w:lineRule="auto"/>
      </w:pPr>
      <w:r w:rsidRPr="00632199">
        <w:t xml:space="preserve">C. Abigail shares it equally with Grace as a sibling.  </w:t>
      </w:r>
    </w:p>
    <w:p w14:paraId="7B75E6CF" w14:textId="77777777" w:rsidR="0098418F" w:rsidRPr="00632199" w:rsidRDefault="00000000" w:rsidP="00632199">
      <w:pPr>
        <w:spacing w:line="360" w:lineRule="auto"/>
      </w:pPr>
      <w:r w:rsidRPr="00632199">
        <w:t xml:space="preserve">D. Grace must request appropriation within twelve months.  </w:t>
      </w:r>
    </w:p>
    <w:p w14:paraId="75249FC3" w14:textId="77777777" w:rsidR="0098418F" w:rsidRPr="00632199" w:rsidRDefault="00000000" w:rsidP="00632199">
      <w:pPr>
        <w:spacing w:line="360" w:lineRule="auto"/>
      </w:pPr>
      <w:r w:rsidRPr="00632199">
        <w:t xml:space="preserve">E. The home is sold, and proceeds are divided between Grace and Abigail.  </w:t>
      </w:r>
    </w:p>
    <w:p w14:paraId="1911F2C1" w14:textId="77777777" w:rsidR="0098418F" w:rsidRPr="00632199" w:rsidRDefault="00000000" w:rsidP="00632199">
      <w:pPr>
        <w:spacing w:line="360" w:lineRule="auto"/>
      </w:pPr>
      <w:r w:rsidRPr="00632199">
        <w:t xml:space="preserve"> </w:t>
      </w:r>
    </w:p>
    <w:p w14:paraId="609A93C7" w14:textId="77777777" w:rsidR="0098418F" w:rsidRPr="00632199" w:rsidRDefault="00000000" w:rsidP="00632199">
      <w:pPr>
        <w:spacing w:line="360" w:lineRule="auto"/>
      </w:pPr>
      <w:r w:rsidRPr="00632199">
        <w:t xml:space="preserve">The Correct option is B  </w:t>
      </w:r>
    </w:p>
    <w:p w14:paraId="252425F1" w14:textId="77777777" w:rsidR="0098418F" w:rsidRPr="00632199" w:rsidRDefault="00000000" w:rsidP="00632199">
      <w:pPr>
        <w:spacing w:line="360" w:lineRule="auto"/>
      </w:pPr>
      <w:r w:rsidRPr="00632199">
        <w:lastRenderedPageBreak/>
        <w:t xml:space="preserve"> Explanation:</w:t>
      </w:r>
    </w:p>
    <w:p w14:paraId="76D0508F" w14:textId="77777777" w:rsidR="0098418F" w:rsidRPr="00632199" w:rsidRDefault="00000000" w:rsidP="00632199">
      <w:pPr>
        <w:spacing w:line="360" w:lineRule="auto"/>
      </w:pPr>
      <w:r w:rsidRPr="00632199">
        <w:t xml:space="preserve"> B is correct because under property law principles, where property is held as beneficial joint tenants, the right of survivorship applies, meaning the surviving joint owner automatically becomes the sole owner upon death, outside of intestacy rules and without forming part of the estate.  </w:t>
      </w:r>
    </w:p>
    <w:p w14:paraId="30AF7F20" w14:textId="77777777" w:rsidR="0098418F" w:rsidRPr="00632199" w:rsidRDefault="00000000" w:rsidP="00632199">
      <w:pPr>
        <w:spacing w:line="360" w:lineRule="auto"/>
      </w:pPr>
      <w:r w:rsidRPr="00632199">
        <w:t xml:space="preserve"> A is incorrect because joint tenancy severs the property from the estate upon death, preventing it from being distributed under the intestacy hierarchy.  </w:t>
      </w:r>
    </w:p>
    <w:p w14:paraId="57ACCE28" w14:textId="77777777" w:rsidR="0098418F" w:rsidRPr="00632199" w:rsidRDefault="00000000" w:rsidP="00632199">
      <w:pPr>
        <w:spacing w:line="360" w:lineRule="auto"/>
      </w:pPr>
      <w:r w:rsidRPr="00632199">
        <w:t xml:space="preserve">C is incorrect because siblings have no claim to jointly tenanted property; survivorship vests full ownership in the survivor, excluding other relatives.  </w:t>
      </w:r>
    </w:p>
    <w:p w14:paraId="1B6DC513" w14:textId="77777777" w:rsidR="0098418F" w:rsidRPr="00632199" w:rsidRDefault="00000000" w:rsidP="00632199">
      <w:pPr>
        <w:spacing w:line="360" w:lineRule="auto"/>
      </w:pPr>
      <w:r w:rsidRPr="00632199">
        <w:t xml:space="preserve">D is incorrect because appropriation rights under intestacy apply only to property forming part of the estate, such as solely owned or tenanted in common; joint tenancy bypasses this process entirely.  </w:t>
      </w:r>
    </w:p>
    <w:p w14:paraId="5D2E3CFF" w14:textId="77777777" w:rsidR="0098418F" w:rsidRPr="00632199" w:rsidRDefault="00000000" w:rsidP="00632199">
      <w:pPr>
        <w:spacing w:line="360" w:lineRule="auto"/>
      </w:pPr>
      <w:r w:rsidRPr="00632199">
        <w:t xml:space="preserve"> E is incorrect because the home never enters the estate and cannot be sold for distribution.  </w:t>
      </w:r>
    </w:p>
    <w:p w14:paraId="51E6ED55" w14:textId="77777777" w:rsidR="0098418F" w:rsidRPr="00632199" w:rsidRDefault="00000000" w:rsidP="00632199">
      <w:pPr>
        <w:spacing w:line="360" w:lineRule="auto"/>
      </w:pPr>
      <w:r w:rsidRPr="00632199">
        <w:t xml:space="preserve"> </w:t>
      </w:r>
    </w:p>
    <w:p w14:paraId="232BC8E5" w14:textId="77777777" w:rsidR="0098418F" w:rsidRPr="00632199" w:rsidRDefault="00000000" w:rsidP="00632199">
      <w:pPr>
        <w:spacing w:line="360" w:lineRule="auto"/>
      </w:pPr>
      <w:r w:rsidRPr="00632199">
        <w:t>Question 5 (Intestacy / Commorientes Rule)</w:t>
      </w:r>
    </w:p>
    <w:p w14:paraId="61C6CC0F" w14:textId="77777777" w:rsidR="0098418F" w:rsidRPr="00632199" w:rsidRDefault="00000000" w:rsidP="00632199">
      <w:pPr>
        <w:spacing w:line="360" w:lineRule="auto"/>
      </w:pPr>
      <w:r w:rsidRPr="00632199">
        <w:t xml:space="preserve"> </w:t>
      </w:r>
    </w:p>
    <w:p w14:paraId="228F579C" w14:textId="77777777" w:rsidR="0098418F" w:rsidRPr="00632199" w:rsidRDefault="00000000" w:rsidP="00632199">
      <w:pPr>
        <w:spacing w:line="360" w:lineRule="auto"/>
      </w:pPr>
      <w:r w:rsidRPr="00632199">
        <w:t xml:space="preserve">Peter and his wife, Laura, died in a car accident, with no evidence determining who died first. Peter was sixty-five, and Laura was sixty. Peter died intestate, leaving an estate of £300,000. They had no children. Peter’s parents are deceased, and he has a sibling, Stephen. Laura’s estate is separate and administered by her relatives. No joint property existed between them. The Order of death is disputed by the families. Stephen claims Peter’s entire estate. Laura’s relatives claim if she is deemed to have survived. No witnesses or medical evidence clarify the sequence. Estates are administered separately under the 1925 Act.  </w:t>
      </w:r>
    </w:p>
    <w:p w14:paraId="7020AE52" w14:textId="77777777" w:rsidR="0098418F" w:rsidRPr="00632199" w:rsidRDefault="00000000" w:rsidP="00632199">
      <w:pPr>
        <w:spacing w:line="360" w:lineRule="auto"/>
      </w:pPr>
      <w:r w:rsidRPr="00632199">
        <w:t xml:space="preserve"> What is the presumed order of death for distributing Peter’s estate?  </w:t>
      </w:r>
    </w:p>
    <w:p w14:paraId="30CC77E6" w14:textId="77777777" w:rsidR="0098418F" w:rsidRPr="00632199" w:rsidRDefault="00000000" w:rsidP="00632199">
      <w:pPr>
        <w:spacing w:line="360" w:lineRule="auto"/>
      </w:pPr>
      <w:r w:rsidRPr="00632199">
        <w:t xml:space="preserve"> </w:t>
      </w:r>
    </w:p>
    <w:p w14:paraId="2F2092FD" w14:textId="77777777" w:rsidR="0098418F" w:rsidRPr="00632199" w:rsidRDefault="00000000" w:rsidP="00632199">
      <w:pPr>
        <w:spacing w:line="360" w:lineRule="auto"/>
      </w:pPr>
      <w:r w:rsidRPr="00632199">
        <w:t xml:space="preserve">A. Laura is presumed to have died first as the younger.  </w:t>
      </w:r>
    </w:p>
    <w:p w14:paraId="0FB3C4FC" w14:textId="77777777" w:rsidR="0098418F" w:rsidRPr="00632199" w:rsidRDefault="00000000" w:rsidP="00632199">
      <w:pPr>
        <w:spacing w:line="360" w:lineRule="auto"/>
      </w:pPr>
      <w:r w:rsidRPr="00632199">
        <w:t xml:space="preserve">B. Peter is presumed to have died first as the elder.  </w:t>
      </w:r>
    </w:p>
    <w:p w14:paraId="7E98BF8D" w14:textId="77777777" w:rsidR="0098418F" w:rsidRPr="00632199" w:rsidRDefault="00000000" w:rsidP="00632199">
      <w:pPr>
        <w:spacing w:line="360" w:lineRule="auto"/>
      </w:pPr>
      <w:r w:rsidRPr="00632199">
        <w:t xml:space="preserve">C. They are presumed to have died simultaneously, splitting estates.  </w:t>
      </w:r>
    </w:p>
    <w:p w14:paraId="44F9736B" w14:textId="77777777" w:rsidR="0098418F" w:rsidRPr="00632199" w:rsidRDefault="00000000" w:rsidP="00632199">
      <w:pPr>
        <w:spacing w:line="360" w:lineRule="auto"/>
      </w:pPr>
      <w:r w:rsidRPr="00632199">
        <w:t xml:space="preserve">D. Order is determined by medical evidence only.  </w:t>
      </w:r>
    </w:p>
    <w:p w14:paraId="30CD98A1" w14:textId="77777777" w:rsidR="0098418F" w:rsidRPr="00632199" w:rsidRDefault="00000000" w:rsidP="00632199">
      <w:pPr>
        <w:spacing w:line="360" w:lineRule="auto"/>
      </w:pPr>
      <w:r w:rsidRPr="00632199">
        <w:t xml:space="preserve">E. No presumption applies; estates are merged.  </w:t>
      </w:r>
    </w:p>
    <w:p w14:paraId="5A651A46" w14:textId="77777777" w:rsidR="0098418F" w:rsidRPr="00632199" w:rsidRDefault="00000000" w:rsidP="00632199">
      <w:pPr>
        <w:spacing w:line="360" w:lineRule="auto"/>
      </w:pPr>
      <w:r w:rsidRPr="00632199">
        <w:t xml:space="preserve"> The Correct option is  B  </w:t>
      </w:r>
    </w:p>
    <w:p w14:paraId="73ADDBB3" w14:textId="77777777" w:rsidR="0098418F" w:rsidRPr="00632199" w:rsidRDefault="00000000" w:rsidP="00632199">
      <w:pPr>
        <w:spacing w:line="360" w:lineRule="auto"/>
      </w:pPr>
      <w:r w:rsidRPr="00632199">
        <w:t xml:space="preserve"> Explanation:</w:t>
      </w:r>
    </w:p>
    <w:p w14:paraId="6FD24DEC" w14:textId="77777777" w:rsidR="0098418F" w:rsidRPr="00632199" w:rsidRDefault="00000000" w:rsidP="00632199">
      <w:pPr>
        <w:spacing w:line="360" w:lineRule="auto"/>
      </w:pPr>
      <w:r w:rsidRPr="00632199">
        <w:t xml:space="preserve"> B is correct because under section 184 of the Law of Property Act 1925, in cases of commorientes where the order of death cannot be determined, the elder is presumed to have </w:t>
      </w:r>
      <w:r w:rsidRPr="00632199">
        <w:lastRenderedPageBreak/>
        <w:t xml:space="preserve">died first, allowing the younger’s estate to inherit if applicable, but for intestacy, this directs distribution to the presumed survivor’s heirs.  </w:t>
      </w:r>
    </w:p>
    <w:p w14:paraId="72044626" w14:textId="77777777" w:rsidR="0098418F" w:rsidRPr="00632199" w:rsidRDefault="00000000" w:rsidP="00632199">
      <w:pPr>
        <w:spacing w:line="360" w:lineRule="auto"/>
      </w:pPr>
      <w:r w:rsidRPr="00632199">
        <w:t xml:space="preserve"> </w:t>
      </w:r>
    </w:p>
    <w:p w14:paraId="290423E8" w14:textId="77777777" w:rsidR="0098418F" w:rsidRPr="00632199" w:rsidRDefault="00000000" w:rsidP="00632199">
      <w:pPr>
        <w:spacing w:line="360" w:lineRule="auto"/>
      </w:pPr>
      <w:r w:rsidRPr="00632199">
        <w:t xml:space="preserve">A is incorrect because the rule deems the elder to predecease, not the younger, to resolve uncertainty in succession.  </w:t>
      </w:r>
    </w:p>
    <w:p w14:paraId="1EE237C0" w14:textId="77777777" w:rsidR="0098418F" w:rsidRPr="00632199" w:rsidRDefault="00000000" w:rsidP="00632199">
      <w:pPr>
        <w:spacing w:line="360" w:lineRule="auto"/>
      </w:pPr>
      <w:r w:rsidRPr="00632199">
        <w:t xml:space="preserve"> C is incorrect because the law avoids a simultaneous death presumption by imposing a default order based on age, ensuring orderly administration without splitting.  </w:t>
      </w:r>
    </w:p>
    <w:p w14:paraId="67818AA1" w14:textId="77777777" w:rsidR="0098418F" w:rsidRPr="00632199" w:rsidRDefault="00000000" w:rsidP="00632199">
      <w:pPr>
        <w:spacing w:line="360" w:lineRule="auto"/>
      </w:pPr>
      <w:r w:rsidRPr="00632199">
        <w:t xml:space="preserve"> D is incorrect because when evidence is absent or inconclusive, the statutory presumption applies automatically, without requiring further proof.  </w:t>
      </w:r>
    </w:p>
    <w:p w14:paraId="6FB02012" w14:textId="77777777" w:rsidR="0098418F" w:rsidRPr="00632199" w:rsidRDefault="00000000" w:rsidP="00632199">
      <w:pPr>
        <w:spacing w:line="360" w:lineRule="auto"/>
      </w:pPr>
      <w:r w:rsidRPr="00632199">
        <w:t xml:space="preserve"> E is incorrect because merger of estates does not occur; separate administration continues under the presumption.  </w:t>
      </w:r>
    </w:p>
    <w:p w14:paraId="52CB4DB8" w14:textId="77777777" w:rsidR="0098418F" w:rsidRPr="00632199" w:rsidRDefault="00000000" w:rsidP="00632199">
      <w:pPr>
        <w:spacing w:line="360" w:lineRule="auto"/>
      </w:pPr>
      <w:r w:rsidRPr="00632199">
        <w:t xml:space="preserve"> </w:t>
      </w:r>
    </w:p>
    <w:p w14:paraId="5C717D5C" w14:textId="77777777" w:rsidR="0098418F" w:rsidRPr="00632199" w:rsidRDefault="00000000" w:rsidP="00632199">
      <w:pPr>
        <w:spacing w:line="360" w:lineRule="auto"/>
      </w:pPr>
      <w:r w:rsidRPr="00632199">
        <w:t xml:space="preserve">Question 6 (Intestacy / Total vs Partial Intestacy)  </w:t>
      </w:r>
    </w:p>
    <w:p w14:paraId="08E31362" w14:textId="77777777" w:rsidR="0098418F" w:rsidRPr="00632199" w:rsidRDefault="00000000" w:rsidP="00632199">
      <w:pPr>
        <w:spacing w:line="360" w:lineRule="auto"/>
      </w:pPr>
      <w:r w:rsidRPr="00632199">
        <w:t xml:space="preserve">Emily passed away without a valid will, leaving an estate worth £450,000. She was unmarried and had no children. Her parents, George and Helen, are both alive and healthy. Emily owned a house valued at £250,000 and had savings of £200,000. No debts were outstanding at the time of her death. Her cousin, Olivia, claims a small portion due to family support during Emily’s illness. Letters of administration are being sought by George. The estate includes personal chattels worth £30,000. The family is unsure if the estate falls under partial or total intestacy. No prior will was located despite a thorough search. The administration process is yet to begin. Olivia’s claim is under review by the family.  </w:t>
      </w:r>
    </w:p>
    <w:p w14:paraId="0A6B4BBB" w14:textId="77777777" w:rsidR="0098418F" w:rsidRPr="00632199" w:rsidRDefault="00000000" w:rsidP="00632199">
      <w:pPr>
        <w:spacing w:line="360" w:lineRule="auto"/>
      </w:pPr>
      <w:r w:rsidRPr="00632199">
        <w:t xml:space="preserve"> </w:t>
      </w:r>
    </w:p>
    <w:p w14:paraId="5144F017" w14:textId="77777777" w:rsidR="0098418F" w:rsidRPr="00632199" w:rsidRDefault="00000000" w:rsidP="00632199">
      <w:pPr>
        <w:spacing w:line="360" w:lineRule="auto"/>
      </w:pPr>
      <w:r w:rsidRPr="00632199">
        <w:t xml:space="preserve">What type of intestacy applies to Emily’s estate?  </w:t>
      </w:r>
    </w:p>
    <w:p w14:paraId="5CBB942C" w14:textId="77777777" w:rsidR="0098418F" w:rsidRPr="00632199" w:rsidRDefault="00000000" w:rsidP="00632199">
      <w:pPr>
        <w:spacing w:line="360" w:lineRule="auto"/>
      </w:pPr>
      <w:r w:rsidRPr="00632199">
        <w:t xml:space="preserve"> </w:t>
      </w:r>
    </w:p>
    <w:p w14:paraId="23303274" w14:textId="77777777" w:rsidR="0098418F" w:rsidRPr="00632199" w:rsidRDefault="00000000" w:rsidP="00632199">
      <w:pPr>
        <w:spacing w:line="360" w:lineRule="auto"/>
      </w:pPr>
      <w:r w:rsidRPr="00632199">
        <w:t xml:space="preserve">A. Partial intestacy due to a missing will fragment.  </w:t>
      </w:r>
    </w:p>
    <w:p w14:paraId="0B0C5726" w14:textId="77777777" w:rsidR="0098418F" w:rsidRPr="00632199" w:rsidRDefault="00000000" w:rsidP="00632199">
      <w:pPr>
        <w:spacing w:line="360" w:lineRule="auto"/>
      </w:pPr>
      <w:r w:rsidRPr="00632199">
        <w:t xml:space="preserve">B. Total intestacy due to the absence of any valid will.  </w:t>
      </w:r>
    </w:p>
    <w:p w14:paraId="7377F976" w14:textId="77777777" w:rsidR="0098418F" w:rsidRPr="00632199" w:rsidRDefault="00000000" w:rsidP="00632199">
      <w:pPr>
        <w:spacing w:line="360" w:lineRule="auto"/>
      </w:pPr>
      <w:r w:rsidRPr="00632199">
        <w:t xml:space="preserve">C. Partial intestacy due to Olivia’s potential claim.  </w:t>
      </w:r>
    </w:p>
    <w:p w14:paraId="5CAA0798" w14:textId="77777777" w:rsidR="0098418F" w:rsidRPr="00632199" w:rsidRDefault="00000000" w:rsidP="00632199">
      <w:pPr>
        <w:spacing w:line="360" w:lineRule="auto"/>
      </w:pPr>
      <w:r w:rsidRPr="00632199">
        <w:t xml:space="preserve">D. Total intestacy due to no surviving spouse or issue.  </w:t>
      </w:r>
    </w:p>
    <w:p w14:paraId="01F2496F" w14:textId="77777777" w:rsidR="0098418F" w:rsidRPr="00632199" w:rsidRDefault="00000000" w:rsidP="00632199">
      <w:pPr>
        <w:spacing w:line="360" w:lineRule="auto"/>
      </w:pPr>
      <w:r w:rsidRPr="00632199">
        <w:t xml:space="preserve">E. Partial intestacy because parents survive.  </w:t>
      </w:r>
    </w:p>
    <w:p w14:paraId="46F7DA6D" w14:textId="77777777" w:rsidR="0098418F" w:rsidRPr="00632199" w:rsidRDefault="00000000" w:rsidP="00632199">
      <w:pPr>
        <w:spacing w:line="360" w:lineRule="auto"/>
      </w:pPr>
      <w:r w:rsidRPr="00632199">
        <w:t xml:space="preserve"> </w:t>
      </w:r>
    </w:p>
    <w:p w14:paraId="2D835CCB" w14:textId="77777777" w:rsidR="0098418F" w:rsidRPr="00632199" w:rsidRDefault="00000000" w:rsidP="00632199">
      <w:pPr>
        <w:spacing w:line="360" w:lineRule="auto"/>
      </w:pPr>
      <w:r w:rsidRPr="00632199">
        <w:t xml:space="preserve">The Correct option is : B </w:t>
      </w:r>
    </w:p>
    <w:p w14:paraId="238BB662" w14:textId="77777777" w:rsidR="0098418F" w:rsidRPr="00632199" w:rsidRDefault="00000000" w:rsidP="00632199">
      <w:pPr>
        <w:spacing w:line="360" w:lineRule="auto"/>
      </w:pPr>
      <w:r w:rsidRPr="00632199">
        <w:t xml:space="preserve"> </w:t>
      </w:r>
    </w:p>
    <w:p w14:paraId="41E090E3" w14:textId="77777777" w:rsidR="0098418F" w:rsidRPr="00632199" w:rsidRDefault="00000000" w:rsidP="00632199">
      <w:pPr>
        <w:spacing w:line="360" w:lineRule="auto"/>
      </w:pPr>
      <w:r w:rsidRPr="00632199">
        <w:t xml:space="preserve">**Explanation:**  </w:t>
      </w:r>
    </w:p>
    <w:p w14:paraId="5F2332A6" w14:textId="77777777" w:rsidR="0098418F" w:rsidRPr="00632199" w:rsidRDefault="00000000" w:rsidP="00632199">
      <w:pPr>
        <w:spacing w:line="360" w:lineRule="auto"/>
      </w:pPr>
      <w:r w:rsidRPr="00632199">
        <w:t xml:space="preserve"> </w:t>
      </w:r>
    </w:p>
    <w:p w14:paraId="645AF081" w14:textId="77777777" w:rsidR="0098418F" w:rsidRPr="00632199" w:rsidRDefault="00000000" w:rsidP="00632199">
      <w:pPr>
        <w:spacing w:line="360" w:lineRule="auto"/>
      </w:pPr>
      <w:r w:rsidRPr="00632199">
        <w:lastRenderedPageBreak/>
        <w:t xml:space="preserve">B is correct because under section 46 of the Administration of Estates Act 1925, total intestacy applies when no valid will exists, and the entire estate is distributed according to statutory provisions, regardless of potential claims.  </w:t>
      </w:r>
    </w:p>
    <w:p w14:paraId="0FC97BC7" w14:textId="77777777" w:rsidR="0098418F" w:rsidRPr="00632199" w:rsidRDefault="00000000" w:rsidP="00632199">
      <w:pPr>
        <w:spacing w:line="360" w:lineRule="auto"/>
      </w:pPr>
      <w:r w:rsidRPr="00632199">
        <w:t xml:space="preserve">A is incorrect because partial intestacy occurs only when a valid will exists but fails to dispose of all property, which is not the case here.  </w:t>
      </w:r>
    </w:p>
    <w:p w14:paraId="3F9E3EE2" w14:textId="77777777" w:rsidR="0098418F" w:rsidRPr="00632199" w:rsidRDefault="00000000" w:rsidP="00632199">
      <w:pPr>
        <w:spacing w:line="360" w:lineRule="auto"/>
      </w:pPr>
      <w:r w:rsidRPr="00632199">
        <w:t xml:space="preserve"> C is incorrect because a claimant’s assertion does not alter the classification of intestacy; it remains total unless a will partially governs.  </w:t>
      </w:r>
    </w:p>
    <w:p w14:paraId="34DF49C8" w14:textId="77777777" w:rsidR="0098418F" w:rsidRPr="00632199" w:rsidRDefault="00000000" w:rsidP="00632199">
      <w:pPr>
        <w:spacing w:line="360" w:lineRule="auto"/>
      </w:pPr>
      <w:r w:rsidRPr="00632199">
        <w:t xml:space="preserve"> D is incorrect because the classification of intestacy is determined by the absence of a valid will, not solely by the lack of a surviving spouse or issue.  </w:t>
      </w:r>
    </w:p>
    <w:p w14:paraId="751E43C9" w14:textId="77777777" w:rsidR="0098418F" w:rsidRPr="00632199" w:rsidRDefault="00000000" w:rsidP="00632199">
      <w:pPr>
        <w:spacing w:line="360" w:lineRule="auto"/>
      </w:pPr>
      <w:r w:rsidRPr="00632199">
        <w:t xml:space="preserve">E is incorrect because the survival of parents affects distribution but not the type of intestacy.  </w:t>
      </w:r>
    </w:p>
    <w:p w14:paraId="251B76D3" w14:textId="77777777" w:rsidR="0098418F" w:rsidRPr="00632199" w:rsidRDefault="00000000" w:rsidP="00632199">
      <w:pPr>
        <w:spacing w:line="360" w:lineRule="auto"/>
      </w:pPr>
      <w:r w:rsidRPr="00632199">
        <w:t xml:space="preserve"> </w:t>
      </w:r>
    </w:p>
    <w:p w14:paraId="29AA396C" w14:textId="77777777" w:rsidR="0098418F" w:rsidRPr="00632199" w:rsidRDefault="0098418F" w:rsidP="00632199">
      <w:pPr>
        <w:spacing w:line="360" w:lineRule="auto"/>
      </w:pPr>
    </w:p>
    <w:p w14:paraId="0269A3A1" w14:textId="77777777" w:rsidR="0098418F" w:rsidRPr="00632199" w:rsidRDefault="00000000" w:rsidP="00632199">
      <w:pPr>
        <w:spacing w:line="360" w:lineRule="auto"/>
      </w:pPr>
      <w:r w:rsidRPr="00632199">
        <w:t xml:space="preserve">Question 7 (Intestacy / Spouse and Issue)**  </w:t>
      </w:r>
    </w:p>
    <w:p w14:paraId="29B6FE3A" w14:textId="77777777" w:rsidR="0098418F" w:rsidRPr="00632199" w:rsidRDefault="00000000" w:rsidP="00632199">
      <w:pPr>
        <w:spacing w:line="360" w:lineRule="auto"/>
      </w:pPr>
      <w:r w:rsidRPr="00632199">
        <w:t xml:space="preserve"> </w:t>
      </w:r>
    </w:p>
    <w:p w14:paraId="6C43CD63" w14:textId="77777777" w:rsidR="0098418F" w:rsidRPr="00632199" w:rsidRDefault="00000000" w:rsidP="00632199">
      <w:pPr>
        <w:spacing w:line="360" w:lineRule="auto"/>
      </w:pPr>
      <w:r w:rsidRPr="00632199">
        <w:t xml:space="preserve">Michael died intestate, leaving an estate of £700,000. He was survived by his wife, Susan, and their three children, Andrew, Benjamin, and Chloe. The estate includes a family home worth £400,000 and savings of £300,000. No debts are owed. Susan has been appointed administrator. The children are all adults and financially independent. Michael’s parents passed away years ago. The family seeks clarity on the distribution. Susan believes she inherits everything as the spouse. The children argue for equal shares. The home was solely owned by Michael. What is the correct hierarchy of beneficiaries for Michael’s estate?  </w:t>
      </w:r>
    </w:p>
    <w:p w14:paraId="002B4967" w14:textId="77777777" w:rsidR="0098418F" w:rsidRPr="00632199" w:rsidRDefault="00000000" w:rsidP="00632199">
      <w:pPr>
        <w:spacing w:line="360" w:lineRule="auto"/>
      </w:pPr>
      <w:r w:rsidRPr="00632199">
        <w:t xml:space="preserve"> </w:t>
      </w:r>
    </w:p>
    <w:p w14:paraId="17ABA067" w14:textId="77777777" w:rsidR="0098418F" w:rsidRPr="00632199" w:rsidRDefault="00000000" w:rsidP="00632199">
      <w:pPr>
        <w:spacing w:line="360" w:lineRule="auto"/>
      </w:pPr>
      <w:r w:rsidRPr="00632199">
        <w:t xml:space="preserve">A. Susan receives all as the surviving spouse.  </w:t>
      </w:r>
    </w:p>
    <w:p w14:paraId="2E355ACC" w14:textId="77777777" w:rsidR="0098418F" w:rsidRPr="00632199" w:rsidRDefault="00000000" w:rsidP="00632199">
      <w:pPr>
        <w:spacing w:line="360" w:lineRule="auto"/>
      </w:pPr>
      <w:r w:rsidRPr="00632199">
        <w:t xml:space="preserve">B. Susan and the children share equally.  </w:t>
      </w:r>
    </w:p>
    <w:p w14:paraId="4FE921FA" w14:textId="77777777" w:rsidR="0098418F" w:rsidRPr="00632199" w:rsidRDefault="00000000" w:rsidP="00632199">
      <w:pPr>
        <w:spacing w:line="360" w:lineRule="auto"/>
      </w:pPr>
      <w:r w:rsidRPr="00632199">
        <w:t xml:space="preserve">C. Susan receives a statutory legacy and half the residue, with the rest for the children.  </w:t>
      </w:r>
    </w:p>
    <w:p w14:paraId="3DC94604" w14:textId="77777777" w:rsidR="0098418F" w:rsidRPr="00632199" w:rsidRDefault="00000000" w:rsidP="00632199">
      <w:pPr>
        <w:spacing w:line="360" w:lineRule="auto"/>
      </w:pPr>
      <w:r w:rsidRPr="00632199">
        <w:t xml:space="preserve">D. The children inherit the entire estate, excluding Susan.  </w:t>
      </w:r>
    </w:p>
    <w:p w14:paraId="6D8FEB41" w14:textId="77777777" w:rsidR="0098418F" w:rsidRPr="00632199" w:rsidRDefault="00000000" w:rsidP="00632199">
      <w:pPr>
        <w:spacing w:line="360" w:lineRule="auto"/>
      </w:pPr>
      <w:r w:rsidRPr="00632199">
        <w:t xml:space="preserve">E. Susan receives the home and the children split the residue.  </w:t>
      </w:r>
    </w:p>
    <w:p w14:paraId="45411AB8" w14:textId="77777777" w:rsidR="0098418F" w:rsidRPr="00632199" w:rsidRDefault="00000000" w:rsidP="00632199">
      <w:pPr>
        <w:spacing w:line="360" w:lineRule="auto"/>
      </w:pPr>
      <w:r w:rsidRPr="00632199">
        <w:t xml:space="preserve"> </w:t>
      </w:r>
    </w:p>
    <w:p w14:paraId="6DAAD34B" w14:textId="77777777" w:rsidR="0098418F" w:rsidRPr="00632199" w:rsidRDefault="00000000" w:rsidP="00632199">
      <w:pPr>
        <w:spacing w:line="360" w:lineRule="auto"/>
      </w:pPr>
      <w:r w:rsidRPr="00632199">
        <w:t xml:space="preserve">**Correct Answer: C**  </w:t>
      </w:r>
    </w:p>
    <w:p w14:paraId="4D78C4E7" w14:textId="77777777" w:rsidR="0098418F" w:rsidRPr="00632199" w:rsidRDefault="00000000" w:rsidP="00632199">
      <w:pPr>
        <w:spacing w:line="360" w:lineRule="auto"/>
      </w:pPr>
      <w:r w:rsidRPr="00632199">
        <w:t xml:space="preserve"> Explanation:</w:t>
      </w:r>
    </w:p>
    <w:p w14:paraId="2D26B80C" w14:textId="77777777" w:rsidR="0098418F" w:rsidRPr="00632199" w:rsidRDefault="00000000" w:rsidP="00632199">
      <w:pPr>
        <w:spacing w:line="360" w:lineRule="auto"/>
      </w:pPr>
      <w:r w:rsidRPr="00632199">
        <w:t xml:space="preserve"> C is correct because under section 46 of the Administration of Estates Act 1925, where a spouse and issue survive, the spouse receives a statutory legacy and half the residuary estate, with the other half held on statutory trusts for the children.  </w:t>
      </w:r>
    </w:p>
    <w:p w14:paraId="416F6DF0" w14:textId="77777777" w:rsidR="0098418F" w:rsidRPr="00632199" w:rsidRDefault="00000000" w:rsidP="00632199">
      <w:pPr>
        <w:spacing w:line="360" w:lineRule="auto"/>
      </w:pPr>
      <w:r w:rsidRPr="00632199">
        <w:t xml:space="preserve"> </w:t>
      </w:r>
    </w:p>
    <w:p w14:paraId="6AD97843" w14:textId="77777777" w:rsidR="0098418F" w:rsidRPr="00632199" w:rsidRDefault="00000000" w:rsidP="00632199">
      <w:pPr>
        <w:spacing w:line="360" w:lineRule="auto"/>
      </w:pPr>
      <w:r w:rsidRPr="00632199">
        <w:lastRenderedPageBreak/>
        <w:t xml:space="preserve">A is incorrect because the presence of children limits the spouse’s entitlement to a statutory legacy and half the residue.  </w:t>
      </w:r>
    </w:p>
    <w:p w14:paraId="33E787A5" w14:textId="77777777" w:rsidR="0098418F" w:rsidRPr="00632199" w:rsidRDefault="00000000" w:rsidP="00632199">
      <w:pPr>
        <w:spacing w:line="360" w:lineRule="auto"/>
      </w:pPr>
      <w:r w:rsidRPr="00632199">
        <w:t xml:space="preserve">B is incorrect because the distribution is not equal; the spouse has priority with a fixed legacy and residue share.  </w:t>
      </w:r>
    </w:p>
    <w:p w14:paraId="544B8E98" w14:textId="77777777" w:rsidR="0098418F" w:rsidRPr="00632199" w:rsidRDefault="00000000" w:rsidP="00632199">
      <w:pPr>
        <w:spacing w:line="360" w:lineRule="auto"/>
      </w:pPr>
      <w:r w:rsidRPr="00632199">
        <w:t xml:space="preserve">D is incorrect because the spouse’s entitlement takes precedence over the children under the statutory hierarchy.  </w:t>
      </w:r>
    </w:p>
    <w:p w14:paraId="71AA4C43" w14:textId="77777777" w:rsidR="0098418F" w:rsidRPr="00632199" w:rsidRDefault="00000000" w:rsidP="00632199">
      <w:pPr>
        <w:spacing w:line="360" w:lineRule="auto"/>
      </w:pPr>
      <w:r w:rsidRPr="00632199">
        <w:t xml:space="preserve">E is incorrect because the home does not pass automatically to the spouse; it forms part of the residue after the legacy.  </w:t>
      </w:r>
    </w:p>
    <w:p w14:paraId="2D3C8786" w14:textId="77777777" w:rsidR="0098418F" w:rsidRPr="00632199" w:rsidRDefault="00000000" w:rsidP="00632199">
      <w:pPr>
        <w:spacing w:line="360" w:lineRule="auto"/>
      </w:pPr>
      <w:r w:rsidRPr="00632199">
        <w:t xml:space="preserve"> </w:t>
      </w:r>
    </w:p>
    <w:p w14:paraId="0627E9CA" w14:textId="77777777" w:rsidR="0098418F" w:rsidRPr="00632199" w:rsidRDefault="00000000" w:rsidP="00632199">
      <w:pPr>
        <w:spacing w:line="360" w:lineRule="auto"/>
      </w:pPr>
      <w:r w:rsidRPr="00632199">
        <w:t>Question 8 (Intestacy / Per Stirpes with Multiple Generations)</w:t>
      </w:r>
    </w:p>
    <w:p w14:paraId="44409026" w14:textId="77777777" w:rsidR="0098418F" w:rsidRPr="00632199" w:rsidRDefault="00000000" w:rsidP="00632199">
      <w:pPr>
        <w:spacing w:line="360" w:lineRule="auto"/>
      </w:pPr>
      <w:r w:rsidRPr="00632199">
        <w:t xml:space="preserve">Rachel passed away intestate after a prolonged illness, leaving behind an estate that has now been professionally valued at £600,000. She had been widowed for several years and was survived by her two children, David and Paul, although David had predeceased her by two years. David left behind two children of his own, Nathan and Samuel, both of whom are now adults and actively involved in the family discussions. </w:t>
      </w:r>
    </w:p>
    <w:p w14:paraId="7BE6CA42" w14:textId="77777777" w:rsidR="0098418F" w:rsidRPr="00632199" w:rsidRDefault="00000000" w:rsidP="00632199">
      <w:pPr>
        <w:spacing w:line="360" w:lineRule="auto"/>
      </w:pPr>
      <w:r w:rsidRPr="00632199">
        <w:t xml:space="preserve">Paul remains alive and has one child named Jacob, who is still a minor. The estate comprises a family home that Rachel owned solely, currently valued at £350,000, along with various investments amounting to £250,000. There are no outstanding debts or liabilities of any kind to be settled from the estate. Paul has successfully obtained letters of administration and is now responsible for managing the distribution process. Nathan and Samuel have both contacted the administrator to formally enquire about their respective entitlements under the intestacy rules.  </w:t>
      </w:r>
    </w:p>
    <w:p w14:paraId="5FEA389E" w14:textId="77777777" w:rsidR="0098418F" w:rsidRPr="00632199" w:rsidRDefault="00000000" w:rsidP="00632199">
      <w:pPr>
        <w:spacing w:line="360" w:lineRule="auto"/>
      </w:pPr>
      <w:r w:rsidRPr="00632199">
        <w:t xml:space="preserve"> </w:t>
      </w:r>
    </w:p>
    <w:p w14:paraId="378ADBF1" w14:textId="77777777" w:rsidR="0098418F" w:rsidRPr="00632199" w:rsidRDefault="00000000" w:rsidP="00632199">
      <w:pPr>
        <w:spacing w:line="360" w:lineRule="auto"/>
      </w:pPr>
      <w:r w:rsidRPr="00632199">
        <w:t xml:space="preserve">What is the correct distribution of Rachel’s estate under per stirpes rules?  </w:t>
      </w:r>
    </w:p>
    <w:p w14:paraId="65247E85" w14:textId="77777777" w:rsidR="0098418F" w:rsidRPr="00632199" w:rsidRDefault="00000000" w:rsidP="00632199">
      <w:pPr>
        <w:spacing w:line="360" w:lineRule="auto"/>
      </w:pPr>
      <w:r w:rsidRPr="00632199">
        <w:t xml:space="preserve"> </w:t>
      </w:r>
    </w:p>
    <w:p w14:paraId="4416A994" w14:textId="77777777" w:rsidR="0098418F" w:rsidRPr="00632199" w:rsidRDefault="00000000" w:rsidP="00632199">
      <w:pPr>
        <w:spacing w:line="360" w:lineRule="auto"/>
      </w:pPr>
      <w:r w:rsidRPr="00632199">
        <w:t xml:space="preserve">A. Paul receives the entire estate as the only surviving child of the deceased.  </w:t>
      </w:r>
    </w:p>
    <w:p w14:paraId="347476DF" w14:textId="77777777" w:rsidR="0098418F" w:rsidRPr="00632199" w:rsidRDefault="00000000" w:rsidP="00632199">
      <w:pPr>
        <w:spacing w:line="360" w:lineRule="auto"/>
      </w:pPr>
      <w:r w:rsidRPr="00632199">
        <w:t xml:space="preserve">B. Paul receives half of the estate, and Nathan and Samuel divide the remaining half equally between them.  </w:t>
      </w:r>
    </w:p>
    <w:p w14:paraId="73011643" w14:textId="77777777" w:rsidR="0098418F" w:rsidRPr="00632199" w:rsidRDefault="00000000" w:rsidP="00632199">
      <w:pPr>
        <w:spacing w:line="360" w:lineRule="auto"/>
      </w:pPr>
      <w:r w:rsidRPr="00632199">
        <w:t xml:space="preserve">C. Nathan, Samuel, and Jacob each receive one-third of the estate on an equal per capita basis.  </w:t>
      </w:r>
    </w:p>
    <w:p w14:paraId="0BBFEC99" w14:textId="77777777" w:rsidR="0098418F" w:rsidRPr="00632199" w:rsidRDefault="00000000" w:rsidP="00632199">
      <w:pPr>
        <w:spacing w:line="360" w:lineRule="auto"/>
      </w:pPr>
      <w:r w:rsidRPr="00632199">
        <w:t xml:space="preserve">D. Paul receives half of the estate, and Nathan and Samuel each receive one-quarter of the estate.  </w:t>
      </w:r>
    </w:p>
    <w:p w14:paraId="5CE45E8E" w14:textId="77777777" w:rsidR="0098418F" w:rsidRPr="00632199" w:rsidRDefault="00000000" w:rsidP="00632199">
      <w:pPr>
        <w:spacing w:line="360" w:lineRule="auto"/>
      </w:pPr>
      <w:r w:rsidRPr="00632199">
        <w:t xml:space="preserve">E. Paul receives two-thirds of the estate, with Nathan and Samuel splitting the remaining one-third.  </w:t>
      </w:r>
    </w:p>
    <w:p w14:paraId="400C5789" w14:textId="77777777" w:rsidR="0098418F" w:rsidRPr="00632199" w:rsidRDefault="00000000" w:rsidP="00632199">
      <w:pPr>
        <w:spacing w:line="360" w:lineRule="auto"/>
      </w:pPr>
      <w:r w:rsidRPr="00632199">
        <w:t xml:space="preserve"> </w:t>
      </w:r>
    </w:p>
    <w:p w14:paraId="3486F677" w14:textId="77777777" w:rsidR="0098418F" w:rsidRPr="00632199" w:rsidRDefault="00000000" w:rsidP="00632199">
      <w:pPr>
        <w:spacing w:line="360" w:lineRule="auto"/>
      </w:pPr>
      <w:r w:rsidRPr="00632199">
        <w:t>The correct Option is  D</w:t>
      </w:r>
    </w:p>
    <w:p w14:paraId="38AA08F3" w14:textId="77777777" w:rsidR="0098418F" w:rsidRPr="00632199" w:rsidRDefault="00000000" w:rsidP="00632199">
      <w:pPr>
        <w:spacing w:line="360" w:lineRule="auto"/>
      </w:pPr>
      <w:r w:rsidRPr="00632199">
        <w:lastRenderedPageBreak/>
        <w:t xml:space="preserve"> Explanation:  </w:t>
      </w:r>
    </w:p>
    <w:p w14:paraId="6E262452" w14:textId="77777777" w:rsidR="0098418F" w:rsidRPr="00632199" w:rsidRDefault="00000000" w:rsidP="00632199">
      <w:pPr>
        <w:spacing w:line="360" w:lineRule="auto"/>
      </w:pPr>
      <w:r w:rsidRPr="00632199">
        <w:t xml:space="preserve"> D is correct because under section 46 of the Administration of Estates Act 1925, where there is no surviving spouse, the estate is distributed to the issue on a per stirpes basis, meaning the estate is first divided into equal shares at the level of the deceased’s children. Since Rachel had two children, the estate is divided into two equal branches, with Paul taking his full fifty percent share as the surviving child and David’s fifty percent share passing equally to his two children, Nathan and Samuel, giving each of them twenty-five percent.  </w:t>
      </w:r>
    </w:p>
    <w:p w14:paraId="484C5A05" w14:textId="77777777" w:rsidR="0098418F" w:rsidRPr="00632199" w:rsidRDefault="00000000" w:rsidP="00632199">
      <w:pPr>
        <w:spacing w:line="360" w:lineRule="auto"/>
      </w:pPr>
      <w:r w:rsidRPr="00632199">
        <w:t xml:space="preserve"> A is incorrect because per stirpes distribution ensures that the descendants of a predeceased child step into their parent’s position and take that parent’s share, preventing the surviving child from claiming the entire estate.  </w:t>
      </w:r>
    </w:p>
    <w:p w14:paraId="342651F3" w14:textId="77777777" w:rsidR="0098418F" w:rsidRPr="00632199" w:rsidRDefault="00000000" w:rsidP="00632199">
      <w:pPr>
        <w:spacing w:line="360" w:lineRule="auto"/>
      </w:pPr>
      <w:r w:rsidRPr="00632199">
        <w:t xml:space="preserve">B is incorrect because it incorrectly suggests that David’s branch should be limited to a combined fifty percent but then divides it equally rather than per stirpes, which would still be incorrect in quantum if misapplied.  </w:t>
      </w:r>
    </w:p>
    <w:p w14:paraId="3D22B2D7" w14:textId="77777777" w:rsidR="0098418F" w:rsidRPr="00632199" w:rsidRDefault="00000000" w:rsidP="00632199">
      <w:pPr>
        <w:spacing w:line="360" w:lineRule="auto"/>
      </w:pPr>
      <w:r w:rsidRPr="00632199">
        <w:t xml:space="preserve"> C is incorrect because per stirpes does not operate on a per capita basis among grandchildren; Jacob has no entitlement as Paul is alive, and distribution respects the original child-level division.  </w:t>
      </w:r>
    </w:p>
    <w:p w14:paraId="7733BA98" w14:textId="77777777" w:rsidR="0098418F" w:rsidRPr="00632199" w:rsidRDefault="00000000" w:rsidP="00632199">
      <w:pPr>
        <w:spacing w:line="360" w:lineRule="auto"/>
      </w:pPr>
      <w:r w:rsidRPr="00632199">
        <w:t xml:space="preserve"> E is incorrect because Paul’s share cannot exceed fifty percent when there were originally two children at that generational level.  </w:t>
      </w:r>
    </w:p>
    <w:p w14:paraId="168A46EB" w14:textId="77777777" w:rsidR="0098418F" w:rsidRPr="00632199" w:rsidRDefault="00000000" w:rsidP="00632199">
      <w:pPr>
        <w:spacing w:line="360" w:lineRule="auto"/>
      </w:pPr>
      <w:r w:rsidRPr="00632199">
        <w:t xml:space="preserve"> </w:t>
      </w:r>
    </w:p>
    <w:p w14:paraId="51CF55D9" w14:textId="77777777" w:rsidR="0098418F" w:rsidRPr="00632199" w:rsidRDefault="00000000" w:rsidP="00632199">
      <w:pPr>
        <w:spacing w:line="360" w:lineRule="auto"/>
      </w:pPr>
      <w:r w:rsidRPr="00632199">
        <w:t>Question 9 (Intestacy / Administration Process)</w:t>
      </w:r>
    </w:p>
    <w:p w14:paraId="1A1D53AE" w14:textId="77777777" w:rsidR="0098418F" w:rsidRPr="00632199" w:rsidRDefault="00000000" w:rsidP="00632199">
      <w:pPr>
        <w:spacing w:line="360" w:lineRule="auto"/>
      </w:pPr>
      <w:r w:rsidRPr="00632199">
        <w:t xml:space="preserve"> Thomas died intestate following a sudden heart attack, leaving an estate that has been valued at £800,000 by a qualified probate valuer. He had never married and had no children during his lifetime. His closest surviving relatives are his brother Mark and his sister Laura, both of whom are keen to ensure the estate is administered correctly. The estate includes a residential property worth £500,000 that Thomas owned outright, along with savings and investments totalling £300,000 held across several financial institutions. No debts, mortgages, or other liabilities were outstanding at the date of death. Mark has applied for letters of administration through the Probate Registry. Laura has agreed to support Mark in gathering necessary documentation and liaising with financial institutions. The estate also contains personal chattels including vehicles, furniture, and collectibles, collectively valued at £60,000. </w:t>
      </w:r>
    </w:p>
    <w:p w14:paraId="721FF8A0" w14:textId="77777777" w:rsidR="0098418F" w:rsidRPr="00632199" w:rsidRDefault="00000000" w:rsidP="00632199">
      <w:pPr>
        <w:spacing w:line="360" w:lineRule="auto"/>
      </w:pPr>
      <w:r w:rsidRPr="00632199">
        <w:t xml:space="preserve"> What is the first step in the administration process of Thomas’s estate?  </w:t>
      </w:r>
    </w:p>
    <w:p w14:paraId="4F91F7BA" w14:textId="77777777" w:rsidR="0098418F" w:rsidRPr="00632199" w:rsidRDefault="00000000" w:rsidP="00632199">
      <w:pPr>
        <w:spacing w:line="360" w:lineRule="auto"/>
      </w:pPr>
      <w:r w:rsidRPr="00632199">
        <w:t xml:space="preserve"> </w:t>
      </w:r>
    </w:p>
    <w:p w14:paraId="2DD98019" w14:textId="77777777" w:rsidR="0098418F" w:rsidRPr="00632199" w:rsidRDefault="00000000" w:rsidP="00632199">
      <w:pPr>
        <w:spacing w:line="360" w:lineRule="auto"/>
      </w:pPr>
      <w:r w:rsidRPr="00632199">
        <w:t xml:space="preserve">A. Distribute the estate directly to Mark and Laura as the closest relatives.  </w:t>
      </w:r>
    </w:p>
    <w:p w14:paraId="0C141DA5" w14:textId="77777777" w:rsidR="0098418F" w:rsidRPr="00632199" w:rsidRDefault="00000000" w:rsidP="00632199">
      <w:pPr>
        <w:spacing w:line="360" w:lineRule="auto"/>
      </w:pPr>
      <w:r w:rsidRPr="00632199">
        <w:t xml:space="preserve">B. Obtain letters of administration from the Probate Registry.  </w:t>
      </w:r>
    </w:p>
    <w:p w14:paraId="7AC1FF41" w14:textId="77777777" w:rsidR="0098418F" w:rsidRPr="00632199" w:rsidRDefault="00000000" w:rsidP="00632199">
      <w:pPr>
        <w:spacing w:line="360" w:lineRule="auto"/>
      </w:pPr>
      <w:r w:rsidRPr="00632199">
        <w:lastRenderedPageBreak/>
        <w:t xml:space="preserve">C. Notify all known and potential creditors of Thomas’s death.  </w:t>
      </w:r>
    </w:p>
    <w:p w14:paraId="7F6A6947" w14:textId="77777777" w:rsidR="0098418F" w:rsidRPr="00632199" w:rsidRDefault="00000000" w:rsidP="00632199">
      <w:pPr>
        <w:spacing w:line="360" w:lineRule="auto"/>
      </w:pPr>
      <w:r w:rsidRPr="00632199">
        <w:t xml:space="preserve">D. Conduct a full valuation of all assets and liabilities in the estate.  </w:t>
      </w:r>
    </w:p>
    <w:p w14:paraId="3055D4FC" w14:textId="77777777" w:rsidR="0098418F" w:rsidRPr="00632199" w:rsidRDefault="00000000" w:rsidP="00632199">
      <w:pPr>
        <w:spacing w:line="360" w:lineRule="auto"/>
      </w:pPr>
      <w:r w:rsidRPr="00632199">
        <w:t xml:space="preserve">E. Arrange for the immediate sale of the residential property to generate liquid funds.  </w:t>
      </w:r>
    </w:p>
    <w:p w14:paraId="67D89BB0" w14:textId="77777777" w:rsidR="0098418F" w:rsidRPr="00632199" w:rsidRDefault="00000000" w:rsidP="00632199">
      <w:pPr>
        <w:spacing w:line="360" w:lineRule="auto"/>
      </w:pPr>
      <w:r w:rsidRPr="00632199">
        <w:t xml:space="preserve"> </w:t>
      </w:r>
    </w:p>
    <w:p w14:paraId="7BD9AE76" w14:textId="77777777" w:rsidR="0098418F" w:rsidRPr="00632199" w:rsidRDefault="00000000" w:rsidP="00632199">
      <w:pPr>
        <w:spacing w:line="360" w:lineRule="auto"/>
      </w:pPr>
      <w:r w:rsidRPr="00632199">
        <w:t>The Correct option is  Answer: B</w:t>
      </w:r>
    </w:p>
    <w:p w14:paraId="6906EAE9" w14:textId="77777777" w:rsidR="0098418F" w:rsidRPr="00632199" w:rsidRDefault="00000000" w:rsidP="00632199">
      <w:pPr>
        <w:spacing w:line="360" w:lineRule="auto"/>
      </w:pPr>
      <w:r w:rsidRPr="00632199">
        <w:t xml:space="preserve"> </w:t>
      </w:r>
    </w:p>
    <w:p w14:paraId="496EEB33" w14:textId="77777777" w:rsidR="0098418F" w:rsidRPr="00632199" w:rsidRDefault="00000000" w:rsidP="00632199">
      <w:pPr>
        <w:spacing w:line="360" w:lineRule="auto"/>
      </w:pPr>
      <w:r w:rsidRPr="00632199">
        <w:t xml:space="preserve">Explanation: </w:t>
      </w:r>
    </w:p>
    <w:p w14:paraId="3F41D559" w14:textId="77777777" w:rsidR="0098418F" w:rsidRPr="00632199" w:rsidRDefault="00000000" w:rsidP="00632199">
      <w:pPr>
        <w:spacing w:line="360" w:lineRule="auto"/>
      </w:pPr>
      <w:r w:rsidRPr="00632199">
        <w:t xml:space="preserve">B is correct because under the Administration of Estates Act 1925, the very first legal step in administering an intestate estate is to obtain letters of administration from the Probate Registry, which grants the administrator the authority to deal with the deceased’s assets.  </w:t>
      </w:r>
    </w:p>
    <w:p w14:paraId="5BA29EA8" w14:textId="77777777" w:rsidR="0098418F" w:rsidRPr="00632199" w:rsidRDefault="00000000" w:rsidP="00632199">
      <w:pPr>
        <w:spacing w:line="360" w:lineRule="auto"/>
      </w:pPr>
      <w:r w:rsidRPr="00632199">
        <w:t xml:space="preserve"> A is incorrect because no distribution can lawfully occur until the administrator has been formally appointed and granted legal authority.  </w:t>
      </w:r>
    </w:p>
    <w:p w14:paraId="08AD7F62" w14:textId="77777777" w:rsidR="0098418F" w:rsidRPr="00632199" w:rsidRDefault="00000000" w:rsidP="00632199">
      <w:pPr>
        <w:spacing w:line="360" w:lineRule="auto"/>
      </w:pPr>
      <w:r w:rsidRPr="00632199">
        <w:t xml:space="preserve"> C is incorrect because while creditor notification is required, it follows the grant of letters of administration and is typically done via statutory advertisements after authority is obtained.  </w:t>
      </w:r>
    </w:p>
    <w:p w14:paraId="02FC78BE" w14:textId="77777777" w:rsidR="0098418F" w:rsidRPr="00632199" w:rsidRDefault="00000000" w:rsidP="00632199">
      <w:pPr>
        <w:spacing w:line="360" w:lineRule="auto"/>
      </w:pPr>
      <w:r w:rsidRPr="00632199">
        <w:t xml:space="preserve"> D is incorrect because although a full valuation is essential, it cannot be formally commenced or relied upon for probate purposes without the prior grant of representation.  </w:t>
      </w:r>
    </w:p>
    <w:p w14:paraId="2AB0D5F6" w14:textId="77777777" w:rsidR="0098418F" w:rsidRPr="00632199" w:rsidRDefault="00000000" w:rsidP="00632199">
      <w:pPr>
        <w:spacing w:line="360" w:lineRule="auto"/>
      </w:pPr>
      <w:r w:rsidRPr="00632199">
        <w:t xml:space="preserve"> E is incorrect because selling assets, particularly the main residence, is not the initial step and may not be necessary at all depending on the distribution plan.  </w:t>
      </w:r>
    </w:p>
    <w:p w14:paraId="5D0CF60A" w14:textId="77777777" w:rsidR="0098418F" w:rsidRPr="00632199" w:rsidRDefault="00000000" w:rsidP="00632199">
      <w:pPr>
        <w:spacing w:line="360" w:lineRule="auto"/>
      </w:pPr>
      <w:r w:rsidRPr="00632199">
        <w:t xml:space="preserve"> </w:t>
      </w:r>
    </w:p>
    <w:p w14:paraId="5547CCE6" w14:textId="77777777" w:rsidR="0098418F" w:rsidRPr="00632199" w:rsidRDefault="0098418F" w:rsidP="00632199">
      <w:pPr>
        <w:spacing w:line="360" w:lineRule="auto"/>
      </w:pPr>
    </w:p>
    <w:p w14:paraId="3E8C89A4" w14:textId="77777777" w:rsidR="0098418F" w:rsidRPr="00632199" w:rsidRDefault="0098418F" w:rsidP="00632199">
      <w:pPr>
        <w:spacing w:line="360" w:lineRule="auto"/>
      </w:pPr>
    </w:p>
    <w:p w14:paraId="30893C9C" w14:textId="77777777" w:rsidR="0098418F" w:rsidRPr="00632199" w:rsidRDefault="00000000" w:rsidP="00632199">
      <w:pPr>
        <w:spacing w:line="360" w:lineRule="auto"/>
      </w:pPr>
      <w:r w:rsidRPr="00632199">
        <w:t>Question 10 (Intestacy / Solely Owned Home)</w:t>
      </w:r>
    </w:p>
    <w:p w14:paraId="1BE6F2F5" w14:textId="77777777" w:rsidR="0098418F" w:rsidRPr="00632199" w:rsidRDefault="00000000" w:rsidP="00632199">
      <w:pPr>
        <w:spacing w:line="360" w:lineRule="auto"/>
      </w:pPr>
      <w:r w:rsidRPr="00632199">
        <w:t xml:space="preserve"> </w:t>
      </w:r>
    </w:p>
    <w:p w14:paraId="06036305" w14:textId="77777777" w:rsidR="0098418F" w:rsidRPr="00632199" w:rsidRDefault="00000000" w:rsidP="00632199">
      <w:pPr>
        <w:spacing w:line="360" w:lineRule="auto"/>
      </w:pPr>
      <w:r w:rsidRPr="00632199">
        <w:t xml:space="preserve">Sophie died intestate after a short battle with cancer, leaving a family home that she owned solely in her name, now valued at £350,000. She had been married to Daniel for twenty-five years, and the couple had no children together. Daniel has continued to live in the property since Sophie’s death and wishes to remain there permanently. Sophie’s parents, Robert and Margaret, are both alive and have expressed interest in receiving a share of the estate. The total value of the estate, including savings and investments, amounts to £450,000. No debts, loans, or tax liabilities were outstanding at the time of death. Daniel has begun the process of applying for letters of administration to manage the estate. Sophie’s parents believe they are entitled to a portion of the home’s value under intestacy rules. The home served as the couple’s primary residence throughout their marriage and was purchased with joint funds despite being </w:t>
      </w:r>
      <w:r w:rsidRPr="00632199">
        <w:lastRenderedPageBreak/>
        <w:t xml:space="preserve">registered in Sophie’s sole name. No claims under the 1975 Act are currently anticipated by any party.  </w:t>
      </w:r>
    </w:p>
    <w:p w14:paraId="4AFA6B44" w14:textId="77777777" w:rsidR="0098418F" w:rsidRPr="00632199" w:rsidRDefault="00000000" w:rsidP="00632199">
      <w:pPr>
        <w:spacing w:line="360" w:lineRule="auto"/>
      </w:pPr>
      <w:r w:rsidRPr="00632199">
        <w:t xml:space="preserve"> What happens to the family home in Sophie’s estate?  </w:t>
      </w:r>
    </w:p>
    <w:p w14:paraId="03F1EF3E" w14:textId="77777777" w:rsidR="0098418F" w:rsidRPr="00632199" w:rsidRDefault="00000000" w:rsidP="00632199">
      <w:pPr>
        <w:spacing w:line="360" w:lineRule="auto"/>
      </w:pPr>
      <w:r w:rsidRPr="00632199">
        <w:t xml:space="preserve"> </w:t>
      </w:r>
    </w:p>
    <w:p w14:paraId="7373C156" w14:textId="77777777" w:rsidR="0098418F" w:rsidRPr="00632199" w:rsidRDefault="00000000" w:rsidP="00632199">
      <w:pPr>
        <w:spacing w:line="360" w:lineRule="auto"/>
      </w:pPr>
      <w:r w:rsidRPr="00632199">
        <w:t xml:space="preserve">A. It passes automatically to Daniel by right of survivorship as the surviving spouse.  </w:t>
      </w:r>
    </w:p>
    <w:p w14:paraId="3ACCF9B4" w14:textId="77777777" w:rsidR="0098418F" w:rsidRPr="00632199" w:rsidRDefault="00000000" w:rsidP="00632199">
      <w:pPr>
        <w:spacing w:line="360" w:lineRule="auto"/>
      </w:pPr>
      <w:r w:rsidRPr="00632199">
        <w:t xml:space="preserve">B. It becomes part of the residuary estate for distribution under intestacy rules.  </w:t>
      </w:r>
    </w:p>
    <w:p w14:paraId="649432CC" w14:textId="77777777" w:rsidR="0098418F" w:rsidRPr="00632199" w:rsidRDefault="00000000" w:rsidP="00632199">
      <w:pPr>
        <w:spacing w:line="360" w:lineRule="auto"/>
      </w:pPr>
      <w:r w:rsidRPr="00632199">
        <w:t xml:space="preserve">C. Robert and Margaret inherit the home equally as Sophie’s surviving parents.  </w:t>
      </w:r>
    </w:p>
    <w:p w14:paraId="246DB618" w14:textId="77777777" w:rsidR="0098418F" w:rsidRPr="00632199" w:rsidRDefault="00000000" w:rsidP="00632199">
      <w:pPr>
        <w:spacing w:line="360" w:lineRule="auto"/>
      </w:pPr>
      <w:r w:rsidRPr="00632199">
        <w:t xml:space="preserve">D. Daniel must formally request appropriation of the home within twelve months.  </w:t>
      </w:r>
    </w:p>
    <w:p w14:paraId="1FEF8578" w14:textId="77777777" w:rsidR="0098418F" w:rsidRPr="00632199" w:rsidRDefault="00000000" w:rsidP="00632199">
      <w:pPr>
        <w:spacing w:line="360" w:lineRule="auto"/>
      </w:pPr>
      <w:r w:rsidRPr="00632199">
        <w:t xml:space="preserve">E. The home is sold, and the proceeds are divided between Daniel and Sophie’s parents.  </w:t>
      </w:r>
    </w:p>
    <w:p w14:paraId="42E022C3" w14:textId="77777777" w:rsidR="0098418F" w:rsidRPr="00632199" w:rsidRDefault="00000000" w:rsidP="00632199">
      <w:pPr>
        <w:spacing w:line="360" w:lineRule="auto"/>
      </w:pPr>
      <w:r w:rsidRPr="00632199">
        <w:t xml:space="preserve"> Correct Answer: B </w:t>
      </w:r>
    </w:p>
    <w:p w14:paraId="2BA26856" w14:textId="77777777" w:rsidR="0098418F" w:rsidRPr="00632199" w:rsidRDefault="00000000" w:rsidP="00632199">
      <w:pPr>
        <w:spacing w:line="360" w:lineRule="auto"/>
      </w:pPr>
      <w:r w:rsidRPr="00632199">
        <w:t xml:space="preserve"> </w:t>
      </w:r>
    </w:p>
    <w:p w14:paraId="10896863" w14:textId="77777777" w:rsidR="0098418F" w:rsidRPr="00632199" w:rsidRDefault="00000000" w:rsidP="00632199">
      <w:pPr>
        <w:spacing w:line="360" w:lineRule="auto"/>
      </w:pPr>
      <w:r w:rsidRPr="00632199">
        <w:t>Explanation:</w:t>
      </w:r>
    </w:p>
    <w:p w14:paraId="027659D6" w14:textId="77777777" w:rsidR="0098418F" w:rsidRPr="00632199" w:rsidRDefault="00000000" w:rsidP="00632199">
      <w:pPr>
        <w:spacing w:line="360" w:lineRule="auto"/>
      </w:pPr>
      <w:r w:rsidRPr="00632199">
        <w:t xml:space="preserve"> </w:t>
      </w:r>
    </w:p>
    <w:p w14:paraId="11611F3E" w14:textId="77777777" w:rsidR="0098418F" w:rsidRPr="00632199" w:rsidRDefault="00000000" w:rsidP="00632199">
      <w:pPr>
        <w:spacing w:line="360" w:lineRule="auto"/>
      </w:pPr>
      <w:r w:rsidRPr="00632199">
        <w:t xml:space="preserve">B is correct because under section 46 of the Administration of Estates Act 1925, where property is owned solely by the deceased, it forms part of the residuary estate and is distributed according to the statutory intestacy hierarchy, which in this case includes both the spouse and, if residue remains, the parents.  </w:t>
      </w:r>
    </w:p>
    <w:p w14:paraId="55F83F5A" w14:textId="77777777" w:rsidR="0098418F" w:rsidRPr="00632199" w:rsidRDefault="00000000" w:rsidP="00632199">
      <w:pPr>
        <w:spacing w:line="360" w:lineRule="auto"/>
      </w:pPr>
      <w:r w:rsidRPr="00632199">
        <w:t xml:space="preserve"> </w:t>
      </w:r>
    </w:p>
    <w:p w14:paraId="2FA34885" w14:textId="77777777" w:rsidR="0098418F" w:rsidRPr="00632199" w:rsidRDefault="00000000" w:rsidP="00632199">
      <w:pPr>
        <w:spacing w:line="360" w:lineRule="auto"/>
      </w:pPr>
      <w:r w:rsidRPr="00632199">
        <w:t xml:space="preserve">A is incorrect because the right of survivorship applies only to jointly owned property with a beneficial joint tenancy, not to solely owned assets regardless of marital status.  </w:t>
      </w:r>
    </w:p>
    <w:p w14:paraId="2621F494" w14:textId="77777777" w:rsidR="0098418F" w:rsidRPr="00632199" w:rsidRDefault="00000000" w:rsidP="00632199">
      <w:pPr>
        <w:spacing w:line="360" w:lineRule="auto"/>
      </w:pPr>
      <w:r w:rsidRPr="00632199">
        <w:t xml:space="preserve"> </w:t>
      </w:r>
    </w:p>
    <w:p w14:paraId="7FB09892" w14:textId="77777777" w:rsidR="0098418F" w:rsidRPr="00632199" w:rsidRDefault="00000000" w:rsidP="00632199">
      <w:pPr>
        <w:spacing w:line="360" w:lineRule="auto"/>
      </w:pPr>
      <w:r w:rsidRPr="00632199">
        <w:t xml:space="preserve">C is incorrect because parents do not inherit the home directly; they only take if the spouse’s entitlement is satisfied and residue remains, and even then, distribution follows the statutory order.  </w:t>
      </w:r>
    </w:p>
    <w:p w14:paraId="34DA0BD5" w14:textId="77777777" w:rsidR="0098418F" w:rsidRPr="00632199" w:rsidRDefault="00000000" w:rsidP="00632199">
      <w:pPr>
        <w:spacing w:line="360" w:lineRule="auto"/>
      </w:pPr>
      <w:r w:rsidRPr="00632199">
        <w:t xml:space="preserve"> </w:t>
      </w:r>
    </w:p>
    <w:p w14:paraId="2C04A859" w14:textId="77777777" w:rsidR="0098418F" w:rsidRPr="00632199" w:rsidRDefault="00000000" w:rsidP="00632199">
      <w:pPr>
        <w:spacing w:line="360" w:lineRule="auto"/>
      </w:pPr>
      <w:r w:rsidRPr="00632199">
        <w:t xml:space="preserve">D is incorrect because while a surviving spouse has a right to request appropriation of the dwelling house under section 41 of the 1925 Act, this is an option available after the property has entered the estate, not a prerequisite for its inclusion.  </w:t>
      </w:r>
    </w:p>
    <w:p w14:paraId="49BB1A20" w14:textId="77777777" w:rsidR="0098418F" w:rsidRPr="00632199" w:rsidRDefault="00000000" w:rsidP="00632199">
      <w:pPr>
        <w:spacing w:line="360" w:lineRule="auto"/>
      </w:pPr>
      <w:r w:rsidRPr="00632199">
        <w:t xml:space="preserve"> </w:t>
      </w:r>
    </w:p>
    <w:p w14:paraId="29E61584" w14:textId="77777777" w:rsidR="0098418F" w:rsidRPr="00632199" w:rsidRDefault="00000000" w:rsidP="00632199">
      <w:pPr>
        <w:spacing w:line="360" w:lineRule="auto"/>
      </w:pPr>
      <w:r w:rsidRPr="00632199">
        <w:t xml:space="preserve">E is incorrect because there is no mandatory requirement to sell the property; the administrator may appropriate it to the spouse or distribute it in specie subject to agreement and estate needs.  </w:t>
      </w:r>
    </w:p>
    <w:p w14:paraId="7AD44543" w14:textId="77777777" w:rsidR="0098418F" w:rsidRPr="00632199" w:rsidRDefault="00000000" w:rsidP="00632199">
      <w:pPr>
        <w:spacing w:line="360" w:lineRule="auto"/>
      </w:pPr>
      <w:r w:rsidRPr="00632199">
        <w:t xml:space="preserve"> </w:t>
      </w:r>
    </w:p>
    <w:p w14:paraId="3C721327" w14:textId="77777777" w:rsidR="0098418F" w:rsidRPr="00632199" w:rsidRDefault="0098418F" w:rsidP="00632199">
      <w:pPr>
        <w:spacing w:line="360" w:lineRule="auto"/>
      </w:pPr>
    </w:p>
    <w:p w14:paraId="7F5583B9" w14:textId="77777777" w:rsidR="0098418F" w:rsidRPr="00632199" w:rsidRDefault="00000000" w:rsidP="00632199">
      <w:pPr>
        <w:spacing w:line="360" w:lineRule="auto"/>
      </w:pPr>
      <w:r w:rsidRPr="00632199">
        <w:t xml:space="preserve">**Question 11 (Intestacy /Joint Tenancy: Survivorship Confirmed)**  </w:t>
      </w:r>
    </w:p>
    <w:p w14:paraId="0EAB5821" w14:textId="77777777" w:rsidR="0098418F" w:rsidRPr="00632199" w:rsidRDefault="00000000" w:rsidP="00632199">
      <w:pPr>
        <w:spacing w:line="360" w:lineRule="auto"/>
      </w:pPr>
      <w:r w:rsidRPr="00632199">
        <w:lastRenderedPageBreak/>
        <w:t xml:space="preserve"> </w:t>
      </w:r>
    </w:p>
    <w:p w14:paraId="5E60B0A5" w14:textId="77777777" w:rsidR="0098418F" w:rsidRPr="00632199" w:rsidRDefault="00000000" w:rsidP="00632199">
      <w:pPr>
        <w:spacing w:line="360" w:lineRule="auto"/>
      </w:pPr>
      <w:r w:rsidRPr="00632199">
        <w:t xml:space="preserve">Helen and Peter had been married for thirty-five years and owned their family home as beneficial joint tenants from the date of purchase. Peter died intestate following a long illness, leaving an estate outside the home valued at £150,000. Helen continues to survive him and has remained in continuous occupation of the property. The couple had no children together during their marriage. Peter’s sister, Catherine, is his only surviving blood relative and has made a claim against the estate. Helen firmly believes that the family home now belongs to her alone by operation of law. The home is currently valued at £300,000 and was the couple’s primary residence for over three decades. No debts or tax charges affect either the home or the separate estate. Letters of administration have been granted to Helen in respect of Peter’s £150,000 separate estate. Catherine argues that she is entitled to a share of the home as Peter’s sibling under intestacy rules. The property was purchased with joint funds and registered with the Land Registry in both names as joint tenants.  </w:t>
      </w:r>
    </w:p>
    <w:p w14:paraId="3E658ECC" w14:textId="77777777" w:rsidR="0098418F" w:rsidRPr="00632199" w:rsidRDefault="00000000" w:rsidP="00632199">
      <w:pPr>
        <w:spacing w:line="360" w:lineRule="auto"/>
      </w:pPr>
      <w:r w:rsidRPr="00632199">
        <w:t xml:space="preserve"> </w:t>
      </w:r>
    </w:p>
    <w:p w14:paraId="5923EE51" w14:textId="77777777" w:rsidR="0098418F" w:rsidRPr="00632199" w:rsidRDefault="00000000" w:rsidP="00632199">
      <w:pPr>
        <w:spacing w:line="360" w:lineRule="auto"/>
      </w:pPr>
      <w:r w:rsidRPr="00632199">
        <w:t xml:space="preserve">What happens to the family home in Peter’s estate?  </w:t>
      </w:r>
    </w:p>
    <w:p w14:paraId="527A7AD5" w14:textId="77777777" w:rsidR="0098418F" w:rsidRPr="00632199" w:rsidRDefault="00000000" w:rsidP="00632199">
      <w:pPr>
        <w:spacing w:line="360" w:lineRule="auto"/>
      </w:pPr>
      <w:r w:rsidRPr="00632199">
        <w:t xml:space="preserve"> </w:t>
      </w:r>
    </w:p>
    <w:p w14:paraId="3FC71C50" w14:textId="77777777" w:rsidR="0098418F" w:rsidRPr="00632199" w:rsidRDefault="00000000" w:rsidP="00632199">
      <w:pPr>
        <w:spacing w:line="360" w:lineRule="auto"/>
      </w:pPr>
      <w:r w:rsidRPr="00632199">
        <w:t xml:space="preserve">A. It forms part of the residuary estate and is distributed under intestacy rules.  </w:t>
      </w:r>
    </w:p>
    <w:p w14:paraId="54960838" w14:textId="77777777" w:rsidR="0098418F" w:rsidRPr="00632199" w:rsidRDefault="00000000" w:rsidP="00632199">
      <w:pPr>
        <w:spacing w:line="360" w:lineRule="auto"/>
      </w:pPr>
      <w:r w:rsidRPr="00632199">
        <w:t xml:space="preserve">B. Helen inherits it automatically by survivorship as the surviving joint tenant.  </w:t>
      </w:r>
    </w:p>
    <w:p w14:paraId="1AC64069" w14:textId="77777777" w:rsidR="0098418F" w:rsidRPr="00632199" w:rsidRDefault="00000000" w:rsidP="00632199">
      <w:pPr>
        <w:spacing w:line="360" w:lineRule="auto"/>
      </w:pPr>
      <w:r w:rsidRPr="00632199">
        <w:t xml:space="preserve">C. Catherine receives a fifty percent share as Peter’s only sibling.  </w:t>
      </w:r>
    </w:p>
    <w:p w14:paraId="42A1BD7B" w14:textId="77777777" w:rsidR="0098418F" w:rsidRPr="00632199" w:rsidRDefault="00000000" w:rsidP="00632199">
      <w:pPr>
        <w:spacing w:line="360" w:lineRule="auto"/>
      </w:pPr>
      <w:r w:rsidRPr="00632199">
        <w:t xml:space="preserve">D. Helen must apply for appropriation of the home within twelve months.  </w:t>
      </w:r>
    </w:p>
    <w:p w14:paraId="51EF0082" w14:textId="77777777" w:rsidR="0098418F" w:rsidRPr="00632199" w:rsidRDefault="00000000" w:rsidP="00632199">
      <w:pPr>
        <w:spacing w:line="360" w:lineRule="auto"/>
      </w:pPr>
      <w:r w:rsidRPr="00632199">
        <w:t xml:space="preserve">E. The home is sold, and proceeds are split between Helen and Catherine.  </w:t>
      </w:r>
    </w:p>
    <w:p w14:paraId="58F3597C" w14:textId="77777777" w:rsidR="0098418F" w:rsidRPr="00632199" w:rsidRDefault="00000000" w:rsidP="00632199">
      <w:pPr>
        <w:spacing w:line="360" w:lineRule="auto"/>
      </w:pPr>
      <w:r w:rsidRPr="00632199">
        <w:t xml:space="preserve"> </w:t>
      </w:r>
    </w:p>
    <w:p w14:paraId="0ABCD739" w14:textId="77777777" w:rsidR="0098418F" w:rsidRPr="00632199" w:rsidRDefault="00000000" w:rsidP="00632199">
      <w:pPr>
        <w:spacing w:line="360" w:lineRule="auto"/>
      </w:pPr>
      <w:r w:rsidRPr="00632199">
        <w:t>Correct Answer: B</w:t>
      </w:r>
    </w:p>
    <w:p w14:paraId="09994BC6" w14:textId="77777777" w:rsidR="0098418F" w:rsidRPr="00632199" w:rsidRDefault="00000000" w:rsidP="00632199">
      <w:pPr>
        <w:spacing w:line="360" w:lineRule="auto"/>
      </w:pPr>
      <w:r w:rsidRPr="00632199">
        <w:t xml:space="preserve"> </w:t>
      </w:r>
    </w:p>
    <w:p w14:paraId="58FCA8E5" w14:textId="77777777" w:rsidR="0098418F" w:rsidRPr="00632199" w:rsidRDefault="00000000" w:rsidP="00632199">
      <w:pPr>
        <w:spacing w:line="360" w:lineRule="auto"/>
      </w:pPr>
      <w:r w:rsidRPr="00632199">
        <w:t>Explanation:</w:t>
      </w:r>
    </w:p>
    <w:p w14:paraId="6FE83B58" w14:textId="77777777" w:rsidR="0098418F" w:rsidRPr="00632199" w:rsidRDefault="00000000" w:rsidP="00632199">
      <w:pPr>
        <w:spacing w:line="360" w:lineRule="auto"/>
      </w:pPr>
      <w:r w:rsidRPr="00632199">
        <w:t xml:space="preserve"> B is correct because where real property is held as beneficial joint tenants, the doctrine of survivorship operates automatically upon the death of one joint tenant, vesting full legal and beneficial ownership in the survivor immediately and outside the deceased’s estate, regardless of intestacy rules.  </w:t>
      </w:r>
    </w:p>
    <w:p w14:paraId="3B399D39" w14:textId="77777777" w:rsidR="0098418F" w:rsidRPr="00632199" w:rsidRDefault="00000000" w:rsidP="00632199">
      <w:pPr>
        <w:spacing w:line="360" w:lineRule="auto"/>
      </w:pPr>
      <w:r w:rsidRPr="00632199">
        <w:t xml:space="preserve"> A is incorrect because property subject to a beneficial joint tenancy never enters the deceased’s estate for distribution; it passes by survivorship and is excluded from probate assets.  </w:t>
      </w:r>
    </w:p>
    <w:p w14:paraId="2C517018" w14:textId="77777777" w:rsidR="0098418F" w:rsidRPr="00632199" w:rsidRDefault="00000000" w:rsidP="00632199">
      <w:pPr>
        <w:spacing w:line="360" w:lineRule="auto"/>
      </w:pPr>
      <w:r w:rsidRPr="00632199">
        <w:t xml:space="preserve"> C is incorrect because siblings have no claim whatsoever to property passing by survivorship; the right is absolute and excludes all other potential beneficiaries.  </w:t>
      </w:r>
    </w:p>
    <w:p w14:paraId="4B462122" w14:textId="77777777" w:rsidR="0098418F" w:rsidRPr="00632199" w:rsidRDefault="00000000" w:rsidP="00632199">
      <w:pPr>
        <w:spacing w:line="360" w:lineRule="auto"/>
      </w:pPr>
      <w:r w:rsidRPr="00632199">
        <w:lastRenderedPageBreak/>
        <w:t xml:space="preserve"> D is incorrect because appropriation under section 41 of the Administration of Estates Act 1925 applies only to assets forming part of the estate, not to jointly owned property that has already passed outside the estate.  </w:t>
      </w:r>
    </w:p>
    <w:p w14:paraId="5C71FC14" w14:textId="77777777" w:rsidR="0098418F" w:rsidRPr="00632199" w:rsidRDefault="00000000" w:rsidP="00632199">
      <w:pPr>
        <w:spacing w:line="360" w:lineRule="auto"/>
      </w:pPr>
      <w:r w:rsidRPr="00632199">
        <w:t xml:space="preserve"> E is incorrect because the home cannot be sold as part of estate administration since it does not form part of Peter’s distributable estate.  </w:t>
      </w:r>
    </w:p>
    <w:p w14:paraId="1BE0663B" w14:textId="77777777" w:rsidR="0098418F" w:rsidRPr="00632199" w:rsidRDefault="00000000" w:rsidP="00632199">
      <w:pPr>
        <w:spacing w:line="360" w:lineRule="auto"/>
      </w:pPr>
      <w:r w:rsidRPr="00632199">
        <w:t xml:space="preserve"> </w:t>
      </w:r>
    </w:p>
    <w:p w14:paraId="0ABEAC8B" w14:textId="77777777" w:rsidR="0098418F" w:rsidRPr="00632199" w:rsidRDefault="00000000" w:rsidP="00632199">
      <w:pPr>
        <w:spacing w:line="360" w:lineRule="auto"/>
      </w:pPr>
      <w:r w:rsidRPr="00632199">
        <w:t>Question 12 (Intestacy/Tenants in Common: Share in Estate)</w:t>
      </w:r>
    </w:p>
    <w:p w14:paraId="4FEE126F" w14:textId="77777777" w:rsidR="0098418F" w:rsidRPr="00632199" w:rsidRDefault="00000000" w:rsidP="00632199">
      <w:pPr>
        <w:spacing w:line="360" w:lineRule="auto"/>
      </w:pPr>
      <w:r w:rsidRPr="00632199">
        <w:t xml:space="preserve"> Richard died intestate after a sudden accident, leaving a home that he owned as tenants in common with his long-term partner Jane. The property is valued at £400,000, with Richard’s beneficial share being fifty percent or £200,000. The total estate, including Richard’s share of the home and other assets, amounts to £550,000. Richard and Jane were not married and had no children together. Richard’s parents, John and Mary, are both alive and are his closest blood relatives. Jane has continued to live in the property and maintains the mortgage payments. No debts or charges affect Richard’s estate apart from normal administrative costs. John has applied for letters of administration to manage Richard’s estate. The estate includes personal chattels such as tools, books, and furniture, valued at £50,000. Jane believes her contributions to the property over fifteen years should preserve Richard’s share for her benefit. John and Mary insist that Richard’s share of the home must form part of the distributable estate.  </w:t>
      </w:r>
    </w:p>
    <w:p w14:paraId="7B46002A" w14:textId="77777777" w:rsidR="0098418F" w:rsidRPr="00632199" w:rsidRDefault="00000000" w:rsidP="00632199">
      <w:pPr>
        <w:spacing w:line="360" w:lineRule="auto"/>
      </w:pPr>
      <w:r w:rsidRPr="00632199">
        <w:t xml:space="preserve"> What happens to Richard’s share of the family home?  </w:t>
      </w:r>
    </w:p>
    <w:p w14:paraId="47815547" w14:textId="77777777" w:rsidR="0098418F" w:rsidRPr="00632199" w:rsidRDefault="00000000" w:rsidP="00632199">
      <w:pPr>
        <w:spacing w:line="360" w:lineRule="auto"/>
      </w:pPr>
      <w:r w:rsidRPr="00632199">
        <w:t xml:space="preserve"> </w:t>
      </w:r>
    </w:p>
    <w:p w14:paraId="47B14EBF" w14:textId="77777777" w:rsidR="0098418F" w:rsidRPr="00632199" w:rsidRDefault="00000000" w:rsidP="00632199">
      <w:pPr>
        <w:spacing w:line="360" w:lineRule="auto"/>
      </w:pPr>
      <w:r w:rsidRPr="00632199">
        <w:t xml:space="preserve">A. It passes automatically to Jane due to their long-term cohabitation.  </w:t>
      </w:r>
    </w:p>
    <w:p w14:paraId="7826D9F0" w14:textId="77777777" w:rsidR="0098418F" w:rsidRPr="00632199" w:rsidRDefault="00000000" w:rsidP="00632199">
      <w:pPr>
        <w:spacing w:line="360" w:lineRule="auto"/>
      </w:pPr>
      <w:r w:rsidRPr="00632199">
        <w:t xml:space="preserve">B. It becomes part of the residuary estate for distribution under intestacy.  </w:t>
      </w:r>
    </w:p>
    <w:p w14:paraId="0583C341" w14:textId="77777777" w:rsidR="0098418F" w:rsidRPr="00632199" w:rsidRDefault="00000000" w:rsidP="00632199">
      <w:pPr>
        <w:spacing w:line="360" w:lineRule="auto"/>
      </w:pPr>
      <w:r w:rsidRPr="00632199">
        <w:t xml:space="preserve">C. John and Mary inherit Richard’s share directly as his parents.  </w:t>
      </w:r>
    </w:p>
    <w:p w14:paraId="2AE639DB" w14:textId="77777777" w:rsidR="0098418F" w:rsidRPr="00632199" w:rsidRDefault="00000000" w:rsidP="00632199">
      <w:pPr>
        <w:spacing w:line="360" w:lineRule="auto"/>
      </w:pPr>
      <w:r w:rsidRPr="00632199">
        <w:t xml:space="preserve">D. Jane must request appropriation of the share within a specified period.  </w:t>
      </w:r>
    </w:p>
    <w:p w14:paraId="5D464499" w14:textId="77777777" w:rsidR="0098418F" w:rsidRPr="00632199" w:rsidRDefault="00000000" w:rsidP="00632199">
      <w:pPr>
        <w:spacing w:line="360" w:lineRule="auto"/>
      </w:pPr>
      <w:r w:rsidRPr="00632199">
        <w:t xml:space="preserve">E. Richard’s share is held in trust for Jane during her lifetime.  </w:t>
      </w:r>
    </w:p>
    <w:p w14:paraId="6BC28AB4" w14:textId="77777777" w:rsidR="0098418F" w:rsidRPr="00632199" w:rsidRDefault="00000000" w:rsidP="00632199">
      <w:pPr>
        <w:spacing w:line="360" w:lineRule="auto"/>
      </w:pPr>
      <w:r w:rsidRPr="00632199">
        <w:t xml:space="preserve"> </w:t>
      </w:r>
    </w:p>
    <w:p w14:paraId="21501587" w14:textId="77777777" w:rsidR="0098418F" w:rsidRPr="00632199" w:rsidRDefault="00000000" w:rsidP="00632199">
      <w:pPr>
        <w:spacing w:line="360" w:lineRule="auto"/>
      </w:pPr>
      <w:r w:rsidRPr="00632199">
        <w:t>Correct Answer: B</w:t>
      </w:r>
    </w:p>
    <w:p w14:paraId="18569285" w14:textId="77777777" w:rsidR="0098418F" w:rsidRPr="00632199" w:rsidRDefault="00000000" w:rsidP="00632199">
      <w:pPr>
        <w:spacing w:line="360" w:lineRule="auto"/>
      </w:pPr>
      <w:r w:rsidRPr="00632199">
        <w:t xml:space="preserve"> Explanation</w:t>
      </w:r>
    </w:p>
    <w:p w14:paraId="4C3FADD1" w14:textId="77777777" w:rsidR="0098418F" w:rsidRPr="00632199" w:rsidRDefault="00000000" w:rsidP="00632199">
      <w:pPr>
        <w:spacing w:line="360" w:lineRule="auto"/>
      </w:pPr>
      <w:r w:rsidRPr="00632199">
        <w:t xml:space="preserve"> B is correct because property held as tenants in common does not benefit from the right of survivorship, meaning the deceased’s beneficial share forms part of his or her estate and is distributed according to the rules of intestacy or will, in this case section 46 of the Administration of Estates Act 1925.  </w:t>
      </w:r>
    </w:p>
    <w:p w14:paraId="41FBF8ED" w14:textId="77777777" w:rsidR="0098418F" w:rsidRPr="00632199" w:rsidRDefault="00000000" w:rsidP="00632199">
      <w:pPr>
        <w:spacing w:line="360" w:lineRule="auto"/>
      </w:pPr>
      <w:r w:rsidRPr="00632199">
        <w:t xml:space="preserve"> </w:t>
      </w:r>
    </w:p>
    <w:p w14:paraId="7A89794E" w14:textId="77777777" w:rsidR="0098418F" w:rsidRPr="00632199" w:rsidRDefault="00000000" w:rsidP="00632199">
      <w:pPr>
        <w:spacing w:line="360" w:lineRule="auto"/>
      </w:pPr>
      <w:r w:rsidRPr="00632199">
        <w:lastRenderedPageBreak/>
        <w:t xml:space="preserve">A is incorrect because cohabitation, regardless of duration or contribution, does not create automatic inheritance rights or override the legal severance of a tenancy in common.  </w:t>
      </w:r>
    </w:p>
    <w:p w14:paraId="06FFA40B" w14:textId="77777777" w:rsidR="0098418F" w:rsidRPr="00632199" w:rsidRDefault="00000000" w:rsidP="00632199">
      <w:pPr>
        <w:spacing w:line="360" w:lineRule="auto"/>
      </w:pPr>
      <w:r w:rsidRPr="00632199">
        <w:t xml:space="preserve"> C is incorrect because parents do not inherit the share directly; it enters the estate and is distributed only after the statutory order is applied, which may involve other priorities.  </w:t>
      </w:r>
    </w:p>
    <w:p w14:paraId="1844F378" w14:textId="77777777" w:rsidR="0098418F" w:rsidRPr="00632199" w:rsidRDefault="00000000" w:rsidP="00632199">
      <w:pPr>
        <w:spacing w:line="360" w:lineRule="auto"/>
      </w:pPr>
      <w:r w:rsidRPr="00632199">
        <w:t xml:space="preserve"> D is incorrect because appropriation is a discretionary power available to a spouse or civil partner under section 41, not a cohabitant, and only applies to assets within the estate.  </w:t>
      </w:r>
    </w:p>
    <w:p w14:paraId="283D0249" w14:textId="77777777" w:rsidR="0098418F" w:rsidRPr="00632199" w:rsidRDefault="00000000" w:rsidP="00632199">
      <w:pPr>
        <w:spacing w:line="360" w:lineRule="auto"/>
      </w:pPr>
      <w:r w:rsidRPr="00632199">
        <w:t xml:space="preserve"> E is incorrect because no statutory or common law trust arises automatically in favour of a cohabitant; any trust claim would require separate proprietary estoppel or constructive trust proceedings.  </w:t>
      </w:r>
    </w:p>
    <w:p w14:paraId="478D6D21" w14:textId="77777777" w:rsidR="0098418F" w:rsidRPr="00632199" w:rsidRDefault="00000000" w:rsidP="00632199">
      <w:pPr>
        <w:spacing w:line="360" w:lineRule="auto"/>
      </w:pPr>
      <w:r w:rsidRPr="00632199">
        <w:t xml:space="preserve"> </w:t>
      </w:r>
    </w:p>
    <w:p w14:paraId="17A07730" w14:textId="77777777" w:rsidR="0098418F" w:rsidRPr="00632199" w:rsidRDefault="00000000" w:rsidP="00632199">
      <w:pPr>
        <w:spacing w:line="360" w:lineRule="auto"/>
      </w:pPr>
      <w:r w:rsidRPr="00632199">
        <w:t>Question 13 (Intestacy/Spouse’s Right to Appropriate Solely Owned Home)</w:t>
      </w:r>
    </w:p>
    <w:p w14:paraId="02092B02" w14:textId="77777777" w:rsidR="0098418F" w:rsidRPr="00632199" w:rsidRDefault="00000000" w:rsidP="00632199">
      <w:pPr>
        <w:spacing w:line="360" w:lineRule="auto"/>
      </w:pPr>
      <w:r w:rsidRPr="00632199">
        <w:t xml:space="preserve"> Anna passed away intestate following a brief illness, leaving a family home that she owned solely in her name and which is now professionally valued at £200,000. She had been married to James for twenty-two years, and the couple had no children together during their marriage. James has continued to reside in the property since Anna’s death and has no intention of moving elsewhere. Anna’s only other surviving relative is her sibling Elizabeth, who lives in another part of the country and has indicated she expects a share of the estate. The total value of the estate, including savings and investments, stands at £300,000. No debts, mortgages, or other liabilities were outstanding at the date of death. James has successfully obtained letters of administration and is now overseeing the administration process. Elizabeth has written to James suggesting that the home should be sold to facilitate an equitable division. The home was purchased during the marriage with joint funds, although title was registered solely in Anna’s name for tax reasons. </w:t>
      </w:r>
    </w:p>
    <w:p w14:paraId="34C3928A" w14:textId="77777777" w:rsidR="0098418F" w:rsidRPr="00632199" w:rsidRDefault="00000000" w:rsidP="00632199">
      <w:pPr>
        <w:spacing w:line="360" w:lineRule="auto"/>
      </w:pPr>
      <w:r w:rsidRPr="00632199">
        <w:t xml:space="preserve">What right does James have regarding the family home?  </w:t>
      </w:r>
    </w:p>
    <w:p w14:paraId="4DD9956C" w14:textId="77777777" w:rsidR="0098418F" w:rsidRPr="00632199" w:rsidRDefault="00000000" w:rsidP="00632199">
      <w:pPr>
        <w:spacing w:line="360" w:lineRule="auto"/>
      </w:pPr>
      <w:r w:rsidRPr="00632199">
        <w:t xml:space="preserve"> </w:t>
      </w:r>
    </w:p>
    <w:p w14:paraId="2F46202F" w14:textId="77777777" w:rsidR="0098418F" w:rsidRPr="00632199" w:rsidRDefault="00000000" w:rsidP="00632199">
      <w:pPr>
        <w:spacing w:line="360" w:lineRule="auto"/>
      </w:pPr>
      <w:r w:rsidRPr="00632199">
        <w:t xml:space="preserve">A. He inherits the home automatically by operation of law as the surviving spouse.  </w:t>
      </w:r>
    </w:p>
    <w:p w14:paraId="304D7DA5" w14:textId="77777777" w:rsidR="0098418F" w:rsidRPr="00632199" w:rsidRDefault="00000000" w:rsidP="00632199">
      <w:pPr>
        <w:spacing w:line="360" w:lineRule="auto"/>
      </w:pPr>
      <w:r w:rsidRPr="00632199">
        <w:t xml:space="preserve">B. He can request appropriation of the home to satisfy part of his entitlement.  </w:t>
      </w:r>
    </w:p>
    <w:p w14:paraId="27DA033A" w14:textId="77777777" w:rsidR="0098418F" w:rsidRPr="00632199" w:rsidRDefault="00000000" w:rsidP="00632199">
      <w:pPr>
        <w:spacing w:line="360" w:lineRule="auto"/>
      </w:pPr>
      <w:r w:rsidRPr="00632199">
        <w:t xml:space="preserve">C. Elizabeth must consent before James can retain the home.  </w:t>
      </w:r>
    </w:p>
    <w:p w14:paraId="71BA8B34" w14:textId="77777777" w:rsidR="0098418F" w:rsidRPr="00632199" w:rsidRDefault="00000000" w:rsidP="00632199">
      <w:pPr>
        <w:spacing w:line="360" w:lineRule="auto"/>
      </w:pPr>
      <w:r w:rsidRPr="00632199">
        <w:t xml:space="preserve">D. He is required to sell the home and distribute the proceeds equally.  </w:t>
      </w:r>
    </w:p>
    <w:p w14:paraId="1C7B4081" w14:textId="77777777" w:rsidR="0098418F" w:rsidRPr="00632199" w:rsidRDefault="00000000" w:rsidP="00632199">
      <w:pPr>
        <w:spacing w:line="360" w:lineRule="auto"/>
      </w:pPr>
      <w:r w:rsidRPr="00632199">
        <w:t xml:space="preserve">E. He has no specific right and the home passes to Elizabeth as the only blood relative.  </w:t>
      </w:r>
    </w:p>
    <w:p w14:paraId="3F665D05" w14:textId="77777777" w:rsidR="0098418F" w:rsidRPr="00632199" w:rsidRDefault="00000000" w:rsidP="00632199">
      <w:pPr>
        <w:spacing w:line="360" w:lineRule="auto"/>
      </w:pPr>
      <w:r w:rsidRPr="00632199">
        <w:t xml:space="preserve"> </w:t>
      </w:r>
    </w:p>
    <w:p w14:paraId="550B5F95" w14:textId="77777777" w:rsidR="0098418F" w:rsidRPr="00632199" w:rsidRDefault="00000000" w:rsidP="00632199">
      <w:pPr>
        <w:spacing w:line="360" w:lineRule="auto"/>
      </w:pPr>
      <w:r w:rsidRPr="00632199">
        <w:t>Correct Answer: B</w:t>
      </w:r>
    </w:p>
    <w:p w14:paraId="305EBE02" w14:textId="77777777" w:rsidR="0098418F" w:rsidRPr="00632199" w:rsidRDefault="00000000" w:rsidP="00632199">
      <w:pPr>
        <w:spacing w:line="360" w:lineRule="auto"/>
      </w:pPr>
      <w:r w:rsidRPr="00632199">
        <w:t xml:space="preserve"> Explanation: </w:t>
      </w:r>
    </w:p>
    <w:p w14:paraId="3DAC1543" w14:textId="77777777" w:rsidR="0098418F" w:rsidRPr="00632199" w:rsidRDefault="00000000" w:rsidP="00632199">
      <w:pPr>
        <w:spacing w:line="360" w:lineRule="auto"/>
      </w:pPr>
      <w:r w:rsidRPr="00632199">
        <w:lastRenderedPageBreak/>
        <w:t xml:space="preserve"> B is correct because under section 41 of the Administration of Estates Act 1925, a surviving spouse who is entitled to a share of the residuary estate has the statutory right to require the personal representative to appropriate the dwelling house in or towards satisfaction of that share, provided the estate’s liabilities and other entitlements permit it.  </w:t>
      </w:r>
    </w:p>
    <w:p w14:paraId="0DB89092" w14:textId="77777777" w:rsidR="0098418F" w:rsidRPr="00632199" w:rsidRDefault="00000000" w:rsidP="00632199">
      <w:pPr>
        <w:spacing w:line="360" w:lineRule="auto"/>
      </w:pPr>
      <w:r w:rsidRPr="00632199">
        <w:t xml:space="preserve"> A is incorrect because automatic inheritance applies only to property held as beneficial joint tenants, not to solely owned assets regardless of marital status.  </w:t>
      </w:r>
    </w:p>
    <w:p w14:paraId="7C8EF3B9" w14:textId="77777777" w:rsidR="0098418F" w:rsidRPr="00632199" w:rsidRDefault="00000000" w:rsidP="00632199">
      <w:pPr>
        <w:spacing w:line="360" w:lineRule="auto"/>
      </w:pPr>
      <w:r w:rsidRPr="00632199">
        <w:t xml:space="preserve"> C is incorrect because while the administrator must consider the needs of the estate and other beneficiaries, the spouse’s right to request appropriation does not require the consent of siblings or other relatives.  </w:t>
      </w:r>
    </w:p>
    <w:p w14:paraId="1328F360" w14:textId="77777777" w:rsidR="0098418F" w:rsidRPr="00632199" w:rsidRDefault="00000000" w:rsidP="00632199">
      <w:pPr>
        <w:spacing w:line="360" w:lineRule="auto"/>
      </w:pPr>
      <w:r w:rsidRPr="00632199">
        <w:t xml:space="preserve"> D is incorrect because there is no mandatory requirement to sell the property; appropriation is a statutory alternative that allows the spouse to retain the home in specie.  </w:t>
      </w:r>
    </w:p>
    <w:p w14:paraId="250D6465" w14:textId="77777777" w:rsidR="0098418F" w:rsidRPr="00632199" w:rsidRDefault="00000000" w:rsidP="00632199">
      <w:pPr>
        <w:spacing w:line="360" w:lineRule="auto"/>
      </w:pPr>
      <w:r w:rsidRPr="00632199">
        <w:t xml:space="preserve">E is incorrect because the spouse has priority over siblings in the intestacy hierarchy and may appropriate the home subject to the value of their entitlement.  </w:t>
      </w:r>
    </w:p>
    <w:p w14:paraId="0DD14B37" w14:textId="77777777" w:rsidR="0098418F" w:rsidRPr="00632199" w:rsidRDefault="00000000" w:rsidP="00632199">
      <w:pPr>
        <w:spacing w:line="360" w:lineRule="auto"/>
      </w:pPr>
      <w:r w:rsidRPr="00632199">
        <w:t xml:space="preserve"> </w:t>
      </w:r>
    </w:p>
    <w:p w14:paraId="313F2C43" w14:textId="77777777" w:rsidR="0098418F" w:rsidRPr="00632199" w:rsidRDefault="00000000" w:rsidP="00632199">
      <w:pPr>
        <w:spacing w:line="360" w:lineRule="auto"/>
      </w:pPr>
      <w:r w:rsidRPr="00632199">
        <w:t>Question 14 (Intestacy/Spouse and Issue: Full Distribution)</w:t>
      </w:r>
    </w:p>
    <w:p w14:paraId="5F91D16B" w14:textId="77777777" w:rsidR="0098418F" w:rsidRPr="00632199" w:rsidRDefault="00000000" w:rsidP="00632199">
      <w:pPr>
        <w:spacing w:line="360" w:lineRule="auto"/>
      </w:pPr>
      <w:r w:rsidRPr="00632199">
        <w:t xml:space="preserve"> </w:t>
      </w:r>
    </w:p>
    <w:p w14:paraId="781BCFDB" w14:textId="77777777" w:rsidR="0098418F" w:rsidRPr="00632199" w:rsidRDefault="00000000" w:rsidP="00632199">
      <w:pPr>
        <w:spacing w:line="360" w:lineRule="auto"/>
      </w:pPr>
      <w:r w:rsidRPr="00632199">
        <w:t xml:space="preserve">William died intestate after a long battle with illness, leaving an estate that has been valued at £900,000 by independent valuers. He was survived by his wife Emily, to whom he had been married for twenty-eight years, and their two adult children, Oliver and Sophia. The estate comprises a family home that William owned solely, currently valued at £500,000, together with savings and investments amounting to £400,000. No debts, loans, or tax charges were outstanding at the time of death. Emily has been appointed administrator and is managing the estate with the assistance of a solicitor. The children are both financially independent and have expressed a desire for clarity on their respective shares. William’s parents predeceased him many years ago, leaving no other close relatives. Emily initially believed she would inherit the entire estate as the surviving spouse. The children expect to receive equal portions of the residue after Emily’s entitlement. The home was the family’s primary residence for over two decades.  </w:t>
      </w:r>
    </w:p>
    <w:p w14:paraId="5E020A87" w14:textId="77777777" w:rsidR="0098418F" w:rsidRPr="00632199" w:rsidRDefault="00000000" w:rsidP="00632199">
      <w:pPr>
        <w:spacing w:line="360" w:lineRule="auto"/>
      </w:pPr>
      <w:r w:rsidRPr="00632199">
        <w:t xml:space="preserve"> What is the correct distribution of William’s estate?  </w:t>
      </w:r>
    </w:p>
    <w:p w14:paraId="0F5AD48F" w14:textId="77777777" w:rsidR="0098418F" w:rsidRPr="00632199" w:rsidRDefault="00000000" w:rsidP="00632199">
      <w:pPr>
        <w:spacing w:line="360" w:lineRule="auto"/>
      </w:pPr>
      <w:r w:rsidRPr="00632199">
        <w:t xml:space="preserve"> </w:t>
      </w:r>
    </w:p>
    <w:p w14:paraId="2A991A90" w14:textId="77777777" w:rsidR="0098418F" w:rsidRPr="00632199" w:rsidRDefault="00000000" w:rsidP="00632199">
      <w:pPr>
        <w:spacing w:line="360" w:lineRule="auto"/>
      </w:pPr>
      <w:r w:rsidRPr="00632199">
        <w:t xml:space="preserve">A. Emily receives the entire estate as the surviving spouse with no issue surviving.  </w:t>
      </w:r>
    </w:p>
    <w:p w14:paraId="4E9CCB05" w14:textId="77777777" w:rsidR="0098418F" w:rsidRPr="00632199" w:rsidRDefault="00000000" w:rsidP="00632199">
      <w:pPr>
        <w:spacing w:line="360" w:lineRule="auto"/>
      </w:pPr>
      <w:r w:rsidRPr="00632199">
        <w:t xml:space="preserve">B. Emily and the children divide the estate into three equal shares.  </w:t>
      </w:r>
    </w:p>
    <w:p w14:paraId="70256E4F" w14:textId="77777777" w:rsidR="0098418F" w:rsidRPr="00632199" w:rsidRDefault="00000000" w:rsidP="00632199">
      <w:pPr>
        <w:spacing w:line="360" w:lineRule="auto"/>
      </w:pPr>
      <w:r w:rsidRPr="00632199">
        <w:t xml:space="preserve">C. Emily receives a statutory legacy and half the residue, with the rest for the children.  </w:t>
      </w:r>
    </w:p>
    <w:p w14:paraId="6705B153" w14:textId="77777777" w:rsidR="0098418F" w:rsidRPr="00632199" w:rsidRDefault="00000000" w:rsidP="00632199">
      <w:pPr>
        <w:spacing w:line="360" w:lineRule="auto"/>
      </w:pPr>
      <w:r w:rsidRPr="00632199">
        <w:t xml:space="preserve">D. The children inherit the entire estate to the exclusion of Emily.  </w:t>
      </w:r>
    </w:p>
    <w:p w14:paraId="6070BB41" w14:textId="77777777" w:rsidR="0098418F" w:rsidRPr="00632199" w:rsidRDefault="00000000" w:rsidP="00632199">
      <w:pPr>
        <w:spacing w:line="360" w:lineRule="auto"/>
      </w:pPr>
      <w:r w:rsidRPr="00632199">
        <w:lastRenderedPageBreak/>
        <w:t xml:space="preserve">E. Emily receives the home and the children split the remaining cash equally.  </w:t>
      </w:r>
    </w:p>
    <w:p w14:paraId="5FCCA15A" w14:textId="77777777" w:rsidR="0098418F" w:rsidRPr="00632199" w:rsidRDefault="00000000" w:rsidP="00632199">
      <w:pPr>
        <w:spacing w:line="360" w:lineRule="auto"/>
      </w:pPr>
      <w:r w:rsidRPr="00632199">
        <w:t xml:space="preserve"> </w:t>
      </w:r>
    </w:p>
    <w:p w14:paraId="4856D362" w14:textId="77777777" w:rsidR="0098418F" w:rsidRPr="00632199" w:rsidRDefault="00000000" w:rsidP="00632199">
      <w:pPr>
        <w:spacing w:line="360" w:lineRule="auto"/>
      </w:pPr>
      <w:r w:rsidRPr="00632199">
        <w:t xml:space="preserve">Correct Answer: C  </w:t>
      </w:r>
    </w:p>
    <w:p w14:paraId="45F840B3" w14:textId="77777777" w:rsidR="0098418F" w:rsidRPr="00632199" w:rsidRDefault="00000000" w:rsidP="00632199">
      <w:pPr>
        <w:spacing w:line="360" w:lineRule="auto"/>
      </w:pPr>
      <w:r w:rsidRPr="00632199">
        <w:t xml:space="preserve"> </w:t>
      </w:r>
    </w:p>
    <w:p w14:paraId="5FD6F4A8" w14:textId="77777777" w:rsidR="0098418F" w:rsidRPr="00632199" w:rsidRDefault="00000000" w:rsidP="00632199">
      <w:pPr>
        <w:spacing w:line="360" w:lineRule="auto"/>
      </w:pPr>
      <w:r w:rsidRPr="00632199">
        <w:t>Explanation:</w:t>
      </w:r>
    </w:p>
    <w:p w14:paraId="5474C4DF" w14:textId="77777777" w:rsidR="0098418F" w:rsidRPr="00632199" w:rsidRDefault="00000000" w:rsidP="00632199">
      <w:pPr>
        <w:spacing w:line="360" w:lineRule="auto"/>
      </w:pPr>
      <w:r w:rsidRPr="00632199">
        <w:t xml:space="preserve">C is correct because under section 46 of the Administration of Estates Act 1925, where a spouse and issue survive, the spouse receives all personal chattels, the statutory legacy of £322,000 (for deaths after 26 July 2023), and half of the residuary estate absolutely, with the other half held on statutory trusts for the issue in equal shares.  </w:t>
      </w:r>
    </w:p>
    <w:p w14:paraId="1EB171CF" w14:textId="77777777" w:rsidR="0098418F" w:rsidRPr="00632199" w:rsidRDefault="00000000" w:rsidP="00632199">
      <w:pPr>
        <w:spacing w:line="360" w:lineRule="auto"/>
      </w:pPr>
      <w:r w:rsidRPr="00632199">
        <w:t xml:space="preserve"> A is incorrect because the presence of surviving issue limits the spouse’s entitlement; the spouse does not take the whole estate when children survive.  </w:t>
      </w:r>
    </w:p>
    <w:p w14:paraId="1867E107" w14:textId="77777777" w:rsidR="0098418F" w:rsidRPr="00632199" w:rsidRDefault="00000000" w:rsidP="00632199">
      <w:pPr>
        <w:spacing w:line="360" w:lineRule="auto"/>
      </w:pPr>
      <w:r w:rsidRPr="00632199">
        <w:t xml:space="preserve"> B is incorrect because the distribution is not per capita among spouse and children; the spouse has a prioritised fixed legacy and half the residue.  </w:t>
      </w:r>
    </w:p>
    <w:p w14:paraId="64308050" w14:textId="77777777" w:rsidR="0098418F" w:rsidRPr="00632199" w:rsidRDefault="00000000" w:rsidP="00632199">
      <w:pPr>
        <w:spacing w:line="360" w:lineRule="auto"/>
      </w:pPr>
      <w:r w:rsidRPr="00632199">
        <w:t xml:space="preserve"> D is incorrect because the spouse takes precedence over the children and receives both chattels and a substantial share of the residue.  </w:t>
      </w:r>
    </w:p>
    <w:p w14:paraId="33B774CD" w14:textId="77777777" w:rsidR="0098418F" w:rsidRPr="00632199" w:rsidRDefault="00000000" w:rsidP="00632199">
      <w:pPr>
        <w:spacing w:line="360" w:lineRule="auto"/>
      </w:pPr>
      <w:r w:rsidRPr="00632199">
        <w:t xml:space="preserve"> E is incorrect because the home does not pass automatically to the spouse; it forms part of the residue after the legacy and may be appropriated, but is not excluded from the calculation.  </w:t>
      </w:r>
    </w:p>
    <w:p w14:paraId="200899FE" w14:textId="77777777" w:rsidR="0098418F" w:rsidRPr="00632199" w:rsidRDefault="00000000" w:rsidP="00632199">
      <w:pPr>
        <w:spacing w:line="360" w:lineRule="auto"/>
      </w:pPr>
      <w:r w:rsidRPr="00632199">
        <w:t xml:space="preserve"> </w:t>
      </w:r>
    </w:p>
    <w:p w14:paraId="05085DA0" w14:textId="77777777" w:rsidR="0098418F" w:rsidRPr="00632199" w:rsidRDefault="00000000" w:rsidP="00632199">
      <w:pPr>
        <w:spacing w:line="360" w:lineRule="auto"/>
      </w:pPr>
      <w:r w:rsidRPr="00632199">
        <w:t xml:space="preserve">Question 15 (Intestacy/Cohabitant Claim under 1975 Act)**  </w:t>
      </w:r>
    </w:p>
    <w:p w14:paraId="2CFC6704" w14:textId="77777777" w:rsidR="0098418F" w:rsidRPr="00632199" w:rsidRDefault="00000000" w:rsidP="00632199">
      <w:pPr>
        <w:spacing w:line="360" w:lineRule="auto"/>
      </w:pPr>
      <w:r w:rsidRPr="00632199">
        <w:t xml:space="preserve"> Claire and Mark had cohabited in a committed relationship for fifteen years but never married or entered into a civil partnership. Mark died intestate two months ago, leaving an estate valued at £500,000. He had no children, and his parents, David and Sarah, are both alive and well. The estate includes a home that they shared, valued at £300,000, which was owned solely by Mark. Claire was entirely financially dependent on Mark and had given up her career to care for him during his illness. No debts or liabilities affect the estate. David has applied for letters of administration on behalf of himself and Sarah. Claire has formally notified the administrator that she intends to claim a share of the estate. The estate includes personal chattels such as furniture and household items, valued at £40,000. No will was ever executed by Mark despite repeated discussions. The administration process has commenced, and Claire is seeking urgent legal advice on her position.  </w:t>
      </w:r>
    </w:p>
    <w:p w14:paraId="6A08DE84" w14:textId="77777777" w:rsidR="0098418F" w:rsidRPr="00632199" w:rsidRDefault="00000000" w:rsidP="00632199">
      <w:pPr>
        <w:spacing w:line="360" w:lineRule="auto"/>
      </w:pPr>
      <w:r w:rsidRPr="00632199">
        <w:t xml:space="preserve"> What legal recourse does Claire have to claim a share?  </w:t>
      </w:r>
    </w:p>
    <w:p w14:paraId="714D5487" w14:textId="77777777" w:rsidR="0098418F" w:rsidRPr="00632199" w:rsidRDefault="00000000" w:rsidP="00632199">
      <w:pPr>
        <w:spacing w:line="360" w:lineRule="auto"/>
      </w:pPr>
      <w:r w:rsidRPr="00632199">
        <w:t xml:space="preserve"> </w:t>
      </w:r>
    </w:p>
    <w:p w14:paraId="3EB0B26F" w14:textId="77777777" w:rsidR="0098418F" w:rsidRPr="00632199" w:rsidRDefault="00000000" w:rsidP="00632199">
      <w:pPr>
        <w:spacing w:line="360" w:lineRule="auto"/>
      </w:pPr>
      <w:r w:rsidRPr="00632199">
        <w:t xml:space="preserve">A. She inherits automatically as Mark’s common-law spouse under intestacy rules.  </w:t>
      </w:r>
    </w:p>
    <w:p w14:paraId="1BBA1BAD" w14:textId="77777777" w:rsidR="0098418F" w:rsidRPr="00632199" w:rsidRDefault="00000000" w:rsidP="00632199">
      <w:pPr>
        <w:spacing w:line="360" w:lineRule="auto"/>
      </w:pPr>
      <w:r w:rsidRPr="00632199">
        <w:lastRenderedPageBreak/>
        <w:t xml:space="preserve">B. She may apply for reasonable financial provision under the Inheritance (Provision for Family and Dependants) Act 1975.  </w:t>
      </w:r>
    </w:p>
    <w:p w14:paraId="4DC47D09" w14:textId="77777777" w:rsidR="0098418F" w:rsidRPr="00632199" w:rsidRDefault="00000000" w:rsidP="00632199">
      <w:pPr>
        <w:spacing w:line="360" w:lineRule="auto"/>
      </w:pPr>
      <w:r w:rsidRPr="00632199">
        <w:t xml:space="preserve">C. She automatically inherits the family home due to long-term residence.  </w:t>
      </w:r>
    </w:p>
    <w:p w14:paraId="05FD9D29" w14:textId="77777777" w:rsidR="0098418F" w:rsidRPr="00632199" w:rsidRDefault="00000000" w:rsidP="00632199">
      <w:pPr>
        <w:spacing w:line="360" w:lineRule="auto"/>
      </w:pPr>
      <w:r w:rsidRPr="00632199">
        <w:t xml:space="preserve">D. She shares the estate equally with David and Sarah as a de facto child.  </w:t>
      </w:r>
    </w:p>
    <w:p w14:paraId="6D82EE08" w14:textId="77777777" w:rsidR="0098418F" w:rsidRPr="00632199" w:rsidRDefault="00000000" w:rsidP="00632199">
      <w:pPr>
        <w:spacing w:line="360" w:lineRule="auto"/>
      </w:pPr>
      <w:r w:rsidRPr="00632199">
        <w:t xml:space="preserve">E. She has no legal recourse because cohabitants are excluded from intestacy.  </w:t>
      </w:r>
    </w:p>
    <w:p w14:paraId="52F29554" w14:textId="77777777" w:rsidR="0098418F" w:rsidRPr="00632199" w:rsidRDefault="00000000" w:rsidP="00632199">
      <w:pPr>
        <w:spacing w:line="360" w:lineRule="auto"/>
      </w:pPr>
      <w:r w:rsidRPr="00632199">
        <w:t xml:space="preserve"> </w:t>
      </w:r>
    </w:p>
    <w:p w14:paraId="3F578B10" w14:textId="77777777" w:rsidR="0098418F" w:rsidRPr="00632199" w:rsidRDefault="00000000" w:rsidP="00632199">
      <w:pPr>
        <w:spacing w:line="360" w:lineRule="auto"/>
      </w:pPr>
      <w:r w:rsidRPr="00632199">
        <w:t>Correct Answer: B</w:t>
      </w:r>
    </w:p>
    <w:p w14:paraId="1C7EAC99" w14:textId="77777777" w:rsidR="0098418F" w:rsidRPr="00632199" w:rsidRDefault="00000000" w:rsidP="00632199">
      <w:pPr>
        <w:spacing w:line="360" w:lineRule="auto"/>
      </w:pPr>
      <w:r w:rsidRPr="00632199">
        <w:t xml:space="preserve"> Explanation:</w:t>
      </w:r>
    </w:p>
    <w:p w14:paraId="42B01D82" w14:textId="77777777" w:rsidR="0098418F" w:rsidRPr="00632199" w:rsidRDefault="00000000" w:rsidP="00632199">
      <w:pPr>
        <w:spacing w:line="360" w:lineRule="auto"/>
      </w:pPr>
      <w:r w:rsidRPr="00632199">
        <w:t xml:space="preserve"> </w:t>
      </w:r>
    </w:p>
    <w:p w14:paraId="7968D958" w14:textId="77777777" w:rsidR="0098418F" w:rsidRPr="00632199" w:rsidRDefault="00000000" w:rsidP="00632199">
      <w:pPr>
        <w:spacing w:line="360" w:lineRule="auto"/>
      </w:pPr>
      <w:r w:rsidRPr="00632199">
        <w:t xml:space="preserve">B is correct because under section 1(1A) of the Inheritance (Provision for Family and Dependants) Act 1975, a person who was living in the same household as the deceased and was maintained by them immediately before death may apply to the court for reasonable financial provision, with the court considering factors such as dependency, contributions, and needs.  </w:t>
      </w:r>
    </w:p>
    <w:p w14:paraId="4666EBFF" w14:textId="77777777" w:rsidR="0098418F" w:rsidRPr="00632199" w:rsidRDefault="00000000" w:rsidP="00632199">
      <w:pPr>
        <w:spacing w:line="360" w:lineRule="auto"/>
      </w:pPr>
      <w:r w:rsidRPr="00632199">
        <w:t xml:space="preserve"> </w:t>
      </w:r>
    </w:p>
    <w:p w14:paraId="7578662F" w14:textId="77777777" w:rsidR="0098418F" w:rsidRPr="00632199" w:rsidRDefault="00000000" w:rsidP="00632199">
      <w:pPr>
        <w:spacing w:line="360" w:lineRule="auto"/>
      </w:pPr>
      <w:r w:rsidRPr="00632199">
        <w:t xml:space="preserve">A is incorrect because English law does not recognise common-law spouses for intestacy purposes; only legal marriage or civil partnership confers automatic rights.  </w:t>
      </w:r>
    </w:p>
    <w:p w14:paraId="26F4FD08" w14:textId="77777777" w:rsidR="0098418F" w:rsidRPr="00632199" w:rsidRDefault="00000000" w:rsidP="00632199">
      <w:pPr>
        <w:spacing w:line="360" w:lineRule="auto"/>
      </w:pPr>
      <w:r w:rsidRPr="00632199">
        <w:t xml:space="preserve"> C is incorrect because long-term residence and contribution do not create automatic inheritance rights; such claims require a 1975 Act application or separate proprietary estoppel proceedings.  </w:t>
      </w:r>
    </w:p>
    <w:p w14:paraId="1F9BDB5F" w14:textId="77777777" w:rsidR="0098418F" w:rsidRPr="00632199" w:rsidRDefault="00000000" w:rsidP="00632199">
      <w:pPr>
        <w:spacing w:line="360" w:lineRule="auto"/>
      </w:pPr>
      <w:r w:rsidRPr="00632199">
        <w:t xml:space="preserve"> D is incorrect because intestacy follows a strict statutory hierarchy that prioritises parents over cohabitants when no spouse or issue exist.  </w:t>
      </w:r>
    </w:p>
    <w:p w14:paraId="393B9F95" w14:textId="77777777" w:rsidR="0098418F" w:rsidRPr="00632199" w:rsidRDefault="00000000" w:rsidP="00632199">
      <w:pPr>
        <w:spacing w:line="360" w:lineRule="auto"/>
      </w:pPr>
      <w:r w:rsidRPr="00632199">
        <w:t xml:space="preserve">E is incorrect because while Claire has no automatic intestacy rights, the 1975 Act provides a discretionary judicial remedy for dependents.  </w:t>
      </w:r>
    </w:p>
    <w:p w14:paraId="3F65E953" w14:textId="77777777" w:rsidR="0098418F" w:rsidRPr="00632199" w:rsidRDefault="00000000" w:rsidP="00632199">
      <w:pPr>
        <w:spacing w:line="360" w:lineRule="auto"/>
      </w:pPr>
      <w:r w:rsidRPr="00632199">
        <w:t xml:space="preserve"> Question 16 (Intestacy / Total Intestacy: Invalid Will Draft)</w:t>
      </w:r>
    </w:p>
    <w:p w14:paraId="43B4F8F5" w14:textId="77777777" w:rsidR="0098418F" w:rsidRPr="00632199" w:rsidRDefault="00000000" w:rsidP="00632199">
      <w:pPr>
        <w:spacing w:line="360" w:lineRule="auto"/>
      </w:pPr>
      <w:r w:rsidRPr="00632199">
        <w:t xml:space="preserve"> Emma passed away unexpectedly at the age of forty-two, leaving an estate valued at £400,000. A document described as a will was discovered among her papers, but it was unsigned and had no witness signatures, rendering it entirely invalid. She was unmarried at the time of her death and had no children. Her parents, Richard and Susan, are her closest surviving relatives and are both in good health. The estate comprises a house that Emma owned solely, valued at £250,000, together with savings of £120,000 held in various accounts. No debts or tax liabilities were outstanding. Richard has initiated the application for letters of administration to manage the estate. The family initially believed the unsigned document might have partial effect, but a legal search confirmed no valid will exists. The estate includes personal chattels such as </w:t>
      </w:r>
      <w:r w:rsidRPr="00632199">
        <w:lastRenderedPageBreak/>
        <w:t xml:space="preserve">furniture, clothing, and jewellery, valued at £30,000. The administration process is in its preliminary stages, and the family seeks clarity on whether total or partial intestacy applies.  </w:t>
      </w:r>
    </w:p>
    <w:p w14:paraId="10BFA6C0" w14:textId="77777777" w:rsidR="0098418F" w:rsidRPr="00632199" w:rsidRDefault="00000000" w:rsidP="00632199">
      <w:pPr>
        <w:spacing w:line="360" w:lineRule="auto"/>
      </w:pPr>
      <w:r w:rsidRPr="00632199">
        <w:t xml:space="preserve"> What type of intestacy applies to Emma’s estate?  </w:t>
      </w:r>
    </w:p>
    <w:p w14:paraId="236CBBC4" w14:textId="77777777" w:rsidR="0098418F" w:rsidRPr="00632199" w:rsidRDefault="00000000" w:rsidP="00632199">
      <w:pPr>
        <w:spacing w:line="360" w:lineRule="auto"/>
      </w:pPr>
      <w:r w:rsidRPr="00632199">
        <w:t xml:space="preserve"> </w:t>
      </w:r>
    </w:p>
    <w:p w14:paraId="1D6C0188" w14:textId="77777777" w:rsidR="0098418F" w:rsidRPr="00632199" w:rsidRDefault="00000000" w:rsidP="00632199">
      <w:pPr>
        <w:spacing w:line="360" w:lineRule="auto"/>
      </w:pPr>
      <w:r w:rsidRPr="00632199">
        <w:t xml:space="preserve">A. Total intestacy due to the absence of any valid will.  </w:t>
      </w:r>
    </w:p>
    <w:p w14:paraId="53838224" w14:textId="77777777" w:rsidR="0098418F" w:rsidRPr="00632199" w:rsidRDefault="00000000" w:rsidP="00632199">
      <w:pPr>
        <w:spacing w:line="360" w:lineRule="auto"/>
      </w:pPr>
      <w:r w:rsidRPr="00632199">
        <w:t xml:space="preserve">B. Partial intestacy because an unsigned draft will was discovered.  </w:t>
      </w:r>
    </w:p>
    <w:p w14:paraId="772480B5" w14:textId="77777777" w:rsidR="0098418F" w:rsidRPr="00632199" w:rsidRDefault="00000000" w:rsidP="00632199">
      <w:pPr>
        <w:spacing w:line="360" w:lineRule="auto"/>
      </w:pPr>
      <w:r w:rsidRPr="00632199">
        <w:t xml:space="preserve">C. Total intestacy solely because no spouse or children survive.  </w:t>
      </w:r>
    </w:p>
    <w:p w14:paraId="4E6A9398" w14:textId="77777777" w:rsidR="0098418F" w:rsidRPr="00632199" w:rsidRDefault="00000000" w:rsidP="00632199">
      <w:pPr>
        <w:spacing w:line="360" w:lineRule="auto"/>
      </w:pPr>
      <w:r w:rsidRPr="00632199">
        <w:t xml:space="preserve">D. Partial intestacy due to potential 1975 Act claims by relatives.  </w:t>
      </w:r>
    </w:p>
    <w:p w14:paraId="69AD012A" w14:textId="77777777" w:rsidR="0098418F" w:rsidRPr="00632199" w:rsidRDefault="00000000" w:rsidP="00632199">
      <w:pPr>
        <w:spacing w:line="360" w:lineRule="auto"/>
      </w:pPr>
      <w:r w:rsidRPr="00632199">
        <w:t xml:space="preserve">E. Total intestacy only if the parents renounce their rights.  </w:t>
      </w:r>
    </w:p>
    <w:p w14:paraId="2D128505" w14:textId="77777777" w:rsidR="0098418F" w:rsidRPr="00632199" w:rsidRDefault="00000000" w:rsidP="00632199">
      <w:pPr>
        <w:spacing w:line="360" w:lineRule="auto"/>
      </w:pPr>
      <w:r w:rsidRPr="00632199">
        <w:t xml:space="preserve"> </w:t>
      </w:r>
    </w:p>
    <w:p w14:paraId="3A85E5B6" w14:textId="77777777" w:rsidR="0098418F" w:rsidRPr="00632199" w:rsidRDefault="00000000" w:rsidP="00632199">
      <w:pPr>
        <w:spacing w:line="360" w:lineRule="auto"/>
      </w:pPr>
      <w:r w:rsidRPr="00632199">
        <w:t>Correct Answer: A</w:t>
      </w:r>
    </w:p>
    <w:p w14:paraId="3DCA493D" w14:textId="77777777" w:rsidR="0098418F" w:rsidRPr="00632199" w:rsidRDefault="00000000" w:rsidP="00632199">
      <w:pPr>
        <w:spacing w:line="360" w:lineRule="auto"/>
      </w:pPr>
      <w:r w:rsidRPr="00632199">
        <w:t xml:space="preserve"> </w:t>
      </w:r>
    </w:p>
    <w:p w14:paraId="14688600" w14:textId="77777777" w:rsidR="0098418F" w:rsidRPr="00632199" w:rsidRDefault="00000000" w:rsidP="00632199">
      <w:pPr>
        <w:spacing w:line="360" w:lineRule="auto"/>
      </w:pPr>
      <w:r w:rsidRPr="00632199">
        <w:t>Explanation:</w:t>
      </w:r>
    </w:p>
    <w:p w14:paraId="08E96381" w14:textId="77777777" w:rsidR="0098418F" w:rsidRPr="00632199" w:rsidRDefault="00000000" w:rsidP="00632199">
      <w:pPr>
        <w:spacing w:line="360" w:lineRule="auto"/>
      </w:pPr>
      <w:r w:rsidRPr="00632199">
        <w:t xml:space="preserve">A is correct because under section 46 of the Administration of Estates Act 1925, total intestacy arises when no valid will exists to dispose of any part of the estate, and the entire estate is distributed according to the statutory rules regardless of informal documents.  </w:t>
      </w:r>
    </w:p>
    <w:p w14:paraId="7C9AF37F" w14:textId="77777777" w:rsidR="0098418F" w:rsidRPr="00632199" w:rsidRDefault="00000000" w:rsidP="00632199">
      <w:pPr>
        <w:spacing w:line="360" w:lineRule="auto"/>
      </w:pPr>
      <w:r w:rsidRPr="00632199">
        <w:t xml:space="preserve">B is incorrect because an unsigned and unwitnessed document has no legal effect and cannot create partial intestacy; only a valid will that disposes of part of the estate triggers partial intestacy.  </w:t>
      </w:r>
    </w:p>
    <w:p w14:paraId="5F7C52B6" w14:textId="77777777" w:rsidR="0098418F" w:rsidRPr="00632199" w:rsidRDefault="00000000" w:rsidP="00632199">
      <w:pPr>
        <w:spacing w:line="360" w:lineRule="auto"/>
      </w:pPr>
      <w:r w:rsidRPr="00632199">
        <w:t xml:space="preserve">C is incorrect because while the absence of spouse and issue determines the distribution order, the classification as total intestacy depends solely on the absence of a valid will.  </w:t>
      </w:r>
    </w:p>
    <w:p w14:paraId="3F7DE875" w14:textId="77777777" w:rsidR="0098418F" w:rsidRPr="00632199" w:rsidRDefault="00000000" w:rsidP="00632199">
      <w:pPr>
        <w:spacing w:line="360" w:lineRule="auto"/>
      </w:pPr>
      <w:r w:rsidRPr="00632199">
        <w:t xml:space="preserve">D is incorrect because potential claims under the 1975 Act do not affect the classification of intestacy; they are separate discretionary remedies.  </w:t>
      </w:r>
    </w:p>
    <w:p w14:paraId="5C4BB043" w14:textId="77777777" w:rsidR="0098418F" w:rsidRPr="00632199" w:rsidRDefault="00000000" w:rsidP="00632199">
      <w:pPr>
        <w:spacing w:line="360" w:lineRule="auto"/>
      </w:pPr>
      <w:r w:rsidRPr="00632199">
        <w:t xml:space="preserve">E is incorrect because the parents’ rights or renunciation do not alter the fact that no will exists; total intestacy applies from the outset.  </w:t>
      </w:r>
    </w:p>
    <w:p w14:paraId="5EB5D96C" w14:textId="77777777" w:rsidR="0098418F" w:rsidRPr="00632199" w:rsidRDefault="00000000" w:rsidP="00632199">
      <w:pPr>
        <w:spacing w:line="360" w:lineRule="auto"/>
      </w:pPr>
      <w:r w:rsidRPr="00632199">
        <w:t xml:space="preserve"> </w:t>
      </w:r>
    </w:p>
    <w:p w14:paraId="0162F156" w14:textId="77777777" w:rsidR="0098418F" w:rsidRPr="00632199" w:rsidRDefault="0098418F" w:rsidP="00632199">
      <w:pPr>
        <w:spacing w:line="360" w:lineRule="auto"/>
      </w:pPr>
    </w:p>
    <w:p w14:paraId="4BD10F56" w14:textId="77777777" w:rsidR="0098418F" w:rsidRPr="00632199" w:rsidRDefault="00000000" w:rsidP="00632199">
      <w:pPr>
        <w:spacing w:line="360" w:lineRule="auto"/>
      </w:pPr>
      <w:r w:rsidRPr="00632199">
        <w:t>Question 17 (Intestacy / Partial Intestacy: Will Disposes of Part Only)</w:t>
      </w:r>
    </w:p>
    <w:p w14:paraId="2E463EB2" w14:textId="77777777" w:rsidR="0098418F" w:rsidRPr="00632199" w:rsidRDefault="00000000" w:rsidP="00632199">
      <w:pPr>
        <w:spacing w:line="360" w:lineRule="auto"/>
      </w:pPr>
      <w:r w:rsidRPr="00632199">
        <w:t xml:space="preserve"> </w:t>
      </w:r>
    </w:p>
    <w:p w14:paraId="57DFF98C" w14:textId="77777777" w:rsidR="0098418F" w:rsidRPr="00632199" w:rsidRDefault="00000000" w:rsidP="00632199">
      <w:pPr>
        <w:spacing w:line="360" w:lineRule="auto"/>
      </w:pPr>
      <w:r w:rsidRPr="00632199">
        <w:t xml:space="preserve">James died suddenly at the age of fifty-five, leaving an estate worth £550,000. He had executed a valid will that disposed of his house, valued at £300,000, to his brother Michael, but the will made no mention of his savings of £200,000. James was divorced and had no children. His brother Michael and his parents, David and Laura, are his surviving relatives. The estate includes personal chattels valued at £50,000, and no debts are outstanding. Michael has applied </w:t>
      </w:r>
      <w:r w:rsidRPr="00632199">
        <w:lastRenderedPageBreak/>
        <w:t>for letters of administration in respect of the undisposed portion. The family initially debated whether the entire estate should follow the will’s intent, but legal advice confirmed the will’s partial validity.</w:t>
      </w:r>
    </w:p>
    <w:p w14:paraId="46754341" w14:textId="77777777" w:rsidR="0098418F" w:rsidRPr="00632199" w:rsidRDefault="00000000" w:rsidP="00632199">
      <w:pPr>
        <w:spacing w:line="360" w:lineRule="auto"/>
      </w:pPr>
      <w:r w:rsidRPr="00632199">
        <w:t xml:space="preserve">The administration process is now underway for the savings and chattels. David believes the savings should pass to Michael as per the spirit of the will. Laura seeks legal confirmation of the correct classification.  </w:t>
      </w:r>
    </w:p>
    <w:p w14:paraId="1BA1F4D3" w14:textId="77777777" w:rsidR="0098418F" w:rsidRPr="00632199" w:rsidRDefault="00000000" w:rsidP="00632199">
      <w:pPr>
        <w:spacing w:line="360" w:lineRule="auto"/>
      </w:pPr>
      <w:r w:rsidRPr="00632199">
        <w:t xml:space="preserve"> What type of intestacy applies to James’s estate?  </w:t>
      </w:r>
    </w:p>
    <w:p w14:paraId="2F39FED2" w14:textId="77777777" w:rsidR="0098418F" w:rsidRPr="00632199" w:rsidRDefault="00000000" w:rsidP="00632199">
      <w:pPr>
        <w:spacing w:line="360" w:lineRule="auto"/>
      </w:pPr>
      <w:r w:rsidRPr="00632199">
        <w:t xml:space="preserve"> </w:t>
      </w:r>
    </w:p>
    <w:p w14:paraId="5EF192A8" w14:textId="77777777" w:rsidR="0098418F" w:rsidRPr="00632199" w:rsidRDefault="00000000" w:rsidP="00632199">
      <w:pPr>
        <w:spacing w:line="360" w:lineRule="auto"/>
      </w:pPr>
      <w:r w:rsidRPr="00632199">
        <w:t xml:space="preserve">A. Total intestacy because the will is incomplete in its disposals.  </w:t>
      </w:r>
    </w:p>
    <w:p w14:paraId="74942519" w14:textId="77777777" w:rsidR="0098418F" w:rsidRPr="00632199" w:rsidRDefault="00000000" w:rsidP="00632199">
      <w:pPr>
        <w:spacing w:line="360" w:lineRule="auto"/>
      </w:pPr>
      <w:r w:rsidRPr="00632199">
        <w:t xml:space="preserve">B. Partial intestacy due to a will covering only part of the estate.  </w:t>
      </w:r>
    </w:p>
    <w:p w14:paraId="726029C3" w14:textId="77777777" w:rsidR="0098418F" w:rsidRPr="00632199" w:rsidRDefault="00000000" w:rsidP="00632199">
      <w:pPr>
        <w:spacing w:line="360" w:lineRule="auto"/>
      </w:pPr>
      <w:r w:rsidRPr="00632199">
        <w:t xml:space="preserve">C. Total intestacy because no spouse or children survive.  </w:t>
      </w:r>
    </w:p>
    <w:p w14:paraId="6E2F1D71" w14:textId="77777777" w:rsidR="0098418F" w:rsidRPr="00632199" w:rsidRDefault="00000000" w:rsidP="00632199">
      <w:pPr>
        <w:spacing w:line="360" w:lineRule="auto"/>
      </w:pPr>
      <w:r w:rsidRPr="00632199">
        <w:t xml:space="preserve">D. Partial intestacy only if the family disputes the will.  </w:t>
      </w:r>
    </w:p>
    <w:p w14:paraId="20895EC8" w14:textId="77777777" w:rsidR="0098418F" w:rsidRPr="00632199" w:rsidRDefault="00000000" w:rsidP="00632199">
      <w:pPr>
        <w:spacing w:line="360" w:lineRule="auto"/>
      </w:pPr>
      <w:r w:rsidRPr="00632199">
        <w:t xml:space="preserve">E. Total intestacy unless the savings are added to the house gift.  </w:t>
      </w:r>
    </w:p>
    <w:p w14:paraId="5105D355" w14:textId="77777777" w:rsidR="0098418F" w:rsidRPr="00632199" w:rsidRDefault="00000000" w:rsidP="00632199">
      <w:pPr>
        <w:spacing w:line="360" w:lineRule="auto"/>
      </w:pPr>
      <w:r w:rsidRPr="00632199">
        <w:t xml:space="preserve"> </w:t>
      </w:r>
    </w:p>
    <w:p w14:paraId="678931F4" w14:textId="77777777" w:rsidR="0098418F" w:rsidRPr="00632199" w:rsidRDefault="00000000" w:rsidP="00632199">
      <w:pPr>
        <w:spacing w:line="360" w:lineRule="auto"/>
      </w:pPr>
      <w:r w:rsidRPr="00632199">
        <w:t>Correct Answer: B</w:t>
      </w:r>
    </w:p>
    <w:p w14:paraId="154E41D3" w14:textId="77777777" w:rsidR="0098418F" w:rsidRPr="00632199" w:rsidRDefault="00000000" w:rsidP="00632199">
      <w:pPr>
        <w:spacing w:line="360" w:lineRule="auto"/>
      </w:pPr>
      <w:r w:rsidRPr="00632199">
        <w:t xml:space="preserve"> </w:t>
      </w:r>
    </w:p>
    <w:p w14:paraId="763FE981" w14:textId="77777777" w:rsidR="0098418F" w:rsidRPr="00632199" w:rsidRDefault="00000000" w:rsidP="00632199">
      <w:pPr>
        <w:spacing w:line="360" w:lineRule="auto"/>
      </w:pPr>
      <w:r w:rsidRPr="00632199">
        <w:t xml:space="preserve">Explanation: </w:t>
      </w:r>
    </w:p>
    <w:p w14:paraId="0CEE005D" w14:textId="77777777" w:rsidR="0098418F" w:rsidRPr="00632199" w:rsidRDefault="00000000" w:rsidP="00632199">
      <w:pPr>
        <w:spacing w:line="360" w:lineRule="auto"/>
      </w:pPr>
      <w:r w:rsidRPr="00632199">
        <w:t xml:space="preserve"> </w:t>
      </w:r>
    </w:p>
    <w:p w14:paraId="2190A510" w14:textId="77777777" w:rsidR="0098418F" w:rsidRPr="00632199" w:rsidRDefault="00000000" w:rsidP="00632199">
      <w:pPr>
        <w:spacing w:line="360" w:lineRule="auto"/>
      </w:pPr>
      <w:r w:rsidRPr="00632199">
        <w:t xml:space="preserve">B is correct because partial intestacy occurs when a valid will exists but fails to dispose of the entirety of the estate, so the undisposed portion (here the savings and chattels) is distributed according to section 46 of the Administration of Estates Act 1925, while the house passes under the will to Michael.  </w:t>
      </w:r>
    </w:p>
    <w:p w14:paraId="45190FE8" w14:textId="77777777" w:rsidR="0098418F" w:rsidRPr="00632199" w:rsidRDefault="00000000" w:rsidP="00632199">
      <w:pPr>
        <w:spacing w:line="360" w:lineRule="auto"/>
      </w:pPr>
      <w:r w:rsidRPr="00632199">
        <w:t xml:space="preserve">A is incorrect because the will is fully valid in respect of the house; only the omission of other assets triggers partial intestacy.  </w:t>
      </w:r>
    </w:p>
    <w:p w14:paraId="6D8420DA" w14:textId="77777777" w:rsidR="0098418F" w:rsidRPr="00632199" w:rsidRDefault="00000000" w:rsidP="00632199">
      <w:pPr>
        <w:spacing w:line="360" w:lineRule="auto"/>
      </w:pPr>
      <w:r w:rsidRPr="00632199">
        <w:t xml:space="preserve">C is incorrect because the presence or absence of spouse and issue affects distribution, not the classification of intestacy type.  </w:t>
      </w:r>
    </w:p>
    <w:p w14:paraId="00ED48C8" w14:textId="77777777" w:rsidR="0098418F" w:rsidRPr="00632199" w:rsidRDefault="00000000" w:rsidP="00632199">
      <w:pPr>
        <w:spacing w:line="360" w:lineRule="auto"/>
      </w:pPr>
      <w:r w:rsidRPr="00632199">
        <w:t xml:space="preserve">D is incorrect because family disputes do not determine whether intestacy is partial or total; the existence and scope of a valid will do.  </w:t>
      </w:r>
    </w:p>
    <w:p w14:paraId="2A0DBE41" w14:textId="77777777" w:rsidR="0098418F" w:rsidRPr="00632199" w:rsidRDefault="00000000" w:rsidP="00632199">
      <w:pPr>
        <w:spacing w:line="360" w:lineRule="auto"/>
      </w:pPr>
      <w:r w:rsidRPr="00632199">
        <w:t xml:space="preserve">E is incorrect because the court cannot rewrite the will to include the savings; the undisposed assets fall into partial intestacy.  </w:t>
      </w:r>
    </w:p>
    <w:p w14:paraId="6C4893C9" w14:textId="77777777" w:rsidR="0098418F" w:rsidRPr="00632199" w:rsidRDefault="00000000" w:rsidP="00632199">
      <w:pPr>
        <w:spacing w:line="360" w:lineRule="auto"/>
      </w:pPr>
      <w:r w:rsidRPr="00632199">
        <w:t xml:space="preserve"> </w:t>
      </w:r>
    </w:p>
    <w:p w14:paraId="375A78FF" w14:textId="77777777" w:rsidR="0098418F" w:rsidRPr="00632199" w:rsidRDefault="00000000" w:rsidP="00632199">
      <w:pPr>
        <w:spacing w:line="360" w:lineRule="auto"/>
      </w:pPr>
      <w:r w:rsidRPr="00632199">
        <w:t xml:space="preserve">Question 18 (Intestacy / Spouse and Issue: Statutory Hierarchy Confirmed)**  </w:t>
      </w:r>
    </w:p>
    <w:p w14:paraId="24E0B152" w14:textId="77777777" w:rsidR="0098418F" w:rsidRPr="00632199" w:rsidRDefault="00000000" w:rsidP="00632199">
      <w:pPr>
        <w:spacing w:line="360" w:lineRule="auto"/>
      </w:pPr>
      <w:r w:rsidRPr="00632199">
        <w:t xml:space="preserve"> Sarah died intestate, leaving an estate valued at £700,000. She was survived by her husband Thomas and their two adult children, Joshua and Emily. The estate includes a home owned </w:t>
      </w:r>
      <w:r w:rsidRPr="00632199">
        <w:lastRenderedPageBreak/>
        <w:t xml:space="preserve">solely by Sarah, worth £400,000, and savings of £250,000. No debts exist. Thomas is the administrator. Sarah’s parents predeceased her. Thomas thought he would inherit everything. The children expect equal shares of the residue. The home was the family residence. No 1975 Act claims are anticipated. The estate includes personal chattels worth £50,000. The administration process has begun. Legal advice is sought on the beneficiary hierarchy.  </w:t>
      </w:r>
    </w:p>
    <w:p w14:paraId="5AFF52BB" w14:textId="77777777" w:rsidR="0098418F" w:rsidRPr="00632199" w:rsidRDefault="00000000" w:rsidP="00632199">
      <w:pPr>
        <w:spacing w:line="360" w:lineRule="auto"/>
      </w:pPr>
      <w:r w:rsidRPr="00632199">
        <w:t xml:space="preserve"> What is the correct hierarchy of beneficiaries for Sarah’s estate?  </w:t>
      </w:r>
    </w:p>
    <w:p w14:paraId="1015B5C4" w14:textId="77777777" w:rsidR="0098418F" w:rsidRPr="00632199" w:rsidRDefault="00000000" w:rsidP="00632199">
      <w:pPr>
        <w:spacing w:line="360" w:lineRule="auto"/>
      </w:pPr>
      <w:r w:rsidRPr="00632199">
        <w:t xml:space="preserve"> A. Thomas inherits the entire estate as the sole surviving spouse.  </w:t>
      </w:r>
    </w:p>
    <w:p w14:paraId="2BEACDE9" w14:textId="77777777" w:rsidR="0098418F" w:rsidRPr="00632199" w:rsidRDefault="00000000" w:rsidP="00632199">
      <w:pPr>
        <w:spacing w:line="360" w:lineRule="auto"/>
      </w:pPr>
      <w:r w:rsidRPr="00632199">
        <w:t xml:space="preserve">B. Thomas and the children divide the estate into three equal shares.  </w:t>
      </w:r>
    </w:p>
    <w:p w14:paraId="69EA35D7" w14:textId="77777777" w:rsidR="0098418F" w:rsidRPr="00632199" w:rsidRDefault="00000000" w:rsidP="00632199">
      <w:pPr>
        <w:spacing w:line="360" w:lineRule="auto"/>
      </w:pPr>
      <w:r w:rsidRPr="00632199">
        <w:t xml:space="preserve">C. Thomas receives a statutory legacy and half the residue, with the rest for the children.  </w:t>
      </w:r>
    </w:p>
    <w:p w14:paraId="59205CE9" w14:textId="77777777" w:rsidR="0098418F" w:rsidRPr="00632199" w:rsidRDefault="00000000" w:rsidP="00632199">
      <w:pPr>
        <w:spacing w:line="360" w:lineRule="auto"/>
      </w:pPr>
      <w:r w:rsidRPr="00632199">
        <w:t xml:space="preserve">D. The children inherit the entire estate, excluding Thomas.  </w:t>
      </w:r>
    </w:p>
    <w:p w14:paraId="49992E63" w14:textId="77777777" w:rsidR="0098418F" w:rsidRPr="00632199" w:rsidRDefault="00000000" w:rsidP="00632199">
      <w:pPr>
        <w:spacing w:line="360" w:lineRule="auto"/>
      </w:pPr>
      <w:r w:rsidRPr="00632199">
        <w:t xml:space="preserve">E. Thomas receives the home and the children split the remaining assets.  </w:t>
      </w:r>
    </w:p>
    <w:p w14:paraId="14955A58" w14:textId="77777777" w:rsidR="0098418F" w:rsidRPr="00632199" w:rsidRDefault="00000000" w:rsidP="00632199">
      <w:pPr>
        <w:spacing w:line="360" w:lineRule="auto"/>
      </w:pPr>
      <w:r w:rsidRPr="00632199">
        <w:t>Correct Answer: C</w:t>
      </w:r>
    </w:p>
    <w:p w14:paraId="40B7954B" w14:textId="77777777" w:rsidR="0098418F" w:rsidRPr="00632199" w:rsidRDefault="00000000" w:rsidP="00632199">
      <w:pPr>
        <w:spacing w:line="360" w:lineRule="auto"/>
      </w:pPr>
      <w:r w:rsidRPr="00632199">
        <w:t xml:space="preserve"> </w:t>
      </w:r>
    </w:p>
    <w:p w14:paraId="5DE74858" w14:textId="77777777" w:rsidR="0098418F" w:rsidRPr="00632199" w:rsidRDefault="00000000" w:rsidP="00632199">
      <w:pPr>
        <w:spacing w:line="360" w:lineRule="auto"/>
      </w:pPr>
      <w:r w:rsidRPr="00632199">
        <w:t xml:space="preserve">Explanation:  </w:t>
      </w:r>
    </w:p>
    <w:p w14:paraId="0CCF399B" w14:textId="77777777" w:rsidR="0098418F" w:rsidRPr="00632199" w:rsidRDefault="00000000" w:rsidP="00632199">
      <w:pPr>
        <w:spacing w:line="360" w:lineRule="auto"/>
      </w:pPr>
      <w:r w:rsidRPr="00632199">
        <w:t xml:space="preserve"> C is correct because under section 46 of the Administration of Estates Act 1925, where a spouse and issue survive, the spouse receives all personal chattels, the statutory legacy of £322,000 (for deaths after 26 July 2023), and half of the residuary estate absolutely, with the other half held on statutory trusts for the issue in equal shares.  </w:t>
      </w:r>
    </w:p>
    <w:p w14:paraId="04E1966D" w14:textId="77777777" w:rsidR="0098418F" w:rsidRPr="00632199" w:rsidRDefault="00000000" w:rsidP="00632199">
      <w:pPr>
        <w:spacing w:line="360" w:lineRule="auto"/>
      </w:pPr>
      <w:r w:rsidRPr="00632199">
        <w:t xml:space="preserve"> </w:t>
      </w:r>
    </w:p>
    <w:p w14:paraId="5D548007" w14:textId="77777777" w:rsidR="0098418F" w:rsidRPr="00632199" w:rsidRDefault="00000000" w:rsidP="00632199">
      <w:pPr>
        <w:spacing w:line="360" w:lineRule="auto"/>
      </w:pPr>
      <w:r w:rsidRPr="00632199">
        <w:t xml:space="preserve">A is incorrect because the presence of surviving children restricts the spouse to the legacy and half the residue.  </w:t>
      </w:r>
    </w:p>
    <w:p w14:paraId="0DC081BC" w14:textId="77777777" w:rsidR="0098418F" w:rsidRPr="00632199" w:rsidRDefault="00000000" w:rsidP="00632199">
      <w:pPr>
        <w:spacing w:line="360" w:lineRule="auto"/>
      </w:pPr>
      <w:r w:rsidRPr="00632199">
        <w:t xml:space="preserve">B is incorrect because the distribution is not per capita among spouse and children.  </w:t>
      </w:r>
    </w:p>
    <w:p w14:paraId="2D3DC012" w14:textId="77777777" w:rsidR="0098418F" w:rsidRPr="00632199" w:rsidRDefault="00000000" w:rsidP="00632199">
      <w:pPr>
        <w:spacing w:line="360" w:lineRule="auto"/>
      </w:pPr>
      <w:r w:rsidRPr="00632199">
        <w:t xml:space="preserve">D is incorrect because the spouse takes precedence in the hierarchy.  </w:t>
      </w:r>
    </w:p>
    <w:p w14:paraId="34FE43EA" w14:textId="77777777" w:rsidR="0098418F" w:rsidRPr="00632199" w:rsidRDefault="00000000" w:rsidP="00632199">
      <w:pPr>
        <w:spacing w:line="360" w:lineRule="auto"/>
      </w:pPr>
      <w:r w:rsidRPr="00632199">
        <w:t xml:space="preserve"> E is incorrect because the home does not pass automatically to the spouse due to sole ownership.  </w:t>
      </w:r>
    </w:p>
    <w:p w14:paraId="19802587" w14:textId="77777777" w:rsidR="0098418F" w:rsidRPr="00632199" w:rsidRDefault="00000000" w:rsidP="00632199">
      <w:pPr>
        <w:spacing w:line="360" w:lineRule="auto"/>
      </w:pPr>
      <w:r w:rsidRPr="00632199">
        <w:t xml:space="preserve"> </w:t>
      </w:r>
    </w:p>
    <w:p w14:paraId="642C6463" w14:textId="77777777" w:rsidR="0098418F" w:rsidRPr="00632199" w:rsidRDefault="00000000" w:rsidP="00632199">
      <w:pPr>
        <w:spacing w:line="360" w:lineRule="auto"/>
      </w:pPr>
      <w:r w:rsidRPr="00632199">
        <w:t xml:space="preserve">Question 19 (Intestacy / Issue Only – Equal Shares Among Children)**  </w:t>
      </w:r>
    </w:p>
    <w:p w14:paraId="16141A96" w14:textId="77777777" w:rsidR="0098418F" w:rsidRPr="00632199" w:rsidRDefault="00000000" w:rsidP="00632199">
      <w:pPr>
        <w:spacing w:line="360" w:lineRule="auto"/>
      </w:pPr>
      <w:r w:rsidRPr="00632199">
        <w:t xml:space="preserve"> </w:t>
      </w:r>
    </w:p>
    <w:p w14:paraId="1C4CA032" w14:textId="77777777" w:rsidR="0098418F" w:rsidRPr="00632199" w:rsidRDefault="00000000" w:rsidP="00632199">
      <w:pPr>
        <w:spacing w:line="360" w:lineRule="auto"/>
      </w:pPr>
      <w:r w:rsidRPr="00632199">
        <w:t xml:space="preserve">Michael died intestate, leaving an estate valued at £600,000. He was a widower survived by three adult children, Daniel, Rachel, and Matthew. The estate includes a property owned solely by Michael, worth £350,000, and investments of £200,000. No debts exist. Daniel is the administrator. Michael’s parents and siblings predeceased him. The children debate equal division. Rachel seeks more for caregiving. The property is vacant. No 1975 Act claims are </w:t>
      </w:r>
      <w:r w:rsidRPr="00632199">
        <w:lastRenderedPageBreak/>
        <w:t xml:space="preserve">anticipated. The estate includes personal chattels worth £50,000. The administration process is underway. Legal clarity is needed on the hierarchy.  </w:t>
      </w:r>
    </w:p>
    <w:p w14:paraId="42AA5E61" w14:textId="77777777" w:rsidR="0098418F" w:rsidRPr="00632199" w:rsidRDefault="00000000" w:rsidP="00632199">
      <w:pPr>
        <w:spacing w:line="360" w:lineRule="auto"/>
      </w:pPr>
      <w:r w:rsidRPr="00632199">
        <w:t xml:space="preserve"> </w:t>
      </w:r>
    </w:p>
    <w:p w14:paraId="1CF37C44" w14:textId="77777777" w:rsidR="0098418F" w:rsidRPr="00632199" w:rsidRDefault="00000000" w:rsidP="00632199">
      <w:pPr>
        <w:spacing w:line="360" w:lineRule="auto"/>
      </w:pPr>
      <w:r w:rsidRPr="00632199">
        <w:t xml:space="preserve">What is the correct hierarchy of beneficiaries for Michael’s estate?  </w:t>
      </w:r>
    </w:p>
    <w:p w14:paraId="43F30C0D" w14:textId="77777777" w:rsidR="0098418F" w:rsidRPr="00632199" w:rsidRDefault="00000000" w:rsidP="00632199">
      <w:pPr>
        <w:spacing w:line="360" w:lineRule="auto"/>
      </w:pPr>
      <w:r w:rsidRPr="00632199">
        <w:t xml:space="preserve"> </w:t>
      </w:r>
    </w:p>
    <w:p w14:paraId="5E223646" w14:textId="77777777" w:rsidR="0098418F" w:rsidRPr="00632199" w:rsidRDefault="00000000" w:rsidP="00632199">
      <w:pPr>
        <w:spacing w:line="360" w:lineRule="auto"/>
      </w:pPr>
      <w:r w:rsidRPr="00632199">
        <w:t xml:space="preserve">A. Daniel inherits everything as the appointed administrator.  </w:t>
      </w:r>
    </w:p>
    <w:p w14:paraId="6188F651" w14:textId="77777777" w:rsidR="0098418F" w:rsidRPr="00632199" w:rsidRDefault="00000000" w:rsidP="00632199">
      <w:pPr>
        <w:spacing w:line="360" w:lineRule="auto"/>
      </w:pPr>
      <w:r w:rsidRPr="00632199">
        <w:t xml:space="preserve">B. The children share the estate equally on a per capita basis.  </w:t>
      </w:r>
    </w:p>
    <w:p w14:paraId="5E5E67ED" w14:textId="77777777" w:rsidR="0098418F" w:rsidRPr="00632199" w:rsidRDefault="00000000" w:rsidP="00632199">
      <w:pPr>
        <w:spacing w:line="360" w:lineRule="auto"/>
      </w:pPr>
      <w:r w:rsidRPr="00632199">
        <w:t xml:space="preserve">C. The estate is divided between the children and Michael’s deceased parents’ estates.  </w:t>
      </w:r>
    </w:p>
    <w:p w14:paraId="66C5DB84" w14:textId="77777777" w:rsidR="0098418F" w:rsidRPr="00632199" w:rsidRDefault="00000000" w:rsidP="00632199">
      <w:pPr>
        <w:spacing w:line="360" w:lineRule="auto"/>
      </w:pPr>
      <w:r w:rsidRPr="00632199">
        <w:t xml:space="preserve">D. Rachel receives a larger share due to her caregiving role.  </w:t>
      </w:r>
    </w:p>
    <w:p w14:paraId="4F8350C9" w14:textId="77777777" w:rsidR="0098418F" w:rsidRPr="00632199" w:rsidRDefault="00000000" w:rsidP="00632199">
      <w:pPr>
        <w:spacing w:line="360" w:lineRule="auto"/>
      </w:pPr>
      <w:r w:rsidRPr="00632199">
        <w:t xml:space="preserve">E. The estate passes to the Crown as there is no valid will.  </w:t>
      </w:r>
    </w:p>
    <w:p w14:paraId="7BBF1631" w14:textId="77777777" w:rsidR="0098418F" w:rsidRPr="00632199" w:rsidRDefault="00000000" w:rsidP="00632199">
      <w:pPr>
        <w:spacing w:line="360" w:lineRule="auto"/>
      </w:pPr>
      <w:r w:rsidRPr="00632199">
        <w:t xml:space="preserve"> </w:t>
      </w:r>
    </w:p>
    <w:p w14:paraId="6CC35A92" w14:textId="77777777" w:rsidR="0098418F" w:rsidRPr="00632199" w:rsidRDefault="00000000" w:rsidP="00632199">
      <w:pPr>
        <w:spacing w:line="360" w:lineRule="auto"/>
      </w:pPr>
      <w:r w:rsidRPr="00632199">
        <w:t>Correct Answer: B</w:t>
      </w:r>
    </w:p>
    <w:p w14:paraId="1D768E26" w14:textId="77777777" w:rsidR="0098418F" w:rsidRPr="00632199" w:rsidRDefault="00000000" w:rsidP="00632199">
      <w:pPr>
        <w:spacing w:line="360" w:lineRule="auto"/>
      </w:pPr>
      <w:r w:rsidRPr="00632199">
        <w:t xml:space="preserve"> </w:t>
      </w:r>
    </w:p>
    <w:p w14:paraId="68380C10" w14:textId="77777777" w:rsidR="0098418F" w:rsidRPr="00632199" w:rsidRDefault="0098418F" w:rsidP="00632199">
      <w:pPr>
        <w:spacing w:line="360" w:lineRule="auto"/>
      </w:pPr>
    </w:p>
    <w:p w14:paraId="4933ADDC" w14:textId="77777777" w:rsidR="0098418F" w:rsidRPr="00632199" w:rsidRDefault="00000000" w:rsidP="00632199">
      <w:pPr>
        <w:spacing w:line="360" w:lineRule="auto"/>
      </w:pPr>
      <w:r w:rsidRPr="00632199">
        <w:t>Explanation:</w:t>
      </w:r>
    </w:p>
    <w:p w14:paraId="5EA1A7E9" w14:textId="77777777" w:rsidR="0098418F" w:rsidRPr="00632199" w:rsidRDefault="00000000" w:rsidP="00632199">
      <w:pPr>
        <w:spacing w:line="360" w:lineRule="auto"/>
      </w:pPr>
      <w:r w:rsidRPr="00632199">
        <w:t xml:space="preserve"> </w:t>
      </w:r>
    </w:p>
    <w:p w14:paraId="7AB3916C" w14:textId="77777777" w:rsidR="0098418F" w:rsidRPr="00632199" w:rsidRDefault="00000000" w:rsidP="00632199">
      <w:pPr>
        <w:spacing w:line="360" w:lineRule="auto"/>
      </w:pPr>
      <w:r w:rsidRPr="00632199">
        <w:t xml:space="preserve">B is correct because under section 46 of the Administration of Estates Act 1925, where there is no surviving spouse, the estate is distributed equally among the surviving issue on a per capita basis at the first generational level, meaning Daniel, Rachel, and Matthew each take one-third.  </w:t>
      </w:r>
    </w:p>
    <w:p w14:paraId="55DEDF22" w14:textId="77777777" w:rsidR="0098418F" w:rsidRPr="00632199" w:rsidRDefault="00000000" w:rsidP="00632199">
      <w:pPr>
        <w:spacing w:line="360" w:lineRule="auto"/>
      </w:pPr>
      <w:r w:rsidRPr="00632199">
        <w:t xml:space="preserve"> A is incorrect because the administrator’s role is to distribute, not inherit.  </w:t>
      </w:r>
    </w:p>
    <w:p w14:paraId="622301C7" w14:textId="77777777" w:rsidR="0098418F" w:rsidRPr="00632199" w:rsidRDefault="00000000" w:rsidP="00632199">
      <w:pPr>
        <w:spacing w:line="360" w:lineRule="auto"/>
      </w:pPr>
      <w:r w:rsidRPr="00632199">
        <w:t xml:space="preserve"> C is incorrect because deceased parents are excluded from the hierarchy.  </w:t>
      </w:r>
    </w:p>
    <w:p w14:paraId="740814BE" w14:textId="77777777" w:rsidR="0098418F" w:rsidRPr="00632199" w:rsidRDefault="00000000" w:rsidP="00632199">
      <w:pPr>
        <w:spacing w:line="360" w:lineRule="auto"/>
      </w:pPr>
      <w:r w:rsidRPr="00632199">
        <w:t xml:space="preserve"> D is incorrect because caregiving does not alter statutory equal division.  </w:t>
      </w:r>
    </w:p>
    <w:p w14:paraId="7510BAFA" w14:textId="77777777" w:rsidR="0098418F" w:rsidRPr="00632199" w:rsidRDefault="00000000" w:rsidP="00632199">
      <w:pPr>
        <w:spacing w:line="360" w:lineRule="auto"/>
      </w:pPr>
      <w:r w:rsidRPr="00632199">
        <w:t xml:space="preserve"> E is incorrect because the estate does not pass to the Crown when issue survive.  </w:t>
      </w:r>
    </w:p>
    <w:p w14:paraId="1DE1EFB3" w14:textId="77777777" w:rsidR="0098418F" w:rsidRPr="00632199" w:rsidRDefault="00000000" w:rsidP="00632199">
      <w:pPr>
        <w:spacing w:line="360" w:lineRule="auto"/>
      </w:pPr>
      <w:r w:rsidRPr="00632199">
        <w:t xml:space="preserve"> </w:t>
      </w:r>
    </w:p>
    <w:p w14:paraId="7FB568A3" w14:textId="77777777" w:rsidR="0098418F" w:rsidRPr="00632199" w:rsidRDefault="00000000" w:rsidP="00632199">
      <w:pPr>
        <w:spacing w:line="360" w:lineRule="auto"/>
      </w:pPr>
      <w:r w:rsidRPr="00632199">
        <w:t xml:space="preserve">Question 20 (Intestacy / Per Stirpes – Grandchildren Representing Predeceased Child)**  </w:t>
      </w:r>
    </w:p>
    <w:p w14:paraId="6D7C2169" w14:textId="77777777" w:rsidR="0098418F" w:rsidRPr="00632199" w:rsidRDefault="00000000" w:rsidP="00632199">
      <w:pPr>
        <w:spacing w:line="360" w:lineRule="auto"/>
      </w:pPr>
      <w:r w:rsidRPr="00632199">
        <w:t xml:space="preserve"> Elizabeth died intestate, leaving an estate valued at £800,000. She was widowed and survived by one child, Catherine. Her other child, Andrew, predeceased her, leaving two children, James and Sophie. Catherine has one child, Liam. The estate includes a home owned solely by Elizabeth, worth £450,000, and savings of £300,000. No debts exist. Catherine is the administrator. James and Sophie seek their shares. Catherine wants a larger portion. The home was Elizabeth’s residence. No 1975 Act claims are pending. The estate includes personal chattels worth £50,000. The administration is underway. Legal advice is sought on per stirpes distribution.  </w:t>
      </w:r>
    </w:p>
    <w:p w14:paraId="4E1A9E13" w14:textId="77777777" w:rsidR="0098418F" w:rsidRPr="00632199" w:rsidRDefault="00000000" w:rsidP="00632199">
      <w:pPr>
        <w:spacing w:line="360" w:lineRule="auto"/>
      </w:pPr>
      <w:r w:rsidRPr="00632199">
        <w:lastRenderedPageBreak/>
        <w:t xml:space="preserve"> What is the correct distribution of Elizabeth’s estate under per stirpes rules?  </w:t>
      </w:r>
    </w:p>
    <w:p w14:paraId="6E2F0C27" w14:textId="77777777" w:rsidR="0098418F" w:rsidRPr="00632199" w:rsidRDefault="00000000" w:rsidP="00632199">
      <w:pPr>
        <w:spacing w:line="360" w:lineRule="auto"/>
      </w:pPr>
      <w:r w:rsidRPr="00632199">
        <w:t xml:space="preserve"> </w:t>
      </w:r>
    </w:p>
    <w:p w14:paraId="1DF2186D" w14:textId="77777777" w:rsidR="0098418F" w:rsidRPr="00632199" w:rsidRDefault="00000000" w:rsidP="00632199">
      <w:pPr>
        <w:spacing w:line="360" w:lineRule="auto"/>
      </w:pPr>
      <w:r w:rsidRPr="00632199">
        <w:t xml:space="preserve">A. Catherine receives the entire estate as the only surviving child.  </w:t>
      </w:r>
    </w:p>
    <w:p w14:paraId="6B9FC292" w14:textId="77777777" w:rsidR="0098418F" w:rsidRPr="00632199" w:rsidRDefault="00000000" w:rsidP="00632199">
      <w:pPr>
        <w:spacing w:line="360" w:lineRule="auto"/>
      </w:pPr>
      <w:r w:rsidRPr="00632199">
        <w:t xml:space="preserve">B. Catherine receives half, and James and Sophie share the other half.  </w:t>
      </w:r>
    </w:p>
    <w:p w14:paraId="6AF844FC" w14:textId="77777777" w:rsidR="0098418F" w:rsidRPr="00632199" w:rsidRDefault="00000000" w:rsidP="00632199">
      <w:pPr>
        <w:spacing w:line="360" w:lineRule="auto"/>
      </w:pPr>
      <w:r w:rsidRPr="00632199">
        <w:t xml:space="preserve">C. James, Sophie, and Liam each receive one-third of the estate.  </w:t>
      </w:r>
    </w:p>
    <w:p w14:paraId="517B71C1" w14:textId="77777777" w:rsidR="0098418F" w:rsidRPr="00632199" w:rsidRDefault="00000000" w:rsidP="00632199">
      <w:pPr>
        <w:spacing w:line="360" w:lineRule="auto"/>
      </w:pPr>
      <w:r w:rsidRPr="00632199">
        <w:t xml:space="preserve">D. Catherine receives half, and James and Sophie each receive one-quarter.  </w:t>
      </w:r>
    </w:p>
    <w:p w14:paraId="07C7DCD9" w14:textId="77777777" w:rsidR="0098418F" w:rsidRPr="00632199" w:rsidRDefault="00000000" w:rsidP="00632199">
      <w:pPr>
        <w:spacing w:line="360" w:lineRule="auto"/>
      </w:pPr>
      <w:r w:rsidRPr="00632199">
        <w:t xml:space="preserve">E. Catherine receives three-quarters, with James and Sophie splitting one-quarter.  </w:t>
      </w:r>
    </w:p>
    <w:p w14:paraId="19701B3E" w14:textId="77777777" w:rsidR="0098418F" w:rsidRPr="00632199" w:rsidRDefault="00000000" w:rsidP="00632199">
      <w:pPr>
        <w:spacing w:line="360" w:lineRule="auto"/>
      </w:pPr>
      <w:r w:rsidRPr="00632199">
        <w:t xml:space="preserve"> </w:t>
      </w:r>
    </w:p>
    <w:p w14:paraId="7CD1EC04" w14:textId="77777777" w:rsidR="0098418F" w:rsidRPr="00632199" w:rsidRDefault="00000000" w:rsidP="00632199">
      <w:pPr>
        <w:spacing w:line="360" w:lineRule="auto"/>
      </w:pPr>
      <w:r w:rsidRPr="00632199">
        <w:t xml:space="preserve">Correct Answer: D  </w:t>
      </w:r>
    </w:p>
    <w:p w14:paraId="1C585522" w14:textId="77777777" w:rsidR="0098418F" w:rsidRPr="00632199" w:rsidRDefault="00000000" w:rsidP="00632199">
      <w:pPr>
        <w:spacing w:line="360" w:lineRule="auto"/>
      </w:pPr>
      <w:r w:rsidRPr="00632199">
        <w:t xml:space="preserve"> </w:t>
      </w:r>
    </w:p>
    <w:p w14:paraId="03C6C09D" w14:textId="77777777" w:rsidR="0098418F" w:rsidRPr="00632199" w:rsidRDefault="00000000" w:rsidP="00632199">
      <w:pPr>
        <w:spacing w:line="360" w:lineRule="auto"/>
      </w:pPr>
      <w:r w:rsidRPr="00632199">
        <w:t xml:space="preserve">Explanation:  </w:t>
      </w:r>
    </w:p>
    <w:p w14:paraId="7AD7F08B" w14:textId="77777777" w:rsidR="0098418F" w:rsidRPr="00632199" w:rsidRDefault="00000000" w:rsidP="00632199">
      <w:pPr>
        <w:spacing w:line="360" w:lineRule="auto"/>
      </w:pPr>
      <w:r w:rsidRPr="00632199">
        <w:t xml:space="preserve"> </w:t>
      </w:r>
    </w:p>
    <w:p w14:paraId="4933F676" w14:textId="77777777" w:rsidR="0098418F" w:rsidRPr="00632199" w:rsidRDefault="00000000" w:rsidP="00632199">
      <w:pPr>
        <w:spacing w:line="360" w:lineRule="auto"/>
      </w:pPr>
      <w:r w:rsidRPr="00632199">
        <w:t xml:space="preserve">D is correct because under section 46 of the Administration of Estates Act 1925, with no surviving spouse, the estate is divided per stirpes among the issue, meaning two equal shares at the child level: Catherine takes fifty percent, and Andrew’s fifty percent share passes equally to James and Sophie, giving each twenty-five percent.  </w:t>
      </w:r>
    </w:p>
    <w:p w14:paraId="6982F158" w14:textId="77777777" w:rsidR="0098418F" w:rsidRPr="00632199" w:rsidRDefault="00000000" w:rsidP="00632199">
      <w:pPr>
        <w:spacing w:line="360" w:lineRule="auto"/>
      </w:pPr>
      <w:r w:rsidRPr="00632199">
        <w:t xml:space="preserve"> </w:t>
      </w:r>
    </w:p>
    <w:p w14:paraId="5F71AD0F" w14:textId="77777777" w:rsidR="0098418F" w:rsidRPr="00632199" w:rsidRDefault="00000000" w:rsidP="00632199">
      <w:pPr>
        <w:spacing w:line="360" w:lineRule="auto"/>
      </w:pPr>
      <w:r w:rsidRPr="00632199">
        <w:t xml:space="preserve">A is incorrect because per stirpes ensures representation by descendants of a predeceased child.  </w:t>
      </w:r>
    </w:p>
    <w:p w14:paraId="27090E77" w14:textId="77777777" w:rsidR="0098418F" w:rsidRPr="00632199" w:rsidRDefault="00000000" w:rsidP="00632199">
      <w:pPr>
        <w:spacing w:line="360" w:lineRule="auto"/>
      </w:pPr>
      <w:r w:rsidRPr="00632199">
        <w:t xml:space="preserve"> </w:t>
      </w:r>
    </w:p>
    <w:p w14:paraId="217CA1EE" w14:textId="77777777" w:rsidR="0098418F" w:rsidRPr="00632199" w:rsidRDefault="00000000" w:rsidP="00632199">
      <w:pPr>
        <w:spacing w:line="360" w:lineRule="auto"/>
      </w:pPr>
      <w:r w:rsidRPr="00632199">
        <w:t xml:space="preserve">B is incorrect because it misstates the division of Andrew’s branch.  </w:t>
      </w:r>
    </w:p>
    <w:p w14:paraId="455CF1DD" w14:textId="77777777" w:rsidR="0098418F" w:rsidRPr="00632199" w:rsidRDefault="00000000" w:rsidP="00632199">
      <w:pPr>
        <w:spacing w:line="360" w:lineRule="auto"/>
      </w:pPr>
      <w:r w:rsidRPr="00632199">
        <w:t xml:space="preserve"> </w:t>
      </w:r>
    </w:p>
    <w:p w14:paraId="19B7934A" w14:textId="77777777" w:rsidR="0098418F" w:rsidRPr="00632199" w:rsidRDefault="00000000" w:rsidP="00632199">
      <w:pPr>
        <w:spacing w:line="360" w:lineRule="auto"/>
      </w:pPr>
      <w:r w:rsidRPr="00632199">
        <w:t xml:space="preserve">C is incorrect because Liam has no entitlement while Catherine is alive.  </w:t>
      </w:r>
    </w:p>
    <w:p w14:paraId="329A35DB" w14:textId="77777777" w:rsidR="0098418F" w:rsidRPr="00632199" w:rsidRDefault="00000000" w:rsidP="00632199">
      <w:pPr>
        <w:spacing w:line="360" w:lineRule="auto"/>
      </w:pPr>
      <w:r w:rsidRPr="00632199">
        <w:t xml:space="preserve"> </w:t>
      </w:r>
    </w:p>
    <w:p w14:paraId="6110E055" w14:textId="77777777" w:rsidR="0098418F" w:rsidRPr="00632199" w:rsidRDefault="00000000" w:rsidP="00632199">
      <w:pPr>
        <w:spacing w:line="360" w:lineRule="auto"/>
      </w:pPr>
      <w:r w:rsidRPr="00632199">
        <w:t xml:space="preserve">E is incorrect because Catherine’s share is limited to fifty percent.  </w:t>
      </w:r>
    </w:p>
    <w:p w14:paraId="5F7B0B8C" w14:textId="77777777" w:rsidR="0098418F" w:rsidRPr="00632199" w:rsidRDefault="00000000" w:rsidP="00632199">
      <w:pPr>
        <w:spacing w:line="360" w:lineRule="auto"/>
      </w:pPr>
      <w:r w:rsidRPr="00632199">
        <w:t xml:space="preserve"> </w:t>
      </w:r>
    </w:p>
    <w:p w14:paraId="0E76DE91" w14:textId="77777777" w:rsidR="0098418F" w:rsidRPr="00632199" w:rsidRDefault="00000000" w:rsidP="00632199">
      <w:pPr>
        <w:spacing w:line="360" w:lineRule="auto"/>
      </w:pPr>
      <w:r w:rsidRPr="00632199">
        <w:t xml:space="preserve">Question 21 (Intestacy / Spouse, Issue, and Per Stirpes with Predeceased Child) </w:t>
      </w:r>
    </w:p>
    <w:p w14:paraId="014518F3" w14:textId="77777777" w:rsidR="0098418F" w:rsidRPr="00632199" w:rsidRDefault="00000000" w:rsidP="00632199">
      <w:pPr>
        <w:spacing w:line="360" w:lineRule="auto"/>
      </w:pPr>
      <w:r w:rsidRPr="00632199">
        <w:t xml:space="preserve"> </w:t>
      </w:r>
    </w:p>
    <w:p w14:paraId="52DAE590" w14:textId="77777777" w:rsidR="0098418F" w:rsidRPr="00632199" w:rsidRDefault="00000000" w:rsidP="00632199">
      <w:pPr>
        <w:spacing w:line="360" w:lineRule="auto"/>
      </w:pPr>
      <w:r w:rsidRPr="00632199">
        <w:t xml:space="preserve">John died intestate following a heart attack, leaving an estate valued at £650,000. He was survived by his wife Mary, married for thirty years, and one child Hannah, but his other child Peter had predeceased him by three years. Peter left behind a son David and a daughter Rebecca, both now adults. The estate includes a house that John owned solely, valued at £350,000, and investments of £250,000. No debts exist. Mary is the appointed administrator and is managing the estate. David and Rebecca have enquired about their shares. Hannah believes she should receive more as the surviving child. The house was the family home for </w:t>
      </w:r>
      <w:r w:rsidRPr="00632199">
        <w:lastRenderedPageBreak/>
        <w:t xml:space="preserve">decades. No 1975 Act claims are anticipated. The estate includes personal chattels valued at £50,000. The administration process has started, and legal advice is sought on distribution.  </w:t>
      </w:r>
    </w:p>
    <w:p w14:paraId="32A5A380" w14:textId="77777777" w:rsidR="0098418F" w:rsidRPr="00632199" w:rsidRDefault="00000000" w:rsidP="00632199">
      <w:pPr>
        <w:spacing w:line="360" w:lineRule="auto"/>
      </w:pPr>
      <w:r w:rsidRPr="00632199">
        <w:t xml:space="preserve"> </w:t>
      </w:r>
    </w:p>
    <w:p w14:paraId="177E30CE" w14:textId="77777777" w:rsidR="0098418F" w:rsidRPr="00632199" w:rsidRDefault="00000000" w:rsidP="00632199">
      <w:pPr>
        <w:spacing w:line="360" w:lineRule="auto"/>
      </w:pPr>
      <w:r w:rsidRPr="00632199">
        <w:t xml:space="preserve">What is the correct distribution of John’s estate?  </w:t>
      </w:r>
    </w:p>
    <w:p w14:paraId="5F23175D" w14:textId="77777777" w:rsidR="0098418F" w:rsidRPr="00632199" w:rsidRDefault="00000000" w:rsidP="00632199">
      <w:pPr>
        <w:spacing w:line="360" w:lineRule="auto"/>
      </w:pPr>
      <w:r w:rsidRPr="00632199">
        <w:t xml:space="preserve"> </w:t>
      </w:r>
    </w:p>
    <w:p w14:paraId="60444464" w14:textId="77777777" w:rsidR="0098418F" w:rsidRPr="00632199" w:rsidRDefault="00000000" w:rsidP="00632199">
      <w:pPr>
        <w:spacing w:line="360" w:lineRule="auto"/>
      </w:pPr>
      <w:r w:rsidRPr="00632199">
        <w:t xml:space="preserve">A. Mary and Hannah share equally, excluding David and Rebecca.  </w:t>
      </w:r>
    </w:p>
    <w:p w14:paraId="3600A8F7" w14:textId="77777777" w:rsidR="0098418F" w:rsidRPr="00632199" w:rsidRDefault="00000000" w:rsidP="00632199">
      <w:pPr>
        <w:spacing w:line="360" w:lineRule="auto"/>
      </w:pPr>
      <w:r w:rsidRPr="00632199">
        <w:t xml:space="preserve">B. Mary receives a legacy, Hannah half, and David and Rebecca share the rest.  </w:t>
      </w:r>
    </w:p>
    <w:p w14:paraId="525ED024" w14:textId="77777777" w:rsidR="0098418F" w:rsidRPr="00632199" w:rsidRDefault="00000000" w:rsidP="00632199">
      <w:pPr>
        <w:spacing w:line="360" w:lineRule="auto"/>
      </w:pPr>
      <w:r w:rsidRPr="00632199">
        <w:t xml:space="preserve">C. Mary receives a legacy, half to Hannah and a quarter each to David and Rebecca.  </w:t>
      </w:r>
    </w:p>
    <w:p w14:paraId="1A63C8B3" w14:textId="77777777" w:rsidR="0098418F" w:rsidRPr="00632199" w:rsidRDefault="00000000" w:rsidP="00632199">
      <w:pPr>
        <w:spacing w:line="360" w:lineRule="auto"/>
      </w:pPr>
      <w:r w:rsidRPr="00632199">
        <w:t xml:space="preserve">D. Hannah inherits everything as the only surviving child.  </w:t>
      </w:r>
    </w:p>
    <w:p w14:paraId="011749C8" w14:textId="77777777" w:rsidR="0098418F" w:rsidRPr="00632199" w:rsidRDefault="00000000" w:rsidP="00632199">
      <w:pPr>
        <w:spacing w:line="360" w:lineRule="auto"/>
      </w:pPr>
      <w:r w:rsidRPr="00632199">
        <w:t xml:space="preserve">E. Mary receives everything, and the children are excluded.  </w:t>
      </w:r>
    </w:p>
    <w:p w14:paraId="75762D75" w14:textId="77777777" w:rsidR="0098418F" w:rsidRPr="00632199" w:rsidRDefault="00000000" w:rsidP="00632199">
      <w:pPr>
        <w:spacing w:line="360" w:lineRule="auto"/>
      </w:pPr>
      <w:r w:rsidRPr="00632199">
        <w:t xml:space="preserve"> </w:t>
      </w:r>
    </w:p>
    <w:p w14:paraId="51BADD5C" w14:textId="77777777" w:rsidR="0098418F" w:rsidRPr="00632199" w:rsidRDefault="00000000" w:rsidP="00632199">
      <w:pPr>
        <w:spacing w:line="360" w:lineRule="auto"/>
      </w:pPr>
      <w:r w:rsidRPr="00632199">
        <w:t>Correct Answer: C</w:t>
      </w:r>
    </w:p>
    <w:p w14:paraId="08CB018B" w14:textId="77777777" w:rsidR="0098418F" w:rsidRPr="00632199" w:rsidRDefault="00000000" w:rsidP="00632199">
      <w:pPr>
        <w:spacing w:line="360" w:lineRule="auto"/>
      </w:pPr>
      <w:r w:rsidRPr="00632199">
        <w:t xml:space="preserve"> </w:t>
      </w:r>
    </w:p>
    <w:p w14:paraId="6F06F348" w14:textId="77777777" w:rsidR="0098418F" w:rsidRPr="00632199" w:rsidRDefault="00000000" w:rsidP="00632199">
      <w:pPr>
        <w:spacing w:line="360" w:lineRule="auto"/>
      </w:pPr>
      <w:r w:rsidRPr="00632199">
        <w:t xml:space="preserve">**Explanation:**  </w:t>
      </w:r>
    </w:p>
    <w:p w14:paraId="78AFFD6D" w14:textId="77777777" w:rsidR="0098418F" w:rsidRPr="00632199" w:rsidRDefault="00000000" w:rsidP="00632199">
      <w:pPr>
        <w:spacing w:line="360" w:lineRule="auto"/>
      </w:pPr>
      <w:r w:rsidRPr="00632199">
        <w:t xml:space="preserve"> </w:t>
      </w:r>
    </w:p>
    <w:p w14:paraId="129A2A93" w14:textId="77777777" w:rsidR="0098418F" w:rsidRPr="00632199" w:rsidRDefault="00000000" w:rsidP="00632199">
      <w:pPr>
        <w:spacing w:line="360" w:lineRule="auto"/>
      </w:pPr>
      <w:r w:rsidRPr="00632199">
        <w:t xml:space="preserve">C is correct because under section 46 of the Administration of Estates Act 1925, the spouse receives all personal chattels, the statutory legacy of £322,000, and half the residue absolutely; the other half of the residue is divided per stirpes among the issue, so Hannah takes fifty percent of that half (i.e., twenty-five percent of the whole), and Peter’s fifty percent of that half is split between David and Rebecca (twelve point five percent each of the whole, but expressed as quarters of the issue’s half).  </w:t>
      </w:r>
    </w:p>
    <w:p w14:paraId="3F5FF323" w14:textId="77777777" w:rsidR="0098418F" w:rsidRPr="00632199" w:rsidRDefault="00000000" w:rsidP="00632199">
      <w:pPr>
        <w:spacing w:line="360" w:lineRule="auto"/>
      </w:pPr>
      <w:r w:rsidRPr="00632199">
        <w:t xml:space="preserve"> A is incorrect because it excludes Peter’s branch, violating per stirpes.  </w:t>
      </w:r>
    </w:p>
    <w:p w14:paraId="5EFF6639" w14:textId="77777777" w:rsidR="0098418F" w:rsidRPr="00632199" w:rsidRDefault="00000000" w:rsidP="00632199">
      <w:pPr>
        <w:spacing w:line="360" w:lineRule="auto"/>
      </w:pPr>
      <w:r w:rsidRPr="00632199">
        <w:t xml:space="preserve"> B is incorrect because it misapplies the residue split among Peter’s children.  </w:t>
      </w:r>
    </w:p>
    <w:p w14:paraId="070170C0" w14:textId="77777777" w:rsidR="0098418F" w:rsidRPr="00632199" w:rsidRDefault="00000000" w:rsidP="00632199">
      <w:pPr>
        <w:spacing w:line="360" w:lineRule="auto"/>
      </w:pPr>
      <w:r w:rsidRPr="00632199">
        <w:t xml:space="preserve">D is incorrect because grandchildren inherit their parent’s share under per stirpes.  </w:t>
      </w:r>
    </w:p>
    <w:p w14:paraId="5D4F39A2" w14:textId="77777777" w:rsidR="0098418F" w:rsidRPr="00632199" w:rsidRDefault="00000000" w:rsidP="00632199">
      <w:pPr>
        <w:spacing w:line="360" w:lineRule="auto"/>
      </w:pPr>
      <w:r w:rsidRPr="00632199">
        <w:t xml:space="preserve"> E is incorrect because the spouse does not take everything when issue survive.  </w:t>
      </w:r>
    </w:p>
    <w:p w14:paraId="4362EB6B" w14:textId="77777777" w:rsidR="0098418F" w:rsidRPr="00632199" w:rsidRDefault="00000000" w:rsidP="00632199">
      <w:pPr>
        <w:spacing w:line="360" w:lineRule="auto"/>
      </w:pPr>
      <w:r w:rsidRPr="00632199">
        <w:t xml:space="preserve"> </w:t>
      </w:r>
    </w:p>
    <w:p w14:paraId="44EE5378" w14:textId="77777777" w:rsidR="0098418F" w:rsidRPr="00632199" w:rsidRDefault="00000000" w:rsidP="00632199">
      <w:pPr>
        <w:spacing w:line="360" w:lineRule="auto"/>
      </w:pPr>
      <w:r w:rsidRPr="00632199">
        <w:t>Question 22 (Intestacy / Administration Process: Early Critical Step)</w:t>
      </w:r>
    </w:p>
    <w:p w14:paraId="0604F625" w14:textId="77777777" w:rsidR="0098418F" w:rsidRPr="00632199" w:rsidRDefault="00000000" w:rsidP="00632199">
      <w:pPr>
        <w:spacing w:line="360" w:lineRule="auto"/>
      </w:pPr>
      <w:r w:rsidRPr="00632199">
        <w:t xml:space="preserve"> Margaret died intestate at the age of seventy-eight, leaving an estate valued at £500,000. She was unmarried and had no children. Her brother Stephen and sister Ruth are her closest surviving relatives. The estate includes a property valued at £300,000 that Margaret owned solely, a bank account with £150,000, and personal chattels worth £50,000. No debts or taxes are outstanding. Stephen has applied for letters of administration to manage the estate. Ruth is assisting with gathering financial records and contacting institutions. The process involves identifying all assets and notifying creditors. The family wishes to distribute the estate </w:t>
      </w:r>
      <w:r w:rsidRPr="00632199">
        <w:lastRenderedPageBreak/>
        <w:t xml:space="preserve">efficiently. No will was found after a thorough search. The administration is in its initial phase. Legal advice is being sought to guide the next steps.  </w:t>
      </w:r>
    </w:p>
    <w:p w14:paraId="07638ADD" w14:textId="77777777" w:rsidR="0098418F" w:rsidRPr="00632199" w:rsidRDefault="00000000" w:rsidP="00632199">
      <w:pPr>
        <w:spacing w:line="360" w:lineRule="auto"/>
      </w:pPr>
      <w:r w:rsidRPr="00632199">
        <w:t xml:space="preserve"> What is a critical early step in the administration process of Margaret’s estate?  </w:t>
      </w:r>
    </w:p>
    <w:p w14:paraId="10D2F437" w14:textId="77777777" w:rsidR="0098418F" w:rsidRPr="00632199" w:rsidRDefault="00000000" w:rsidP="00632199">
      <w:pPr>
        <w:spacing w:line="360" w:lineRule="auto"/>
      </w:pPr>
      <w:r w:rsidRPr="00632199">
        <w:t xml:space="preserve"> A. Immediate distribution to Stephen and Ruth.  </w:t>
      </w:r>
    </w:p>
    <w:p w14:paraId="07EF90BD" w14:textId="77777777" w:rsidR="0098418F" w:rsidRPr="00632199" w:rsidRDefault="00000000" w:rsidP="00632199">
      <w:pPr>
        <w:spacing w:line="360" w:lineRule="auto"/>
      </w:pPr>
      <w:r w:rsidRPr="00632199">
        <w:t xml:space="preserve">B. Valuation of the estate’s assets and liabilities.  </w:t>
      </w:r>
    </w:p>
    <w:p w14:paraId="0C906354" w14:textId="77777777" w:rsidR="0098418F" w:rsidRPr="00632199" w:rsidRDefault="00000000" w:rsidP="00632199">
      <w:pPr>
        <w:spacing w:line="360" w:lineRule="auto"/>
      </w:pPr>
      <w:r w:rsidRPr="00632199">
        <w:t xml:space="preserve">C. Notification of all potential claimants first.  </w:t>
      </w:r>
    </w:p>
    <w:p w14:paraId="1A3F37A1" w14:textId="77777777" w:rsidR="0098418F" w:rsidRPr="00632199" w:rsidRDefault="00000000" w:rsidP="00632199">
      <w:pPr>
        <w:spacing w:line="360" w:lineRule="auto"/>
      </w:pPr>
      <w:r w:rsidRPr="00632199">
        <w:t xml:space="preserve">D. Transfer of the home to the nearest relative.  </w:t>
      </w:r>
    </w:p>
    <w:p w14:paraId="0645D21D" w14:textId="77777777" w:rsidR="0098418F" w:rsidRPr="00632199" w:rsidRDefault="00000000" w:rsidP="00632199">
      <w:pPr>
        <w:spacing w:line="360" w:lineRule="auto"/>
      </w:pPr>
      <w:r w:rsidRPr="00632199">
        <w:t xml:space="preserve">E. Selling all assets to create liquid funds.  </w:t>
      </w:r>
    </w:p>
    <w:p w14:paraId="3F9A65F9" w14:textId="77777777" w:rsidR="0098418F" w:rsidRPr="00632199" w:rsidRDefault="00000000" w:rsidP="00632199">
      <w:pPr>
        <w:spacing w:line="360" w:lineRule="auto"/>
      </w:pPr>
      <w:r w:rsidRPr="00632199">
        <w:t xml:space="preserve"> </w:t>
      </w:r>
    </w:p>
    <w:p w14:paraId="2146C738" w14:textId="77777777" w:rsidR="0098418F" w:rsidRPr="00632199" w:rsidRDefault="00000000" w:rsidP="00632199">
      <w:pPr>
        <w:spacing w:line="360" w:lineRule="auto"/>
      </w:pPr>
      <w:r w:rsidRPr="00632199">
        <w:t xml:space="preserve">Correct Answer: B </w:t>
      </w:r>
    </w:p>
    <w:p w14:paraId="335566F1" w14:textId="77777777" w:rsidR="0098418F" w:rsidRPr="00632199" w:rsidRDefault="00000000" w:rsidP="00632199">
      <w:pPr>
        <w:spacing w:line="360" w:lineRule="auto"/>
      </w:pPr>
      <w:r w:rsidRPr="00632199">
        <w:t xml:space="preserve"> Explanation:</w:t>
      </w:r>
    </w:p>
    <w:p w14:paraId="6E5AFCD8" w14:textId="77777777" w:rsidR="0098418F" w:rsidRPr="00632199" w:rsidRDefault="00000000" w:rsidP="00632199">
      <w:pPr>
        <w:spacing w:line="360" w:lineRule="auto"/>
      </w:pPr>
      <w:r w:rsidRPr="00632199">
        <w:t xml:space="preserve"> B is correct because under the Administration of Estates Act 1925, a critical early step after obtaining letters of administration is to conduct a full and accurate valuation of all assets and liabilities to determine the net estate for distribution and to complete the necessary inheritance tax forms.  </w:t>
      </w:r>
    </w:p>
    <w:p w14:paraId="33A2EDBF" w14:textId="77777777" w:rsidR="0098418F" w:rsidRPr="00632199" w:rsidRDefault="00000000" w:rsidP="00632199">
      <w:pPr>
        <w:spacing w:line="360" w:lineRule="auto"/>
      </w:pPr>
      <w:r w:rsidRPr="00632199">
        <w:t xml:space="preserve"> A is incorrect because distribution cannot occur until valuation, tax clearance, and creditor periods are satisfied.  </w:t>
      </w:r>
    </w:p>
    <w:p w14:paraId="0C8774DB" w14:textId="77777777" w:rsidR="0098418F" w:rsidRPr="00632199" w:rsidRDefault="00000000" w:rsidP="00632199">
      <w:pPr>
        <w:spacing w:line="360" w:lineRule="auto"/>
      </w:pPr>
      <w:r w:rsidRPr="00632199">
        <w:t xml:space="preserve">C is incorrect because claimant notification follows the grant and statutory advertisements.  </w:t>
      </w:r>
    </w:p>
    <w:p w14:paraId="439ABF70" w14:textId="77777777" w:rsidR="0098418F" w:rsidRPr="00632199" w:rsidRDefault="00000000" w:rsidP="00632199">
      <w:pPr>
        <w:spacing w:line="360" w:lineRule="auto"/>
      </w:pPr>
      <w:r w:rsidRPr="00632199">
        <w:t xml:space="preserve">D is incorrect because property transfer requires prior valuation and authority.  </w:t>
      </w:r>
    </w:p>
    <w:p w14:paraId="22AF0946" w14:textId="77777777" w:rsidR="0098418F" w:rsidRPr="00632199" w:rsidRDefault="00000000" w:rsidP="00632199">
      <w:pPr>
        <w:spacing w:line="360" w:lineRule="auto"/>
      </w:pPr>
      <w:r w:rsidRPr="00632199">
        <w:t xml:space="preserve">E is incorrect because sale is not mandatory and follows valuation.  </w:t>
      </w:r>
    </w:p>
    <w:p w14:paraId="30039740" w14:textId="77777777" w:rsidR="0098418F" w:rsidRPr="00632199" w:rsidRDefault="00000000" w:rsidP="00632199">
      <w:pPr>
        <w:spacing w:line="360" w:lineRule="auto"/>
      </w:pPr>
      <w:r w:rsidRPr="00632199">
        <w:t xml:space="preserve"> </w:t>
      </w:r>
    </w:p>
    <w:p w14:paraId="14CE3D68" w14:textId="77777777" w:rsidR="0098418F" w:rsidRPr="00632199" w:rsidRDefault="00000000" w:rsidP="00632199">
      <w:pPr>
        <w:spacing w:line="360" w:lineRule="auto"/>
      </w:pPr>
      <w:r w:rsidRPr="00632199">
        <w:t>Question 23 (Intestacy / No Issue, No Spouse: Parents)</w:t>
      </w:r>
    </w:p>
    <w:p w14:paraId="47167960" w14:textId="77777777" w:rsidR="0098418F" w:rsidRPr="00632199" w:rsidRDefault="00000000" w:rsidP="00632199">
      <w:pPr>
        <w:spacing w:line="360" w:lineRule="auto"/>
      </w:pPr>
      <w:r w:rsidRPr="00632199">
        <w:t xml:space="preserve">Robert passed away intestate at the age of fifty-two after a sudden illness, leaving an estate valued at £450,000. He had never married and had no children during his lifetime. His parents, Margaret and Edward, are both alive and in excellent health. The estate comprises a house owned solely by Robert, valued at £280,000, and savings of £150,000. Margaret has applied for letters of administration to manage the estate. A thorough search confirmed no will exists. The estate includes personal chattels worth £20,000. The family seeks legal advice on the beneficiary hierarchy. Margaret and Edward believe they should share equally.  </w:t>
      </w:r>
    </w:p>
    <w:p w14:paraId="443B335D" w14:textId="77777777" w:rsidR="0098418F" w:rsidRPr="00632199" w:rsidRDefault="00000000" w:rsidP="00632199">
      <w:pPr>
        <w:spacing w:line="360" w:lineRule="auto"/>
      </w:pPr>
      <w:r w:rsidRPr="00632199">
        <w:t xml:space="preserve">What is the correct hierarchy of beneficiaries for Robert’s estate?  </w:t>
      </w:r>
    </w:p>
    <w:p w14:paraId="2E2E484F" w14:textId="77777777" w:rsidR="0098418F" w:rsidRPr="00632199" w:rsidRDefault="00000000" w:rsidP="00632199">
      <w:pPr>
        <w:spacing w:line="360" w:lineRule="auto"/>
      </w:pPr>
      <w:r w:rsidRPr="00632199">
        <w:t xml:space="preserve">A. The estate passes to the Crown as bona vacantia.  </w:t>
      </w:r>
    </w:p>
    <w:p w14:paraId="4098CA27" w14:textId="77777777" w:rsidR="0098418F" w:rsidRPr="00632199" w:rsidRDefault="00000000" w:rsidP="00632199">
      <w:pPr>
        <w:spacing w:line="360" w:lineRule="auto"/>
      </w:pPr>
      <w:r w:rsidRPr="00632199">
        <w:t xml:space="preserve">B. Margaret and Edward share the estate equally.  </w:t>
      </w:r>
    </w:p>
    <w:p w14:paraId="409010A3" w14:textId="77777777" w:rsidR="0098418F" w:rsidRPr="00632199" w:rsidRDefault="00000000" w:rsidP="00632199">
      <w:pPr>
        <w:spacing w:line="360" w:lineRule="auto"/>
      </w:pPr>
      <w:r w:rsidRPr="00632199">
        <w:t xml:space="preserve">C. The siblings of Robert inherit if any survive.  </w:t>
      </w:r>
    </w:p>
    <w:p w14:paraId="71DB0837" w14:textId="77777777" w:rsidR="0098418F" w:rsidRPr="00632199" w:rsidRDefault="00000000" w:rsidP="00632199">
      <w:pPr>
        <w:spacing w:line="360" w:lineRule="auto"/>
      </w:pPr>
      <w:r w:rsidRPr="00632199">
        <w:t xml:space="preserve">D. The estate is held in trust for future issue.  </w:t>
      </w:r>
    </w:p>
    <w:p w14:paraId="7AD71F5C" w14:textId="77777777" w:rsidR="0098418F" w:rsidRPr="00632199" w:rsidRDefault="00000000" w:rsidP="00632199">
      <w:pPr>
        <w:spacing w:line="360" w:lineRule="auto"/>
      </w:pPr>
      <w:r w:rsidRPr="00632199">
        <w:lastRenderedPageBreak/>
        <w:t xml:space="preserve">E. Only Margaret inherits as the surviving mother.  </w:t>
      </w:r>
    </w:p>
    <w:p w14:paraId="29DB1684" w14:textId="77777777" w:rsidR="0098418F" w:rsidRPr="00632199" w:rsidRDefault="00000000" w:rsidP="00632199">
      <w:pPr>
        <w:spacing w:line="360" w:lineRule="auto"/>
      </w:pPr>
      <w:r w:rsidRPr="00632199">
        <w:t>Correct Answer: B</w:t>
      </w:r>
    </w:p>
    <w:p w14:paraId="54FB96CD" w14:textId="77777777" w:rsidR="0098418F" w:rsidRPr="00632199" w:rsidRDefault="00000000" w:rsidP="00632199">
      <w:pPr>
        <w:spacing w:line="360" w:lineRule="auto"/>
      </w:pPr>
      <w:r w:rsidRPr="00632199">
        <w:t xml:space="preserve"> </w:t>
      </w:r>
    </w:p>
    <w:p w14:paraId="52D50FF0" w14:textId="77777777" w:rsidR="0098418F" w:rsidRPr="00632199" w:rsidRDefault="00000000" w:rsidP="00632199">
      <w:pPr>
        <w:spacing w:line="360" w:lineRule="auto"/>
      </w:pPr>
      <w:r w:rsidRPr="00632199">
        <w:t xml:space="preserve">Explanation: </w:t>
      </w:r>
    </w:p>
    <w:p w14:paraId="52D13F61" w14:textId="77777777" w:rsidR="0098418F" w:rsidRPr="00632199" w:rsidRDefault="00000000" w:rsidP="00632199">
      <w:pPr>
        <w:spacing w:line="360" w:lineRule="auto"/>
      </w:pPr>
      <w:r w:rsidRPr="00632199">
        <w:t xml:space="preserve"> </w:t>
      </w:r>
    </w:p>
    <w:p w14:paraId="40795A3C" w14:textId="77777777" w:rsidR="0098418F" w:rsidRPr="00632199" w:rsidRDefault="00000000" w:rsidP="00632199">
      <w:pPr>
        <w:spacing w:line="360" w:lineRule="auto"/>
      </w:pPr>
      <w:r w:rsidRPr="00632199">
        <w:t xml:space="preserve">B is correct because under section 46 of the Administration of Estates Act 1925, where there is no surviving spouse or issue, the estate passes to the parents in equal shares if both are living, meaning Margaret and Edward each take fifty percent.  </w:t>
      </w:r>
    </w:p>
    <w:p w14:paraId="0A877C27" w14:textId="77777777" w:rsidR="0098418F" w:rsidRPr="00632199" w:rsidRDefault="00000000" w:rsidP="00632199">
      <w:pPr>
        <w:spacing w:line="360" w:lineRule="auto"/>
      </w:pPr>
      <w:r w:rsidRPr="00632199">
        <w:t xml:space="preserve"> </w:t>
      </w:r>
    </w:p>
    <w:p w14:paraId="0AB29B2B" w14:textId="77777777" w:rsidR="0098418F" w:rsidRPr="00632199" w:rsidRDefault="00000000" w:rsidP="00632199">
      <w:pPr>
        <w:spacing w:line="360" w:lineRule="auto"/>
      </w:pPr>
      <w:r w:rsidRPr="00632199">
        <w:t xml:space="preserve">A is incorrect because bona vacantia applies only if no entitled relatives exist within the statutory classes.  </w:t>
      </w:r>
    </w:p>
    <w:p w14:paraId="00F7808A" w14:textId="77777777" w:rsidR="0098418F" w:rsidRPr="00632199" w:rsidRDefault="00000000" w:rsidP="00632199">
      <w:pPr>
        <w:spacing w:line="360" w:lineRule="auto"/>
      </w:pPr>
      <w:r w:rsidRPr="00632199">
        <w:t xml:space="preserve"> C is incorrect because siblings are next in line only if no parents survive, which is not the case here.  </w:t>
      </w:r>
    </w:p>
    <w:p w14:paraId="320ADF49" w14:textId="77777777" w:rsidR="0098418F" w:rsidRPr="00632199" w:rsidRDefault="00000000" w:rsidP="00632199">
      <w:pPr>
        <w:spacing w:line="360" w:lineRule="auto"/>
      </w:pPr>
      <w:r w:rsidRPr="00632199">
        <w:t xml:space="preserve"> D is incorrect because there is no statutory trust for non-existent future issue under intestacy rules.  </w:t>
      </w:r>
    </w:p>
    <w:p w14:paraId="6624D35A" w14:textId="77777777" w:rsidR="0098418F" w:rsidRPr="00632199" w:rsidRDefault="00000000" w:rsidP="00632199">
      <w:pPr>
        <w:spacing w:line="360" w:lineRule="auto"/>
      </w:pPr>
      <w:r w:rsidRPr="00632199">
        <w:t xml:space="preserve"> E is incorrect because both parents share equally regardless of gender or age.  </w:t>
      </w:r>
    </w:p>
    <w:p w14:paraId="2DCD1540" w14:textId="77777777" w:rsidR="0098418F" w:rsidRPr="00632199" w:rsidRDefault="00000000" w:rsidP="00632199">
      <w:pPr>
        <w:spacing w:line="360" w:lineRule="auto"/>
      </w:pPr>
      <w:r w:rsidRPr="00632199">
        <w:t xml:space="preserve"> </w:t>
      </w:r>
    </w:p>
    <w:p w14:paraId="2FB50979" w14:textId="77777777" w:rsidR="0098418F" w:rsidRPr="00632199" w:rsidRDefault="00000000" w:rsidP="00632199">
      <w:pPr>
        <w:spacing w:line="360" w:lineRule="auto"/>
      </w:pPr>
      <w:r w:rsidRPr="00632199">
        <w:t>Question 24 (Intestacy / No Issue, No Spouse, No Parents: Siblings)</w:t>
      </w:r>
    </w:p>
    <w:p w14:paraId="4F393CE6" w14:textId="77777777" w:rsidR="0098418F" w:rsidRPr="00632199" w:rsidRDefault="00000000" w:rsidP="00632199">
      <w:pPr>
        <w:spacing w:line="360" w:lineRule="auto"/>
      </w:pPr>
      <w:r w:rsidRPr="00632199">
        <w:t xml:space="preserve"> </w:t>
      </w:r>
    </w:p>
    <w:p w14:paraId="61E22A81" w14:textId="77777777" w:rsidR="0098418F" w:rsidRPr="00632199" w:rsidRDefault="00000000" w:rsidP="00632199">
      <w:pPr>
        <w:spacing w:line="360" w:lineRule="auto"/>
      </w:pPr>
      <w:r w:rsidRPr="00632199">
        <w:t xml:space="preserve">Clara died intestate at the age of sixty following a long-term illness, leaving an estate valued at £380,000. She had never married and had no children of her own. Both her parents had predeceased her many years earlier. Clara was survived by two full-blood siblings, George and Helen, both alive. The estate includes a flat owned solely by Clara, valued at £250,000, and investments of £110,000. George has applied for letters of administration to manage the estate. A comprehensive search confirmed no will was executed. The estate contains personal chattels valued at £20,000. The family seeks clarity on intestacy distribution.  </w:t>
      </w:r>
    </w:p>
    <w:p w14:paraId="3C8586BB" w14:textId="77777777" w:rsidR="0098418F" w:rsidRPr="00632199" w:rsidRDefault="00000000" w:rsidP="00632199">
      <w:pPr>
        <w:spacing w:line="360" w:lineRule="auto"/>
      </w:pPr>
      <w:r w:rsidRPr="00632199">
        <w:t xml:space="preserve"> </w:t>
      </w:r>
    </w:p>
    <w:p w14:paraId="698E950A" w14:textId="77777777" w:rsidR="0098418F" w:rsidRPr="00632199" w:rsidRDefault="00000000" w:rsidP="00632199">
      <w:pPr>
        <w:spacing w:line="360" w:lineRule="auto"/>
      </w:pPr>
      <w:r w:rsidRPr="00632199">
        <w:t xml:space="preserve">Who inherits Clara’s estate?  </w:t>
      </w:r>
    </w:p>
    <w:p w14:paraId="1DF88A0F" w14:textId="77777777" w:rsidR="0098418F" w:rsidRPr="00632199" w:rsidRDefault="00000000" w:rsidP="00632199">
      <w:pPr>
        <w:spacing w:line="360" w:lineRule="auto"/>
      </w:pPr>
      <w:r w:rsidRPr="00632199">
        <w:t xml:space="preserve">A. George and Helen share equally as full-blood siblings.  </w:t>
      </w:r>
    </w:p>
    <w:p w14:paraId="62D52ABA" w14:textId="77777777" w:rsidR="0098418F" w:rsidRPr="00632199" w:rsidRDefault="00000000" w:rsidP="00632199">
      <w:pPr>
        <w:spacing w:line="360" w:lineRule="auto"/>
      </w:pPr>
      <w:r w:rsidRPr="00632199">
        <w:t xml:space="preserve">B. The estate passes to the Crown.  </w:t>
      </w:r>
    </w:p>
    <w:p w14:paraId="26D51423" w14:textId="77777777" w:rsidR="0098418F" w:rsidRPr="00632199" w:rsidRDefault="00000000" w:rsidP="00632199">
      <w:pPr>
        <w:spacing w:line="360" w:lineRule="auto"/>
      </w:pPr>
      <w:r w:rsidRPr="00632199">
        <w:t xml:space="preserve">C. Half-siblings would share if any existed.  </w:t>
      </w:r>
    </w:p>
    <w:p w14:paraId="57725223" w14:textId="77777777" w:rsidR="0098418F" w:rsidRPr="00632199" w:rsidRDefault="00000000" w:rsidP="00632199">
      <w:pPr>
        <w:spacing w:line="360" w:lineRule="auto"/>
      </w:pPr>
      <w:r w:rsidRPr="00632199">
        <w:t xml:space="preserve">D. The estate is divided among nieces and nephews.  </w:t>
      </w:r>
    </w:p>
    <w:p w14:paraId="57C5F73C" w14:textId="77777777" w:rsidR="0098418F" w:rsidRPr="00632199" w:rsidRDefault="00000000" w:rsidP="00632199">
      <w:pPr>
        <w:spacing w:line="360" w:lineRule="auto"/>
      </w:pPr>
      <w:r w:rsidRPr="00632199">
        <w:t xml:space="preserve">E. Only George inherits as the elder sibling.  </w:t>
      </w:r>
    </w:p>
    <w:p w14:paraId="60AA8F90" w14:textId="77777777" w:rsidR="0098418F" w:rsidRPr="00632199" w:rsidRDefault="00000000" w:rsidP="00632199">
      <w:pPr>
        <w:spacing w:line="360" w:lineRule="auto"/>
      </w:pPr>
      <w:r w:rsidRPr="00632199">
        <w:t xml:space="preserve"> Correct Answer: A</w:t>
      </w:r>
    </w:p>
    <w:p w14:paraId="0A526E31" w14:textId="77777777" w:rsidR="0098418F" w:rsidRPr="00632199" w:rsidRDefault="00000000" w:rsidP="00632199">
      <w:pPr>
        <w:spacing w:line="360" w:lineRule="auto"/>
      </w:pPr>
      <w:r w:rsidRPr="00632199">
        <w:lastRenderedPageBreak/>
        <w:t xml:space="preserve"> </w:t>
      </w:r>
    </w:p>
    <w:p w14:paraId="175A1057" w14:textId="77777777" w:rsidR="0098418F" w:rsidRPr="00632199" w:rsidRDefault="00000000" w:rsidP="00632199">
      <w:pPr>
        <w:spacing w:line="360" w:lineRule="auto"/>
      </w:pPr>
      <w:r w:rsidRPr="00632199">
        <w:t xml:space="preserve">Explanation:  </w:t>
      </w:r>
    </w:p>
    <w:p w14:paraId="75319878" w14:textId="77777777" w:rsidR="0098418F" w:rsidRPr="00632199" w:rsidRDefault="00000000" w:rsidP="00632199">
      <w:pPr>
        <w:spacing w:line="360" w:lineRule="auto"/>
      </w:pPr>
      <w:r w:rsidRPr="00632199">
        <w:t xml:space="preserve"> </w:t>
      </w:r>
    </w:p>
    <w:p w14:paraId="0AB31CA6" w14:textId="77777777" w:rsidR="0098418F" w:rsidRPr="00632199" w:rsidRDefault="00000000" w:rsidP="00632199">
      <w:pPr>
        <w:spacing w:line="360" w:lineRule="auto"/>
      </w:pPr>
      <w:r w:rsidRPr="00632199">
        <w:t xml:space="preserve">A is correct because under section 46 of the Administration of Estates Act 1925, if no spouse, issue, or parents survive, the estate passes to full-blood siblings in equal shares, so George and Helen each take fifty percent.  </w:t>
      </w:r>
    </w:p>
    <w:p w14:paraId="145EB2E5" w14:textId="77777777" w:rsidR="0098418F" w:rsidRPr="00632199" w:rsidRDefault="00000000" w:rsidP="00632199">
      <w:pPr>
        <w:spacing w:line="360" w:lineRule="auto"/>
      </w:pPr>
      <w:r w:rsidRPr="00632199">
        <w:t xml:space="preserve">B is incorrect because the presence of full-blood siblings prevents the estate from passing to the Crown as bona vacantia.  </w:t>
      </w:r>
    </w:p>
    <w:p w14:paraId="1001C393" w14:textId="77777777" w:rsidR="0098418F" w:rsidRPr="00632199" w:rsidRDefault="00000000" w:rsidP="00632199">
      <w:pPr>
        <w:spacing w:line="360" w:lineRule="auto"/>
      </w:pPr>
      <w:r w:rsidRPr="00632199">
        <w:t xml:space="preserve">C is incorrect because half-siblings are considered only if no full-blood siblings survive, which is not applicable here.  </w:t>
      </w:r>
    </w:p>
    <w:p w14:paraId="2EB8A3B6" w14:textId="77777777" w:rsidR="0098418F" w:rsidRPr="00632199" w:rsidRDefault="00000000" w:rsidP="00632199">
      <w:pPr>
        <w:spacing w:line="360" w:lineRule="auto"/>
      </w:pPr>
      <w:r w:rsidRPr="00632199">
        <w:t xml:space="preserve"> D is incorrect because nieces and nephews inherit only if their parent, a sibling, has predeceased the deceased.  </w:t>
      </w:r>
    </w:p>
    <w:p w14:paraId="7C6D57A1" w14:textId="77777777" w:rsidR="0098418F" w:rsidRPr="00632199" w:rsidRDefault="00000000" w:rsidP="00632199">
      <w:pPr>
        <w:spacing w:line="360" w:lineRule="auto"/>
      </w:pPr>
      <w:r w:rsidRPr="00632199">
        <w:t xml:space="preserve"> E is incorrect because distribution among siblings is strictly equal and not determined by age or gender.  </w:t>
      </w:r>
    </w:p>
    <w:p w14:paraId="09C7A584" w14:textId="77777777" w:rsidR="0098418F" w:rsidRPr="00632199" w:rsidRDefault="00000000" w:rsidP="00632199">
      <w:pPr>
        <w:spacing w:line="360" w:lineRule="auto"/>
      </w:pPr>
      <w:r w:rsidRPr="00632199">
        <w:t xml:space="preserve"> </w:t>
      </w:r>
    </w:p>
    <w:p w14:paraId="4B256D54" w14:textId="77777777" w:rsidR="0098418F" w:rsidRPr="00632199" w:rsidRDefault="00000000" w:rsidP="00632199">
      <w:pPr>
        <w:spacing w:line="360" w:lineRule="auto"/>
      </w:pPr>
      <w:r w:rsidRPr="00632199">
        <w:t xml:space="preserve">Question 25 (Intestacy / No Issue, No Spouse, No Parents, No Siblings: Half-Siblings)  </w:t>
      </w:r>
    </w:p>
    <w:p w14:paraId="75E00814" w14:textId="77777777" w:rsidR="0098418F" w:rsidRPr="00632199" w:rsidRDefault="00000000" w:rsidP="00632199">
      <w:pPr>
        <w:spacing w:line="360" w:lineRule="auto"/>
      </w:pPr>
      <w:r w:rsidRPr="00632199">
        <w:t xml:space="preserve"> Victor died intestate at the age of forty-eight after a brief illness, leaving an estate valued at £520,000. He had never married and had no children during his life. Both his parents and his full-blood brother had predeceased him. Victor was survived by one half-sister, Louise, sharing the same mother. The estate comprises a home owned solely by Victor, valued at £350,000, and savings of £150,000. Louise has applied for letters of administration to administer the estate. A thorough search confirmed no will was made. The estate includes personal chattels valued at £20,000. Louise believes she is entitled to everything.  </w:t>
      </w:r>
    </w:p>
    <w:p w14:paraId="2EA2DBEE" w14:textId="77777777" w:rsidR="0098418F" w:rsidRPr="00632199" w:rsidRDefault="00000000" w:rsidP="00632199">
      <w:pPr>
        <w:spacing w:line="360" w:lineRule="auto"/>
      </w:pPr>
      <w:r w:rsidRPr="00632199">
        <w:t xml:space="preserve"> Who inherits Victor’s estate?  </w:t>
      </w:r>
    </w:p>
    <w:p w14:paraId="38DC0C42" w14:textId="77777777" w:rsidR="0098418F" w:rsidRPr="00632199" w:rsidRDefault="00000000" w:rsidP="00632199">
      <w:pPr>
        <w:spacing w:line="360" w:lineRule="auto"/>
      </w:pPr>
      <w:r w:rsidRPr="00632199">
        <w:t xml:space="preserve"> </w:t>
      </w:r>
    </w:p>
    <w:p w14:paraId="6CCF0ECC" w14:textId="77777777" w:rsidR="0098418F" w:rsidRPr="00632199" w:rsidRDefault="00000000" w:rsidP="00632199">
      <w:pPr>
        <w:spacing w:line="360" w:lineRule="auto"/>
      </w:pPr>
      <w:r w:rsidRPr="00632199">
        <w:t xml:space="preserve">A. Louise inherits the entire estate as the half-sibling.  </w:t>
      </w:r>
    </w:p>
    <w:p w14:paraId="5E77AB9B" w14:textId="77777777" w:rsidR="0098418F" w:rsidRPr="00632199" w:rsidRDefault="00000000" w:rsidP="00632199">
      <w:pPr>
        <w:spacing w:line="360" w:lineRule="auto"/>
      </w:pPr>
      <w:r w:rsidRPr="00632199">
        <w:t xml:space="preserve">B. The estate passes to the Crown.  </w:t>
      </w:r>
    </w:p>
    <w:p w14:paraId="2FFF511F" w14:textId="77777777" w:rsidR="0098418F" w:rsidRPr="00632199" w:rsidRDefault="00000000" w:rsidP="00632199">
      <w:pPr>
        <w:spacing w:line="360" w:lineRule="auto"/>
      </w:pPr>
      <w:r w:rsidRPr="00632199">
        <w:t xml:space="preserve">C. Nieces and nephews of the full-blood brother inherit.  </w:t>
      </w:r>
    </w:p>
    <w:p w14:paraId="70D7D6BE" w14:textId="77777777" w:rsidR="0098418F" w:rsidRPr="00632199" w:rsidRDefault="00000000" w:rsidP="00632199">
      <w:pPr>
        <w:spacing w:line="360" w:lineRule="auto"/>
      </w:pPr>
      <w:r w:rsidRPr="00632199">
        <w:t xml:space="preserve">D. The estate is split with any surviving aunts or uncles.  </w:t>
      </w:r>
    </w:p>
    <w:p w14:paraId="235637FA" w14:textId="77777777" w:rsidR="0098418F" w:rsidRPr="00632199" w:rsidRDefault="00000000" w:rsidP="00632199">
      <w:pPr>
        <w:spacing w:line="360" w:lineRule="auto"/>
      </w:pPr>
      <w:r w:rsidRPr="00632199">
        <w:t xml:space="preserve">E. Only full-blood relatives can inherit.  </w:t>
      </w:r>
    </w:p>
    <w:p w14:paraId="3DAE3C86" w14:textId="77777777" w:rsidR="0098418F" w:rsidRPr="00632199" w:rsidRDefault="00000000" w:rsidP="00632199">
      <w:pPr>
        <w:spacing w:line="360" w:lineRule="auto"/>
      </w:pPr>
      <w:r w:rsidRPr="00632199">
        <w:t xml:space="preserve"> Correct Answer: A  </w:t>
      </w:r>
    </w:p>
    <w:p w14:paraId="6054BE30" w14:textId="77777777" w:rsidR="0098418F" w:rsidRPr="00632199" w:rsidRDefault="00000000" w:rsidP="00632199">
      <w:pPr>
        <w:spacing w:line="360" w:lineRule="auto"/>
      </w:pPr>
      <w:r w:rsidRPr="00632199">
        <w:t xml:space="preserve"> Explanation:</w:t>
      </w:r>
    </w:p>
    <w:p w14:paraId="2E112BA7" w14:textId="77777777" w:rsidR="0098418F" w:rsidRPr="00632199" w:rsidRDefault="00000000" w:rsidP="00632199">
      <w:pPr>
        <w:spacing w:line="360" w:lineRule="auto"/>
      </w:pPr>
      <w:r w:rsidRPr="00632199">
        <w:lastRenderedPageBreak/>
        <w:t xml:space="preserve"> A is correct because under section 46 of the Administration of Estates Act 1925, half-blood siblings inherit equally with full-blood siblings if no full-blood siblings survive, meaning Louise takes the entire estate.  </w:t>
      </w:r>
    </w:p>
    <w:p w14:paraId="63C474F1" w14:textId="77777777" w:rsidR="0098418F" w:rsidRPr="00632199" w:rsidRDefault="00000000" w:rsidP="00632199">
      <w:pPr>
        <w:spacing w:line="360" w:lineRule="auto"/>
      </w:pPr>
      <w:r w:rsidRPr="00632199">
        <w:t xml:space="preserve"> B is incorrect because the existence of a half-sibling prevents the estate from becoming bona vacantia.  </w:t>
      </w:r>
    </w:p>
    <w:p w14:paraId="02C72223" w14:textId="77777777" w:rsidR="0098418F" w:rsidRPr="00632199" w:rsidRDefault="00000000" w:rsidP="00632199">
      <w:pPr>
        <w:spacing w:line="360" w:lineRule="auto"/>
      </w:pPr>
      <w:r w:rsidRPr="00632199">
        <w:t xml:space="preserve"> C is incorrect because the issue of a predeceased full-blood sibling do not inherit when a half-sibling survives.  </w:t>
      </w:r>
    </w:p>
    <w:p w14:paraId="2C75515D" w14:textId="77777777" w:rsidR="0098418F" w:rsidRPr="00632199" w:rsidRDefault="00000000" w:rsidP="00632199">
      <w:pPr>
        <w:spacing w:line="360" w:lineRule="auto"/>
      </w:pPr>
      <w:r w:rsidRPr="00632199">
        <w:t xml:space="preserve"> D is incorrect because aunts and uncles are lower in the statutory hierarchy than half-siblings.  </w:t>
      </w:r>
    </w:p>
    <w:p w14:paraId="2BBF1C8E" w14:textId="77777777" w:rsidR="0098418F" w:rsidRPr="00632199" w:rsidRDefault="00000000" w:rsidP="00632199">
      <w:pPr>
        <w:spacing w:line="360" w:lineRule="auto"/>
      </w:pPr>
      <w:r w:rsidRPr="00632199">
        <w:t xml:space="preserve"> E is incorrect because half-blood relatives are expressly included in the intestacy rules after full-blood.  </w:t>
      </w:r>
    </w:p>
    <w:p w14:paraId="5DB72DCE" w14:textId="77777777" w:rsidR="0098418F" w:rsidRPr="00632199" w:rsidRDefault="00000000" w:rsidP="00632199">
      <w:pPr>
        <w:spacing w:line="360" w:lineRule="auto"/>
      </w:pPr>
      <w:r w:rsidRPr="00632199">
        <w:t xml:space="preserve"> </w:t>
      </w:r>
    </w:p>
    <w:p w14:paraId="576516D8" w14:textId="77777777" w:rsidR="0098418F" w:rsidRPr="00632199" w:rsidRDefault="00000000" w:rsidP="00632199">
      <w:pPr>
        <w:spacing w:line="360" w:lineRule="auto"/>
      </w:pPr>
      <w:r w:rsidRPr="00632199">
        <w:t xml:space="preserve">Question 26 (Intestacy / No Issue, No Spouse, No Parents, No Siblings: Nieces/Nephews)**  </w:t>
      </w:r>
    </w:p>
    <w:p w14:paraId="5C2A4298" w14:textId="77777777" w:rsidR="0098418F" w:rsidRPr="00632199" w:rsidRDefault="00000000" w:rsidP="00632199">
      <w:pPr>
        <w:spacing w:line="360" w:lineRule="auto"/>
      </w:pPr>
      <w:r w:rsidRPr="00632199">
        <w:t xml:space="preserve"> </w:t>
      </w:r>
    </w:p>
    <w:p w14:paraId="5C49B129" w14:textId="77777777" w:rsidR="0098418F" w:rsidRPr="00632199" w:rsidRDefault="00000000" w:rsidP="00632199">
      <w:pPr>
        <w:spacing w:line="360" w:lineRule="auto"/>
      </w:pPr>
      <w:r w:rsidRPr="00632199">
        <w:t xml:space="preserve">Diana passed away intestate at the age of seventy-one, leaving an estate valued at £410,000 by independent valuers. She had never married and had no children of her own. Both her parents predeceased her decades ago. Diana’s only sibling, Philip, had also predeceased her by five years. Philip was survived by two children, Nathan and Olivia, both now adults and in good health. The estate includes a property that Diana owned solely, valued at £260,000, and investments totalling £130,000. No debts or liabilities were outstanding at the time of death. Nathan has applied for letters of administration to manage the estate. A detailed search confirmed that Diana never executed a will. The estate includes personal chattels such as furniture, artwork, and jewellery, valued at £20,000.  </w:t>
      </w:r>
    </w:p>
    <w:p w14:paraId="121E59F9" w14:textId="77777777" w:rsidR="0098418F" w:rsidRPr="00632199" w:rsidRDefault="00000000" w:rsidP="00632199">
      <w:pPr>
        <w:spacing w:line="360" w:lineRule="auto"/>
      </w:pPr>
      <w:r w:rsidRPr="00632199">
        <w:t xml:space="preserve"> </w:t>
      </w:r>
    </w:p>
    <w:p w14:paraId="316E6466" w14:textId="77777777" w:rsidR="0098418F" w:rsidRPr="00632199" w:rsidRDefault="00000000" w:rsidP="00632199">
      <w:pPr>
        <w:spacing w:line="360" w:lineRule="auto"/>
      </w:pPr>
      <w:r w:rsidRPr="00632199">
        <w:t xml:space="preserve">Who inherits Diana’s estate?   </w:t>
      </w:r>
    </w:p>
    <w:p w14:paraId="730E66B5" w14:textId="77777777" w:rsidR="0098418F" w:rsidRPr="00632199" w:rsidRDefault="00000000" w:rsidP="00632199">
      <w:pPr>
        <w:spacing w:line="360" w:lineRule="auto"/>
      </w:pPr>
      <w:r w:rsidRPr="00632199">
        <w:t xml:space="preserve">A. Nathan and Olivia share equally as issue of the predeceased sibling.  </w:t>
      </w:r>
    </w:p>
    <w:p w14:paraId="0A871CCD" w14:textId="77777777" w:rsidR="0098418F" w:rsidRPr="00632199" w:rsidRDefault="00000000" w:rsidP="00632199">
      <w:pPr>
        <w:spacing w:line="360" w:lineRule="auto"/>
      </w:pPr>
      <w:r w:rsidRPr="00632199">
        <w:t xml:space="preserve">B. The estate passes to the Crown.  </w:t>
      </w:r>
    </w:p>
    <w:p w14:paraId="7C689F70" w14:textId="77777777" w:rsidR="0098418F" w:rsidRPr="00632199" w:rsidRDefault="00000000" w:rsidP="00632199">
      <w:pPr>
        <w:spacing w:line="360" w:lineRule="auto"/>
      </w:pPr>
      <w:r w:rsidRPr="00632199">
        <w:t xml:space="preserve">C. Half-siblings would inherit if any existed.  </w:t>
      </w:r>
    </w:p>
    <w:p w14:paraId="54B98A04" w14:textId="77777777" w:rsidR="0098418F" w:rsidRPr="00632199" w:rsidRDefault="00000000" w:rsidP="00632199">
      <w:pPr>
        <w:spacing w:line="360" w:lineRule="auto"/>
      </w:pPr>
      <w:r w:rsidRPr="00632199">
        <w:t xml:space="preserve">D. The estate is divided among cousins.  </w:t>
      </w:r>
    </w:p>
    <w:p w14:paraId="6CF09EE1" w14:textId="77777777" w:rsidR="0098418F" w:rsidRPr="00632199" w:rsidRDefault="00000000" w:rsidP="00632199">
      <w:pPr>
        <w:spacing w:line="360" w:lineRule="auto"/>
      </w:pPr>
      <w:r w:rsidRPr="00632199">
        <w:t xml:space="preserve">E. Only Nathan inherits as the elder nephew.  </w:t>
      </w:r>
    </w:p>
    <w:p w14:paraId="660C1F5D" w14:textId="77777777" w:rsidR="0098418F" w:rsidRPr="00632199" w:rsidRDefault="00000000" w:rsidP="00632199">
      <w:pPr>
        <w:spacing w:line="360" w:lineRule="auto"/>
      </w:pPr>
      <w:r w:rsidRPr="00632199">
        <w:t xml:space="preserve"> </w:t>
      </w:r>
    </w:p>
    <w:p w14:paraId="7A1C15E9" w14:textId="77777777" w:rsidR="0098418F" w:rsidRPr="00632199" w:rsidRDefault="00000000" w:rsidP="00632199">
      <w:pPr>
        <w:spacing w:line="360" w:lineRule="auto"/>
      </w:pPr>
      <w:r w:rsidRPr="00632199">
        <w:t>Correct Answer: A</w:t>
      </w:r>
    </w:p>
    <w:p w14:paraId="228197C3" w14:textId="77777777" w:rsidR="0098418F" w:rsidRPr="00632199" w:rsidRDefault="00000000" w:rsidP="00632199">
      <w:pPr>
        <w:spacing w:line="360" w:lineRule="auto"/>
      </w:pPr>
      <w:r w:rsidRPr="00632199">
        <w:t xml:space="preserve">Explanation:  </w:t>
      </w:r>
    </w:p>
    <w:p w14:paraId="60A7E117" w14:textId="77777777" w:rsidR="0098418F" w:rsidRPr="00632199" w:rsidRDefault="00000000" w:rsidP="00632199">
      <w:pPr>
        <w:spacing w:line="360" w:lineRule="auto"/>
      </w:pPr>
      <w:r w:rsidRPr="00632199">
        <w:t xml:space="preserve"> </w:t>
      </w:r>
    </w:p>
    <w:p w14:paraId="2373139D" w14:textId="77777777" w:rsidR="0098418F" w:rsidRPr="00632199" w:rsidRDefault="00000000" w:rsidP="00632199">
      <w:pPr>
        <w:spacing w:line="360" w:lineRule="auto"/>
      </w:pPr>
      <w:r w:rsidRPr="00632199">
        <w:lastRenderedPageBreak/>
        <w:t xml:space="preserve">A is correct because under section 46 of the Administration of Estates Act 1925, if no spouse, issue, parents, or siblings survive, the estate passes to the issue of predeceased siblings on a per stirpes basis, so Nathan and Olivia share their father’s notional share equally.  </w:t>
      </w:r>
    </w:p>
    <w:p w14:paraId="10C422DD" w14:textId="77777777" w:rsidR="0098418F" w:rsidRPr="00632199" w:rsidRDefault="00000000" w:rsidP="00632199">
      <w:pPr>
        <w:spacing w:line="360" w:lineRule="auto"/>
      </w:pPr>
      <w:r w:rsidRPr="00632199">
        <w:t xml:space="preserve"> B is incorrect because the survival of nieces and nephews prevents bona vacantia.  </w:t>
      </w:r>
    </w:p>
    <w:p w14:paraId="4F7A2DEF" w14:textId="77777777" w:rsidR="0098418F" w:rsidRPr="00632199" w:rsidRDefault="00000000" w:rsidP="00632199">
      <w:pPr>
        <w:spacing w:line="360" w:lineRule="auto"/>
      </w:pPr>
      <w:r w:rsidRPr="00632199">
        <w:t xml:space="preserve"> C is incorrect because half-siblings take priority over the issue of full-blood siblings.  </w:t>
      </w:r>
    </w:p>
    <w:p w14:paraId="1D4105C4" w14:textId="77777777" w:rsidR="0098418F" w:rsidRPr="00632199" w:rsidRDefault="00000000" w:rsidP="00632199">
      <w:pPr>
        <w:spacing w:line="360" w:lineRule="auto"/>
      </w:pPr>
      <w:r w:rsidRPr="00632199">
        <w:t xml:space="preserve"> D is incorrect because cousins are not included in the statutory intestacy hierarchy at all.  </w:t>
      </w:r>
    </w:p>
    <w:p w14:paraId="6286DECF" w14:textId="77777777" w:rsidR="0098418F" w:rsidRPr="00632199" w:rsidRDefault="00000000" w:rsidP="00632199">
      <w:pPr>
        <w:spacing w:line="360" w:lineRule="auto"/>
      </w:pPr>
      <w:r w:rsidRPr="00632199">
        <w:t xml:space="preserve"> E is incorrect because distribution among issue of a predeceased sibling is equal and not based on age.  </w:t>
      </w:r>
    </w:p>
    <w:p w14:paraId="6B1E8449" w14:textId="77777777" w:rsidR="0098418F" w:rsidRPr="00632199" w:rsidRDefault="00000000" w:rsidP="00632199">
      <w:pPr>
        <w:spacing w:line="360" w:lineRule="auto"/>
      </w:pPr>
      <w:r w:rsidRPr="00632199">
        <w:t xml:space="preserve"> </w:t>
      </w:r>
    </w:p>
    <w:p w14:paraId="0CC5E39A" w14:textId="77777777" w:rsidR="0098418F" w:rsidRPr="00632199" w:rsidRDefault="00000000" w:rsidP="00632199">
      <w:pPr>
        <w:spacing w:line="360" w:lineRule="auto"/>
      </w:pPr>
      <w:r w:rsidRPr="00632199">
        <w:t>Question 27 (Intestacy / No Entitled Relatives – Bona Vacantia)</w:t>
      </w:r>
    </w:p>
    <w:p w14:paraId="1EB940D2" w14:textId="77777777" w:rsidR="0098418F" w:rsidRPr="00632199" w:rsidRDefault="00000000" w:rsidP="00632199">
      <w:pPr>
        <w:spacing w:line="360" w:lineRule="auto"/>
      </w:pPr>
      <w:r w:rsidRPr="00632199">
        <w:t xml:space="preserve">Harold died intestate at the age of eighty-five after living alone for many years, leaving an estate valued at £290,000. He had never married and had no children or issue. Both his parents predeceased him long ago. All his siblings and any half-siblings had also predeceased him without leaving a surviving issue. No other relatives exist within the statutory classes entitled under intestacy rules. The estate comprises a bungalow that Harold owned solely, valued at £200,000, and savings of £70,000. No debts or charges affect the estate. A solicitor has applied for letters of administration on behalf of the Treasury Solicitor. A thorough search confirmed Harold never made a will. The estate includes personal chattels such as furniture and household items, valued at £20,000.  </w:t>
      </w:r>
    </w:p>
    <w:p w14:paraId="43F882C5" w14:textId="77777777" w:rsidR="0098418F" w:rsidRPr="00632199" w:rsidRDefault="00000000" w:rsidP="00632199">
      <w:pPr>
        <w:spacing w:line="360" w:lineRule="auto"/>
      </w:pPr>
      <w:r w:rsidRPr="00632199">
        <w:t xml:space="preserve"> </w:t>
      </w:r>
    </w:p>
    <w:p w14:paraId="2FBD882C" w14:textId="77777777" w:rsidR="0098418F" w:rsidRPr="00632199" w:rsidRDefault="00000000" w:rsidP="00632199">
      <w:pPr>
        <w:spacing w:line="360" w:lineRule="auto"/>
      </w:pPr>
      <w:r w:rsidRPr="00632199">
        <w:t xml:space="preserve">What happens to Harold’s estate?  </w:t>
      </w:r>
    </w:p>
    <w:p w14:paraId="151DDA33" w14:textId="77777777" w:rsidR="0098418F" w:rsidRPr="00632199" w:rsidRDefault="00000000" w:rsidP="00632199">
      <w:pPr>
        <w:spacing w:line="360" w:lineRule="auto"/>
      </w:pPr>
      <w:r w:rsidRPr="00632199">
        <w:t xml:space="preserve">A. It passes to the Crown as bona vacantia.  </w:t>
      </w:r>
    </w:p>
    <w:p w14:paraId="3548A4AE" w14:textId="77777777" w:rsidR="0098418F" w:rsidRPr="00632199" w:rsidRDefault="00000000" w:rsidP="00632199">
      <w:pPr>
        <w:spacing w:line="360" w:lineRule="auto"/>
      </w:pPr>
      <w:r w:rsidRPr="00632199">
        <w:t xml:space="preserve">B. It is held in trust for unknown heirs.  </w:t>
      </w:r>
    </w:p>
    <w:p w14:paraId="3EE26BFF" w14:textId="77777777" w:rsidR="0098418F" w:rsidRPr="00632199" w:rsidRDefault="00000000" w:rsidP="00632199">
      <w:pPr>
        <w:spacing w:line="360" w:lineRule="auto"/>
      </w:pPr>
      <w:r w:rsidRPr="00632199">
        <w:t xml:space="preserve">C. The local authority claims the estate.  </w:t>
      </w:r>
    </w:p>
    <w:p w14:paraId="0F55E5BD" w14:textId="77777777" w:rsidR="0098418F" w:rsidRPr="00632199" w:rsidRDefault="00000000" w:rsidP="00632199">
      <w:pPr>
        <w:spacing w:line="360" w:lineRule="auto"/>
      </w:pPr>
      <w:r w:rsidRPr="00632199">
        <w:t xml:space="preserve">D. The estate is distributed to charities.  </w:t>
      </w:r>
    </w:p>
    <w:p w14:paraId="6D5B3DCD" w14:textId="77777777" w:rsidR="0098418F" w:rsidRPr="00632199" w:rsidRDefault="00000000" w:rsidP="00632199">
      <w:pPr>
        <w:spacing w:line="360" w:lineRule="auto"/>
      </w:pPr>
      <w:r w:rsidRPr="00632199">
        <w:t xml:space="preserve">E. The solicitor inherits as the administrator.  </w:t>
      </w:r>
    </w:p>
    <w:p w14:paraId="605EDFE0" w14:textId="77777777" w:rsidR="0098418F" w:rsidRPr="00632199" w:rsidRDefault="00000000" w:rsidP="00632199">
      <w:pPr>
        <w:spacing w:line="360" w:lineRule="auto"/>
      </w:pPr>
      <w:r w:rsidRPr="00632199">
        <w:t xml:space="preserve"> Correct Answer: A </w:t>
      </w:r>
    </w:p>
    <w:p w14:paraId="32BF7EB3" w14:textId="77777777" w:rsidR="0098418F" w:rsidRPr="00632199" w:rsidRDefault="00000000" w:rsidP="00632199">
      <w:pPr>
        <w:spacing w:line="360" w:lineRule="auto"/>
      </w:pPr>
      <w:r w:rsidRPr="00632199">
        <w:t xml:space="preserve">Explanation: </w:t>
      </w:r>
    </w:p>
    <w:p w14:paraId="776C6933" w14:textId="77777777" w:rsidR="0098418F" w:rsidRPr="00632199" w:rsidRDefault="00000000" w:rsidP="00632199">
      <w:pPr>
        <w:spacing w:line="360" w:lineRule="auto"/>
      </w:pPr>
      <w:r w:rsidRPr="00632199">
        <w:t xml:space="preserve">A is correct because under section 46 of the Administration of Estates Act 1925, if no relatives within the entitled classes survive, the estate passes to the Crown as bona vacantia, subject to the Treasury’s discretion to provide for dependants or others with a moral claim.  </w:t>
      </w:r>
    </w:p>
    <w:p w14:paraId="150CB102" w14:textId="77777777" w:rsidR="0098418F" w:rsidRPr="00632199" w:rsidRDefault="00000000" w:rsidP="00632199">
      <w:pPr>
        <w:spacing w:line="360" w:lineRule="auto"/>
      </w:pPr>
      <w:r w:rsidRPr="00632199">
        <w:t xml:space="preserve"> B is incorrect because there is no statutory trust for unknown or potential heirs.  </w:t>
      </w:r>
    </w:p>
    <w:p w14:paraId="22EF475C" w14:textId="77777777" w:rsidR="0098418F" w:rsidRPr="00632199" w:rsidRDefault="00000000" w:rsidP="00632199">
      <w:pPr>
        <w:spacing w:line="360" w:lineRule="auto"/>
      </w:pPr>
      <w:r w:rsidRPr="00632199">
        <w:t xml:space="preserve"> C is incorrect because local authorities do not automatically claim intestate estates under national law.  </w:t>
      </w:r>
    </w:p>
    <w:p w14:paraId="50915FA6" w14:textId="77777777" w:rsidR="0098418F" w:rsidRPr="00632199" w:rsidRDefault="00000000" w:rsidP="00632199">
      <w:pPr>
        <w:spacing w:line="360" w:lineRule="auto"/>
      </w:pPr>
      <w:r w:rsidRPr="00632199">
        <w:lastRenderedPageBreak/>
        <w:t xml:space="preserve">D is incorrect because charitable distribution is entirely discretionary and not a statutory entitlement.  </w:t>
      </w:r>
    </w:p>
    <w:p w14:paraId="740F4B3A" w14:textId="77777777" w:rsidR="0098418F" w:rsidRPr="00632199" w:rsidRDefault="00000000" w:rsidP="00632199">
      <w:pPr>
        <w:spacing w:line="360" w:lineRule="auto"/>
      </w:pPr>
      <w:r w:rsidRPr="00632199">
        <w:t xml:space="preserve">E is incorrect because the administrator has no personal beneficial interest in the estate.  </w:t>
      </w:r>
    </w:p>
    <w:p w14:paraId="09C5EDCE" w14:textId="77777777" w:rsidR="0098418F" w:rsidRPr="00632199" w:rsidRDefault="00000000" w:rsidP="00632199">
      <w:pPr>
        <w:spacing w:line="360" w:lineRule="auto"/>
      </w:pPr>
      <w:r w:rsidRPr="00632199">
        <w:t xml:space="preserve"> </w:t>
      </w:r>
    </w:p>
    <w:p w14:paraId="0940A386" w14:textId="77777777" w:rsidR="0098418F" w:rsidRPr="00632199" w:rsidRDefault="0098418F" w:rsidP="00632199">
      <w:pPr>
        <w:spacing w:line="360" w:lineRule="auto"/>
      </w:pPr>
    </w:p>
    <w:p w14:paraId="0FCDFB30" w14:textId="77777777" w:rsidR="0098418F" w:rsidRPr="00632199" w:rsidRDefault="0098418F" w:rsidP="00632199">
      <w:pPr>
        <w:spacing w:line="360" w:lineRule="auto"/>
      </w:pPr>
    </w:p>
    <w:p w14:paraId="6C2A1A0E" w14:textId="77777777" w:rsidR="0098418F" w:rsidRPr="00632199" w:rsidRDefault="0098418F" w:rsidP="00632199">
      <w:pPr>
        <w:spacing w:line="360" w:lineRule="auto"/>
      </w:pPr>
    </w:p>
    <w:p w14:paraId="26367F14" w14:textId="77777777" w:rsidR="0098418F" w:rsidRPr="00632199" w:rsidRDefault="00000000" w:rsidP="00632199">
      <w:pPr>
        <w:spacing w:line="360" w:lineRule="auto"/>
      </w:pPr>
      <w:r w:rsidRPr="00632199">
        <w:t xml:space="preserve">Question 28 (Testamentary Formalities / Defective Execution and Rectification)  </w:t>
      </w:r>
    </w:p>
    <w:p w14:paraId="13B5DCA3" w14:textId="77777777" w:rsidR="0098418F" w:rsidRPr="00632199" w:rsidRDefault="00000000" w:rsidP="00632199">
      <w:pPr>
        <w:spacing w:line="360" w:lineRule="auto"/>
      </w:pPr>
      <w:r w:rsidRPr="00632199">
        <w:t xml:space="preserve"> </w:t>
      </w:r>
    </w:p>
    <w:p w14:paraId="42DE1FCC" w14:textId="77777777" w:rsidR="0098418F" w:rsidRPr="00632199" w:rsidRDefault="00000000" w:rsidP="00632199">
      <w:pPr>
        <w:spacing w:line="360" w:lineRule="auto"/>
      </w:pPr>
      <w:r w:rsidRPr="00632199">
        <w:t xml:space="preserve">Samantha, a retired architect, typed her will and signed it in the presence of her friend Zara, who also signed as witness. Samantha’s gardener, Leo, later added his signature after Zara had left, claiming she asked him to “complete the witnessing.” The document gifts £10,000 to Zara and the residue to Samantha’s nephew, Aaron. After Samantha’s death on 8 January 2024, both witnesses confirm the events. The probate registrar notes that the two witnesses were not together at the same time when Samantha signed. Aaron asks the court to admit the will under rectification principles, arguing that Samantha clearly intended it to be her valid will and that strict compliance should yield to substance. Zara supports him, saying Samantha’s intention was unmistakable. The issue before the court is whether intention can cure the defect.  </w:t>
      </w:r>
    </w:p>
    <w:p w14:paraId="5E76B2FE" w14:textId="77777777" w:rsidR="0098418F" w:rsidRPr="00632199" w:rsidRDefault="00000000" w:rsidP="00632199">
      <w:pPr>
        <w:spacing w:line="360" w:lineRule="auto"/>
      </w:pPr>
      <w:r w:rsidRPr="00632199">
        <w:t xml:space="preserve"> What is the correct legal outcome?  </w:t>
      </w:r>
    </w:p>
    <w:p w14:paraId="0ABDAAF8" w14:textId="77777777" w:rsidR="0098418F" w:rsidRPr="00632199" w:rsidRDefault="00000000" w:rsidP="00632199">
      <w:pPr>
        <w:spacing w:line="360" w:lineRule="auto"/>
      </w:pPr>
      <w:r w:rsidRPr="00632199">
        <w:t xml:space="preserve">A. The will is invalid because both witnesses were not present simultaneously during execution.  </w:t>
      </w:r>
    </w:p>
    <w:p w14:paraId="2954A6C4" w14:textId="77777777" w:rsidR="0098418F" w:rsidRPr="00632199" w:rsidRDefault="00000000" w:rsidP="00632199">
      <w:pPr>
        <w:spacing w:line="360" w:lineRule="auto"/>
      </w:pPr>
      <w:r w:rsidRPr="00632199">
        <w:t xml:space="preserve">B. The will can be rectified since the defect is purely procedural.  </w:t>
      </w:r>
    </w:p>
    <w:p w14:paraId="2F8E694C" w14:textId="77777777" w:rsidR="0098418F" w:rsidRPr="00632199" w:rsidRDefault="00000000" w:rsidP="00632199">
      <w:pPr>
        <w:spacing w:line="360" w:lineRule="auto"/>
      </w:pPr>
      <w:r w:rsidRPr="00632199">
        <w:t xml:space="preserve">C. The will stands because the witnesses later confirmed their signatures.  </w:t>
      </w:r>
    </w:p>
    <w:p w14:paraId="056A5604" w14:textId="77777777" w:rsidR="0098418F" w:rsidRPr="00632199" w:rsidRDefault="00000000" w:rsidP="00632199">
      <w:pPr>
        <w:spacing w:line="360" w:lineRule="auto"/>
      </w:pPr>
      <w:r w:rsidRPr="00632199">
        <w:t xml:space="preserve">D. The will is valid because testamentary intention overrides formality.  </w:t>
      </w:r>
    </w:p>
    <w:p w14:paraId="5B727CEA" w14:textId="77777777" w:rsidR="0098418F" w:rsidRPr="00632199" w:rsidRDefault="00000000" w:rsidP="00632199">
      <w:pPr>
        <w:spacing w:line="360" w:lineRule="auto"/>
      </w:pPr>
      <w:r w:rsidRPr="00632199">
        <w:t xml:space="preserve">E. The will may be admitted if the court exercises its equitable discretion.  </w:t>
      </w:r>
    </w:p>
    <w:p w14:paraId="522F1651" w14:textId="77777777" w:rsidR="0098418F" w:rsidRPr="00632199" w:rsidRDefault="00000000" w:rsidP="00632199">
      <w:pPr>
        <w:spacing w:line="360" w:lineRule="auto"/>
      </w:pPr>
      <w:r w:rsidRPr="00632199">
        <w:t xml:space="preserve"> </w:t>
      </w:r>
    </w:p>
    <w:p w14:paraId="7377FE2F" w14:textId="77777777" w:rsidR="0098418F" w:rsidRPr="00632199" w:rsidRDefault="00000000" w:rsidP="00632199">
      <w:pPr>
        <w:spacing w:line="360" w:lineRule="auto"/>
      </w:pPr>
      <w:r w:rsidRPr="00632199">
        <w:t xml:space="preserve">Correct Answer: A  </w:t>
      </w:r>
    </w:p>
    <w:p w14:paraId="5D5F4C54" w14:textId="77777777" w:rsidR="0098418F" w:rsidRPr="00632199" w:rsidRDefault="00000000" w:rsidP="00632199">
      <w:pPr>
        <w:spacing w:line="360" w:lineRule="auto"/>
      </w:pPr>
      <w:r w:rsidRPr="00632199">
        <w:t xml:space="preserve"> Explanation:</w:t>
      </w:r>
    </w:p>
    <w:p w14:paraId="2C002B14" w14:textId="77777777" w:rsidR="0098418F" w:rsidRPr="00632199" w:rsidRDefault="00000000" w:rsidP="00632199">
      <w:pPr>
        <w:spacing w:line="360" w:lineRule="auto"/>
      </w:pPr>
      <w:r w:rsidRPr="00632199">
        <w:t xml:space="preserve"> </w:t>
      </w:r>
    </w:p>
    <w:p w14:paraId="1D815BB6" w14:textId="77777777" w:rsidR="0098418F" w:rsidRPr="00632199" w:rsidRDefault="00000000" w:rsidP="00632199">
      <w:pPr>
        <w:spacing w:line="360" w:lineRule="auto"/>
      </w:pPr>
      <w:r w:rsidRPr="00632199">
        <w:t xml:space="preserve">A is correct because s.9 Wills Act 1837 demands that the testator’s signature be made or acknowledged in the joint presence of two witnesses who both attest; absence of simultaneous presence is fatal.  </w:t>
      </w:r>
    </w:p>
    <w:p w14:paraId="06A80680" w14:textId="77777777" w:rsidR="0098418F" w:rsidRPr="00632199" w:rsidRDefault="00000000" w:rsidP="00632199">
      <w:pPr>
        <w:spacing w:line="360" w:lineRule="auto"/>
      </w:pPr>
      <w:r w:rsidRPr="00632199">
        <w:t xml:space="preserve"> B is incorrect since rectification under s.20 Administration of Justice Act 1982 corrects clerical or drafting errors, not execution defects.  </w:t>
      </w:r>
    </w:p>
    <w:p w14:paraId="770E0482" w14:textId="77777777" w:rsidR="0098418F" w:rsidRPr="00632199" w:rsidRDefault="00000000" w:rsidP="00632199">
      <w:pPr>
        <w:spacing w:line="360" w:lineRule="auto"/>
      </w:pPr>
      <w:r w:rsidRPr="00632199">
        <w:lastRenderedPageBreak/>
        <w:t xml:space="preserve"> C is incorrect because later confirmation cannot retrospectively satisfy witnessing requirements.  </w:t>
      </w:r>
    </w:p>
    <w:p w14:paraId="6FCFEF47" w14:textId="77777777" w:rsidR="0098418F" w:rsidRPr="00632199" w:rsidRDefault="00000000" w:rsidP="00632199">
      <w:pPr>
        <w:spacing w:line="360" w:lineRule="auto"/>
      </w:pPr>
      <w:r w:rsidRPr="00632199">
        <w:t xml:space="preserve"> D is incorrect: intention cannot override mandatory formalities.  </w:t>
      </w:r>
    </w:p>
    <w:p w14:paraId="171B60F8" w14:textId="77777777" w:rsidR="0098418F" w:rsidRPr="00632199" w:rsidRDefault="00000000" w:rsidP="00632199">
      <w:pPr>
        <w:spacing w:line="360" w:lineRule="auto"/>
      </w:pPr>
      <w:r w:rsidRPr="00632199">
        <w:t xml:space="preserve"> E is incorrect because probate courts have no discretion to waive statutory execution requirements, however clear the intention.  </w:t>
      </w:r>
    </w:p>
    <w:p w14:paraId="1063CC69" w14:textId="77777777" w:rsidR="0098418F" w:rsidRPr="00632199" w:rsidRDefault="00000000" w:rsidP="00632199">
      <w:pPr>
        <w:spacing w:line="360" w:lineRule="auto"/>
      </w:pPr>
      <w:r w:rsidRPr="00632199">
        <w:t xml:space="preserve"> </w:t>
      </w:r>
    </w:p>
    <w:p w14:paraId="5FA5821A" w14:textId="77777777" w:rsidR="0098418F" w:rsidRPr="00632199" w:rsidRDefault="00000000" w:rsidP="00632199">
      <w:pPr>
        <w:spacing w:line="360" w:lineRule="auto"/>
      </w:pPr>
      <w:r w:rsidRPr="00632199">
        <w:t xml:space="preserve">**Question 29 (Testamentary Capacity / Undue Influence and the Golden Rule)**  </w:t>
      </w:r>
    </w:p>
    <w:p w14:paraId="6B7D14DB" w14:textId="77777777" w:rsidR="0098418F" w:rsidRPr="00632199" w:rsidRDefault="00000000" w:rsidP="00632199">
      <w:pPr>
        <w:spacing w:line="360" w:lineRule="auto"/>
      </w:pPr>
      <w:r w:rsidRPr="00632199">
        <w:t xml:space="preserve"> </w:t>
      </w:r>
    </w:p>
    <w:p w14:paraId="3896079A" w14:textId="77777777" w:rsidR="0098418F" w:rsidRPr="00632199" w:rsidRDefault="00000000" w:rsidP="00632199">
      <w:pPr>
        <w:spacing w:line="360" w:lineRule="auto"/>
      </w:pPr>
      <w:r w:rsidRPr="00632199">
        <w:t xml:space="preserve">Mr Patel, aged 91, lived in a nursing home after a mild cognitive decline. His nephew Ravi visited daily and arranged for a solicitor to draft a will leaving everything to him. The solicitor met Mr Patel once, noting he was “lucid though forgetful,” and failed to obtain medical assessment despite the home’s records showing short-term memory loss. The will was executed correctly with staff witnesses. After death, Mr Patel’s daughters challenge it, alleging undue influence and lack of capacity. The solicitor admits he bypassed the Golden Rule because time was short. Ravi argues that the will reflects long-standing gratitude for his care. The question for the court is whether the will is valid.  </w:t>
      </w:r>
    </w:p>
    <w:p w14:paraId="6EAE641A" w14:textId="77777777" w:rsidR="0098418F" w:rsidRPr="00632199" w:rsidRDefault="00000000" w:rsidP="00632199">
      <w:pPr>
        <w:spacing w:line="360" w:lineRule="auto"/>
      </w:pPr>
      <w:r w:rsidRPr="00632199">
        <w:t xml:space="preserve"> </w:t>
      </w:r>
    </w:p>
    <w:p w14:paraId="33432C63" w14:textId="77777777" w:rsidR="0098418F" w:rsidRPr="00632199" w:rsidRDefault="00000000" w:rsidP="00632199">
      <w:pPr>
        <w:spacing w:line="360" w:lineRule="auto"/>
      </w:pPr>
      <w:r w:rsidRPr="00632199">
        <w:t xml:space="preserve">Which conclusion best reflects the likely outcome?  </w:t>
      </w:r>
    </w:p>
    <w:p w14:paraId="330A9E05" w14:textId="77777777" w:rsidR="0098418F" w:rsidRPr="00632199" w:rsidRDefault="00000000" w:rsidP="00632199">
      <w:pPr>
        <w:spacing w:line="360" w:lineRule="auto"/>
      </w:pPr>
      <w:r w:rsidRPr="00632199">
        <w:t xml:space="preserve"> </w:t>
      </w:r>
    </w:p>
    <w:p w14:paraId="395CE74E" w14:textId="77777777" w:rsidR="0098418F" w:rsidRPr="00632199" w:rsidRDefault="00000000" w:rsidP="00632199">
      <w:pPr>
        <w:spacing w:line="360" w:lineRule="auto"/>
      </w:pPr>
      <w:r w:rsidRPr="00632199">
        <w:t xml:space="preserve">A. The will is valid because execution formalities were satisfied.  </w:t>
      </w:r>
    </w:p>
    <w:p w14:paraId="3C226BBC" w14:textId="77777777" w:rsidR="0098418F" w:rsidRPr="00632199" w:rsidRDefault="00000000" w:rsidP="00632199">
      <w:pPr>
        <w:spacing w:line="360" w:lineRule="auto"/>
      </w:pPr>
      <w:r w:rsidRPr="00632199">
        <w:t xml:space="preserve">B. The will is invalid unless the solicitor can prove capacity and absence of undue influence.  </w:t>
      </w:r>
    </w:p>
    <w:p w14:paraId="0F8BE151" w14:textId="77777777" w:rsidR="0098418F" w:rsidRPr="00632199" w:rsidRDefault="00000000" w:rsidP="00632199">
      <w:pPr>
        <w:spacing w:line="360" w:lineRule="auto"/>
      </w:pPr>
      <w:r w:rsidRPr="00632199">
        <w:t xml:space="preserve">C. The will is automatically void due to age and illness.  </w:t>
      </w:r>
    </w:p>
    <w:p w14:paraId="044FA7FC" w14:textId="77777777" w:rsidR="0098418F" w:rsidRPr="00632199" w:rsidRDefault="00000000" w:rsidP="00632199">
      <w:pPr>
        <w:spacing w:line="360" w:lineRule="auto"/>
      </w:pPr>
      <w:r w:rsidRPr="00632199">
        <w:t xml:space="preserve">D. The will stands if medical notes show occasional coherence.  </w:t>
      </w:r>
    </w:p>
    <w:p w14:paraId="7EEC33ED" w14:textId="77777777" w:rsidR="0098418F" w:rsidRPr="00632199" w:rsidRDefault="00000000" w:rsidP="00632199">
      <w:pPr>
        <w:spacing w:line="360" w:lineRule="auto"/>
      </w:pPr>
      <w:r w:rsidRPr="00632199">
        <w:t xml:space="preserve">E. The will fails only if direct coercion is proved.  </w:t>
      </w:r>
    </w:p>
    <w:p w14:paraId="469112F1" w14:textId="77777777" w:rsidR="0098418F" w:rsidRPr="00632199" w:rsidRDefault="00000000" w:rsidP="00632199">
      <w:pPr>
        <w:spacing w:line="360" w:lineRule="auto"/>
      </w:pPr>
      <w:r w:rsidRPr="00632199">
        <w:t xml:space="preserve"> </w:t>
      </w:r>
    </w:p>
    <w:p w14:paraId="46908D87" w14:textId="77777777" w:rsidR="0098418F" w:rsidRPr="00632199" w:rsidRDefault="00000000" w:rsidP="00632199">
      <w:pPr>
        <w:spacing w:line="360" w:lineRule="auto"/>
      </w:pPr>
      <w:r w:rsidRPr="00632199">
        <w:t xml:space="preserve">Correct Answer: B  </w:t>
      </w:r>
    </w:p>
    <w:p w14:paraId="3292560D" w14:textId="77777777" w:rsidR="0098418F" w:rsidRPr="00632199" w:rsidRDefault="00000000" w:rsidP="00632199">
      <w:pPr>
        <w:spacing w:line="360" w:lineRule="auto"/>
      </w:pPr>
      <w:r w:rsidRPr="00632199">
        <w:t xml:space="preserve"> </w:t>
      </w:r>
    </w:p>
    <w:p w14:paraId="32FBFAAE" w14:textId="77777777" w:rsidR="0098418F" w:rsidRPr="00632199" w:rsidRDefault="00000000" w:rsidP="00632199">
      <w:pPr>
        <w:spacing w:line="360" w:lineRule="auto"/>
      </w:pPr>
      <w:r w:rsidRPr="00632199">
        <w:t>Explanation:</w:t>
      </w:r>
    </w:p>
    <w:p w14:paraId="07CCA368" w14:textId="77777777" w:rsidR="0098418F" w:rsidRPr="00632199" w:rsidRDefault="00000000" w:rsidP="00632199">
      <w:pPr>
        <w:spacing w:line="360" w:lineRule="auto"/>
      </w:pPr>
      <w:r w:rsidRPr="00632199">
        <w:t xml:space="preserve"> B is correct because where capacity is doubtful and a major beneficiary arranged the will, the burden shifts to the propounder to prove both testamentary capacity and that the testator knew and approved the contents free from influence; failure to follow the Golden Rule strengthens the challenge.  </w:t>
      </w:r>
    </w:p>
    <w:p w14:paraId="50A5771D" w14:textId="77777777" w:rsidR="0098418F" w:rsidRPr="00632199" w:rsidRDefault="00000000" w:rsidP="00632199">
      <w:pPr>
        <w:spacing w:line="360" w:lineRule="auto"/>
      </w:pPr>
      <w:r w:rsidRPr="00632199">
        <w:t xml:space="preserve"> A is incorrect because valid execution does not guarantee capacity.  </w:t>
      </w:r>
    </w:p>
    <w:p w14:paraId="76D7856C" w14:textId="77777777" w:rsidR="0098418F" w:rsidRPr="00632199" w:rsidRDefault="00000000" w:rsidP="00632199">
      <w:pPr>
        <w:spacing w:line="360" w:lineRule="auto"/>
      </w:pPr>
      <w:r w:rsidRPr="00632199">
        <w:t xml:space="preserve"> C is incorrect: age alone never invalidates a will.  </w:t>
      </w:r>
    </w:p>
    <w:p w14:paraId="45268409" w14:textId="77777777" w:rsidR="0098418F" w:rsidRPr="00632199" w:rsidRDefault="00000000" w:rsidP="00632199">
      <w:pPr>
        <w:spacing w:line="360" w:lineRule="auto"/>
      </w:pPr>
      <w:r w:rsidRPr="00632199">
        <w:lastRenderedPageBreak/>
        <w:t xml:space="preserve"> D is incorrect since intermittent lucidity must coincide with the act of execution.  </w:t>
      </w:r>
    </w:p>
    <w:p w14:paraId="71A41439" w14:textId="77777777" w:rsidR="0098418F" w:rsidRPr="00632199" w:rsidRDefault="00000000" w:rsidP="00632199">
      <w:pPr>
        <w:spacing w:line="360" w:lineRule="auto"/>
      </w:pPr>
      <w:r w:rsidRPr="00632199">
        <w:t xml:space="preserve"> E is incorrect because suspicious circumstances may suffice to shift the evidential burden even without overt coercion.  </w:t>
      </w:r>
    </w:p>
    <w:p w14:paraId="3EA8CF6F" w14:textId="77777777" w:rsidR="0098418F" w:rsidRPr="00632199" w:rsidRDefault="00000000" w:rsidP="00632199">
      <w:pPr>
        <w:spacing w:line="360" w:lineRule="auto"/>
      </w:pPr>
      <w:r w:rsidRPr="00632199">
        <w:t xml:space="preserve"> Question 30 (Revocation / Dependent Relative Revocation)</w:t>
      </w:r>
    </w:p>
    <w:p w14:paraId="6D2AB18F" w14:textId="77777777" w:rsidR="0098418F" w:rsidRPr="00632199" w:rsidRDefault="00000000" w:rsidP="00632199">
      <w:pPr>
        <w:spacing w:line="360" w:lineRule="auto"/>
      </w:pPr>
      <w:r w:rsidRPr="00632199">
        <w:t xml:space="preserve"> </w:t>
      </w:r>
    </w:p>
    <w:p w14:paraId="19EAABCB" w14:textId="77777777" w:rsidR="0098418F" w:rsidRPr="00632199" w:rsidRDefault="00000000" w:rsidP="00632199">
      <w:pPr>
        <w:spacing w:line="360" w:lineRule="auto"/>
      </w:pPr>
      <w:r w:rsidRPr="00632199">
        <w:t xml:space="preserve">Olivia made a 2017 will leaving her estate to her sister Harriet. In 2022 she tore up the will, saying, “I’ll make a new one for my nieces.” She never did. She died in December 2024 with no further testamentary document. Her executor from the earlier will still holds a scanned copy. Harriet claims the earlier will should revive under the doctrine of dependent relative revocation, arguing Olivia only destroyed it because she intended an immediate replacement. The nieces contend intestacy applies because the revocation was absolute. The estate is valued at £800,000. The court must decide how to distribute it.  </w:t>
      </w:r>
    </w:p>
    <w:p w14:paraId="5ACD5380" w14:textId="77777777" w:rsidR="0098418F" w:rsidRPr="00632199" w:rsidRDefault="00000000" w:rsidP="00632199">
      <w:pPr>
        <w:spacing w:line="360" w:lineRule="auto"/>
      </w:pPr>
      <w:r w:rsidRPr="00632199">
        <w:t xml:space="preserve"> </w:t>
      </w:r>
    </w:p>
    <w:p w14:paraId="12093DA7" w14:textId="77777777" w:rsidR="0098418F" w:rsidRPr="00632199" w:rsidRDefault="00000000" w:rsidP="00632199">
      <w:pPr>
        <w:spacing w:line="360" w:lineRule="auto"/>
      </w:pPr>
      <w:r w:rsidRPr="00632199">
        <w:t xml:space="preserve">Which option best reflects the correct legal analysis?  </w:t>
      </w:r>
    </w:p>
    <w:p w14:paraId="078EF594" w14:textId="77777777" w:rsidR="0098418F" w:rsidRPr="00632199" w:rsidRDefault="00000000" w:rsidP="00632199">
      <w:pPr>
        <w:spacing w:line="360" w:lineRule="auto"/>
      </w:pPr>
      <w:r w:rsidRPr="00632199">
        <w:t xml:space="preserve"> </w:t>
      </w:r>
    </w:p>
    <w:p w14:paraId="126FF44D" w14:textId="77777777" w:rsidR="0098418F" w:rsidRPr="00632199" w:rsidRDefault="00000000" w:rsidP="00632199">
      <w:pPr>
        <w:spacing w:line="360" w:lineRule="auto"/>
      </w:pPr>
      <w:r w:rsidRPr="00632199">
        <w:t xml:space="preserve">A. The 2017 will is revived because revocation was conditional on executing a new one.  </w:t>
      </w:r>
    </w:p>
    <w:p w14:paraId="6BFBF706" w14:textId="77777777" w:rsidR="0098418F" w:rsidRPr="00632199" w:rsidRDefault="00000000" w:rsidP="00632199">
      <w:pPr>
        <w:spacing w:line="360" w:lineRule="auto"/>
      </w:pPr>
      <w:r w:rsidRPr="00632199">
        <w:t xml:space="preserve">B. The 2017 will remains revoked because intention to replace must be contemporaneous and clear.  </w:t>
      </w:r>
    </w:p>
    <w:p w14:paraId="3C40A534" w14:textId="77777777" w:rsidR="0098418F" w:rsidRPr="00632199" w:rsidRDefault="00000000" w:rsidP="00632199">
      <w:pPr>
        <w:spacing w:line="360" w:lineRule="auto"/>
      </w:pPr>
      <w:r w:rsidRPr="00632199">
        <w:t xml:space="preserve">C. The 2017 will automatically revives under probate discretion.  </w:t>
      </w:r>
    </w:p>
    <w:p w14:paraId="170E97D5" w14:textId="77777777" w:rsidR="0098418F" w:rsidRPr="00632199" w:rsidRDefault="00000000" w:rsidP="00632199">
      <w:pPr>
        <w:spacing w:line="360" w:lineRule="auto"/>
      </w:pPr>
      <w:r w:rsidRPr="00632199">
        <w:t xml:space="preserve">D. The 2017 will partially revives for specific gifts only.  </w:t>
      </w:r>
    </w:p>
    <w:p w14:paraId="25E374FC" w14:textId="77777777" w:rsidR="0098418F" w:rsidRPr="00632199" w:rsidRDefault="00000000" w:rsidP="00632199">
      <w:pPr>
        <w:spacing w:line="360" w:lineRule="auto"/>
      </w:pPr>
      <w:r w:rsidRPr="00632199">
        <w:t xml:space="preserve">E. Intestacy cannot apply once any will existed.  </w:t>
      </w:r>
    </w:p>
    <w:p w14:paraId="220BC0A4" w14:textId="77777777" w:rsidR="0098418F" w:rsidRPr="00632199" w:rsidRDefault="00000000" w:rsidP="00632199">
      <w:pPr>
        <w:spacing w:line="360" w:lineRule="auto"/>
      </w:pPr>
      <w:r w:rsidRPr="00632199">
        <w:t xml:space="preserve"> </w:t>
      </w:r>
    </w:p>
    <w:p w14:paraId="37EA05EE" w14:textId="77777777" w:rsidR="0098418F" w:rsidRPr="00632199" w:rsidRDefault="00000000" w:rsidP="00632199">
      <w:pPr>
        <w:spacing w:line="360" w:lineRule="auto"/>
      </w:pPr>
      <w:r w:rsidRPr="00632199">
        <w:t xml:space="preserve">**Correct Answer: B**  </w:t>
      </w:r>
    </w:p>
    <w:p w14:paraId="27F257B3" w14:textId="77777777" w:rsidR="0098418F" w:rsidRPr="00632199" w:rsidRDefault="00000000" w:rsidP="00632199">
      <w:pPr>
        <w:spacing w:line="360" w:lineRule="auto"/>
      </w:pPr>
      <w:r w:rsidRPr="00632199">
        <w:t xml:space="preserve"> </w:t>
      </w:r>
    </w:p>
    <w:p w14:paraId="171B3882" w14:textId="77777777" w:rsidR="0098418F" w:rsidRPr="00632199" w:rsidRDefault="00000000" w:rsidP="00632199">
      <w:pPr>
        <w:spacing w:line="360" w:lineRule="auto"/>
      </w:pPr>
      <w:r w:rsidRPr="00632199">
        <w:t xml:space="preserve">**Explanation:**  </w:t>
      </w:r>
    </w:p>
    <w:p w14:paraId="0A539BD6" w14:textId="77777777" w:rsidR="0098418F" w:rsidRPr="00632199" w:rsidRDefault="00000000" w:rsidP="00632199">
      <w:pPr>
        <w:spacing w:line="360" w:lineRule="auto"/>
      </w:pPr>
      <w:r w:rsidRPr="00632199">
        <w:t xml:space="preserve"> </w:t>
      </w:r>
    </w:p>
    <w:p w14:paraId="448E1498" w14:textId="77777777" w:rsidR="0098418F" w:rsidRPr="00632199" w:rsidRDefault="00000000" w:rsidP="00632199">
      <w:pPr>
        <w:spacing w:line="360" w:lineRule="auto"/>
      </w:pPr>
      <w:r w:rsidRPr="00632199">
        <w:t xml:space="preserve">B is correct because dependent relative revocation operates only when the testator revokes a will on the mistaken belief that a new, valid instrument exists; mere intention to write another without execution leaves the revocation absolute, resulting in intestacy.  </w:t>
      </w:r>
    </w:p>
    <w:p w14:paraId="19B8D95F" w14:textId="77777777" w:rsidR="0098418F" w:rsidRPr="00632199" w:rsidRDefault="00000000" w:rsidP="00632199">
      <w:pPr>
        <w:spacing w:line="360" w:lineRule="auto"/>
      </w:pPr>
      <w:r w:rsidRPr="00632199">
        <w:t xml:space="preserve"> </w:t>
      </w:r>
    </w:p>
    <w:p w14:paraId="6377D64B" w14:textId="77777777" w:rsidR="0098418F" w:rsidRPr="00632199" w:rsidRDefault="00000000" w:rsidP="00632199">
      <w:pPr>
        <w:spacing w:line="360" w:lineRule="auto"/>
      </w:pPr>
      <w:r w:rsidRPr="00632199">
        <w:t xml:space="preserve">A is incorrect because no new will was executed, so the dependency condition fails.  </w:t>
      </w:r>
    </w:p>
    <w:p w14:paraId="0764F1B6" w14:textId="77777777" w:rsidR="0098418F" w:rsidRPr="00632199" w:rsidRDefault="00000000" w:rsidP="00632199">
      <w:pPr>
        <w:spacing w:line="360" w:lineRule="auto"/>
      </w:pPr>
      <w:r w:rsidRPr="00632199">
        <w:t xml:space="preserve"> </w:t>
      </w:r>
    </w:p>
    <w:p w14:paraId="46998D43" w14:textId="77777777" w:rsidR="0098418F" w:rsidRPr="00632199" w:rsidRDefault="00000000" w:rsidP="00632199">
      <w:pPr>
        <w:spacing w:line="360" w:lineRule="auto"/>
      </w:pPr>
      <w:r w:rsidRPr="00632199">
        <w:t xml:space="preserve">C is incorrect since courts lack discretion to revive revoked wills absent statutory compliance.  </w:t>
      </w:r>
    </w:p>
    <w:p w14:paraId="0BCD1B62" w14:textId="77777777" w:rsidR="0098418F" w:rsidRPr="00632199" w:rsidRDefault="00000000" w:rsidP="00632199">
      <w:pPr>
        <w:spacing w:line="360" w:lineRule="auto"/>
      </w:pPr>
      <w:r w:rsidRPr="00632199">
        <w:t xml:space="preserve"> </w:t>
      </w:r>
    </w:p>
    <w:p w14:paraId="56A0427C" w14:textId="77777777" w:rsidR="0098418F" w:rsidRPr="00632199" w:rsidRDefault="00000000" w:rsidP="00632199">
      <w:pPr>
        <w:spacing w:line="360" w:lineRule="auto"/>
      </w:pPr>
      <w:r w:rsidRPr="00632199">
        <w:lastRenderedPageBreak/>
        <w:t xml:space="preserve">D is incorrect because revival must be total or by formal re-execution, not partial by inference.  </w:t>
      </w:r>
    </w:p>
    <w:p w14:paraId="5D237E9D" w14:textId="77777777" w:rsidR="0098418F" w:rsidRPr="00632199" w:rsidRDefault="00000000" w:rsidP="00632199">
      <w:pPr>
        <w:spacing w:line="360" w:lineRule="auto"/>
      </w:pPr>
      <w:r w:rsidRPr="00632199">
        <w:t xml:space="preserve"> </w:t>
      </w:r>
    </w:p>
    <w:p w14:paraId="35BD38A2" w14:textId="77777777" w:rsidR="0098418F" w:rsidRPr="00632199" w:rsidRDefault="00000000" w:rsidP="00632199">
      <w:pPr>
        <w:spacing w:line="360" w:lineRule="auto"/>
      </w:pPr>
      <w:r w:rsidRPr="00632199">
        <w:t xml:space="preserve">E is incorrect because prior existence of a will does not prevent intestacy after valid revocation.  </w:t>
      </w:r>
    </w:p>
    <w:p w14:paraId="37327266" w14:textId="77777777" w:rsidR="0098418F" w:rsidRPr="00632199" w:rsidRDefault="00000000" w:rsidP="00632199">
      <w:pPr>
        <w:spacing w:line="360" w:lineRule="auto"/>
      </w:pPr>
      <w:r w:rsidRPr="00632199">
        <w:t xml:space="preserve"> </w:t>
      </w:r>
    </w:p>
    <w:p w14:paraId="255B7AD7" w14:textId="77777777" w:rsidR="0098418F" w:rsidRPr="00632199" w:rsidRDefault="00000000" w:rsidP="00632199">
      <w:pPr>
        <w:spacing w:line="360" w:lineRule="auto"/>
      </w:pPr>
      <w:r w:rsidRPr="00632199">
        <w:t xml:space="preserve">**Question 31 (Alterations and Codicils / Subsequent Changes)**  </w:t>
      </w:r>
    </w:p>
    <w:p w14:paraId="41843E08" w14:textId="77777777" w:rsidR="0098418F" w:rsidRPr="00632199" w:rsidRDefault="00000000" w:rsidP="00632199">
      <w:pPr>
        <w:spacing w:line="360" w:lineRule="auto"/>
      </w:pPr>
      <w:r w:rsidRPr="00632199">
        <w:t xml:space="preserve"> </w:t>
      </w:r>
    </w:p>
    <w:p w14:paraId="094C8E07" w14:textId="77777777" w:rsidR="0098418F" w:rsidRPr="00632199" w:rsidRDefault="00000000" w:rsidP="00632199">
      <w:pPr>
        <w:spacing w:line="360" w:lineRule="auto"/>
      </w:pPr>
      <w:r w:rsidRPr="00632199">
        <w:t xml:space="preserve">David executed a 2019 will leaving £100,000 to his daughter Lucy and residue to his son Ben. In 2024 he hand-amended the clause, crossing out Lucy’s name and writing “to my grandson Leo,” signing the margin but without witnesses. Months later he executed a properly witnessed codicil increasing Ben’s share but saying nothing about Lucy or Leo. Upon David’s death, Ben seeks to rely on both the handwritten change and the codicil. Lucy challenges, claiming her original gift remains valid. The executor must decide whether the alteration and codicil affect her entitlement.  </w:t>
      </w:r>
    </w:p>
    <w:p w14:paraId="58F16334" w14:textId="77777777" w:rsidR="0098418F" w:rsidRPr="00632199" w:rsidRDefault="00000000" w:rsidP="00632199">
      <w:pPr>
        <w:spacing w:line="360" w:lineRule="auto"/>
      </w:pPr>
      <w:r w:rsidRPr="00632199">
        <w:t xml:space="preserve"> </w:t>
      </w:r>
    </w:p>
    <w:p w14:paraId="3F77B8BA" w14:textId="77777777" w:rsidR="0098418F" w:rsidRPr="00632199" w:rsidRDefault="00000000" w:rsidP="00632199">
      <w:pPr>
        <w:spacing w:line="360" w:lineRule="auto"/>
      </w:pPr>
      <w:r w:rsidRPr="00632199">
        <w:t xml:space="preserve">What is the correct position?  </w:t>
      </w:r>
    </w:p>
    <w:p w14:paraId="6EF6948E" w14:textId="77777777" w:rsidR="0098418F" w:rsidRPr="00632199" w:rsidRDefault="00000000" w:rsidP="00632199">
      <w:pPr>
        <w:spacing w:line="360" w:lineRule="auto"/>
      </w:pPr>
      <w:r w:rsidRPr="00632199">
        <w:t xml:space="preserve"> </w:t>
      </w:r>
    </w:p>
    <w:p w14:paraId="04ADF563" w14:textId="77777777" w:rsidR="0098418F" w:rsidRPr="00632199" w:rsidRDefault="00000000" w:rsidP="00632199">
      <w:pPr>
        <w:spacing w:line="360" w:lineRule="auto"/>
      </w:pPr>
      <w:r w:rsidRPr="00632199">
        <w:t xml:space="preserve">A. The alteration is valid because it bears David’s signature.  </w:t>
      </w:r>
    </w:p>
    <w:p w14:paraId="20AB9CBA" w14:textId="77777777" w:rsidR="0098418F" w:rsidRPr="00632199" w:rsidRDefault="00000000" w:rsidP="00632199">
      <w:pPr>
        <w:spacing w:line="360" w:lineRule="auto"/>
      </w:pPr>
      <w:r w:rsidRPr="00632199">
        <w:t xml:space="preserve">B. The alteration is invalid for want of attestation, and the codicil did not confirm it.  </w:t>
      </w:r>
    </w:p>
    <w:p w14:paraId="72A8432A" w14:textId="77777777" w:rsidR="0098418F" w:rsidRPr="00632199" w:rsidRDefault="00000000" w:rsidP="00632199">
      <w:pPr>
        <w:spacing w:line="360" w:lineRule="auto"/>
      </w:pPr>
      <w:r w:rsidRPr="00632199">
        <w:t xml:space="preserve">C. The alteration is validated by the later codicil’s execution.  </w:t>
      </w:r>
    </w:p>
    <w:p w14:paraId="3C2599EB" w14:textId="77777777" w:rsidR="0098418F" w:rsidRPr="00632199" w:rsidRDefault="00000000" w:rsidP="00632199">
      <w:pPr>
        <w:spacing w:line="360" w:lineRule="auto"/>
      </w:pPr>
      <w:r w:rsidRPr="00632199">
        <w:t xml:space="preserve">D. Both alteration and codicil revoke the earlier gift entirely.  </w:t>
      </w:r>
    </w:p>
    <w:p w14:paraId="098EA95C" w14:textId="77777777" w:rsidR="0098418F" w:rsidRPr="00632199" w:rsidRDefault="00000000" w:rsidP="00632199">
      <w:pPr>
        <w:spacing w:line="360" w:lineRule="auto"/>
      </w:pPr>
      <w:r w:rsidRPr="00632199">
        <w:t xml:space="preserve">E. The alteration takes effect as a separate will.  </w:t>
      </w:r>
    </w:p>
    <w:p w14:paraId="4103F1DC" w14:textId="77777777" w:rsidR="0098418F" w:rsidRPr="00632199" w:rsidRDefault="00000000" w:rsidP="00632199">
      <w:pPr>
        <w:spacing w:line="360" w:lineRule="auto"/>
      </w:pPr>
      <w:r w:rsidRPr="00632199">
        <w:t xml:space="preserve"> </w:t>
      </w:r>
    </w:p>
    <w:p w14:paraId="4F624AAE" w14:textId="77777777" w:rsidR="0098418F" w:rsidRPr="00632199" w:rsidRDefault="00000000" w:rsidP="00632199">
      <w:pPr>
        <w:spacing w:line="360" w:lineRule="auto"/>
      </w:pPr>
      <w:r w:rsidRPr="00632199">
        <w:t xml:space="preserve">**Correct Answer: B**  </w:t>
      </w:r>
    </w:p>
    <w:p w14:paraId="08D7D32D" w14:textId="77777777" w:rsidR="0098418F" w:rsidRPr="00632199" w:rsidRDefault="00000000" w:rsidP="00632199">
      <w:pPr>
        <w:spacing w:line="360" w:lineRule="auto"/>
      </w:pPr>
      <w:r w:rsidRPr="00632199">
        <w:t xml:space="preserve"> </w:t>
      </w:r>
    </w:p>
    <w:p w14:paraId="5ACD1048" w14:textId="77777777" w:rsidR="0098418F" w:rsidRPr="00632199" w:rsidRDefault="00000000" w:rsidP="00632199">
      <w:pPr>
        <w:spacing w:line="360" w:lineRule="auto"/>
      </w:pPr>
      <w:r w:rsidRPr="00632199">
        <w:t xml:space="preserve">**Explanation:**  </w:t>
      </w:r>
    </w:p>
    <w:p w14:paraId="07F67712" w14:textId="77777777" w:rsidR="0098418F" w:rsidRPr="00632199" w:rsidRDefault="00000000" w:rsidP="00632199">
      <w:pPr>
        <w:spacing w:line="360" w:lineRule="auto"/>
      </w:pPr>
      <w:r w:rsidRPr="00632199">
        <w:t xml:space="preserve"> </w:t>
      </w:r>
    </w:p>
    <w:p w14:paraId="1542AA02" w14:textId="77777777" w:rsidR="0098418F" w:rsidRPr="00632199" w:rsidRDefault="00000000" w:rsidP="00632199">
      <w:pPr>
        <w:spacing w:line="360" w:lineRule="auto"/>
      </w:pPr>
      <w:r w:rsidRPr="00632199">
        <w:t xml:space="preserve">B is correct because an interlineated change not duly attested is void, and unless a codicil expressly confirms it, the original clause stands; the codicil here altered only residue.  </w:t>
      </w:r>
    </w:p>
    <w:p w14:paraId="3980D89B" w14:textId="77777777" w:rsidR="0098418F" w:rsidRPr="00632199" w:rsidRDefault="00000000" w:rsidP="00632199">
      <w:pPr>
        <w:spacing w:line="360" w:lineRule="auto"/>
      </w:pPr>
      <w:r w:rsidRPr="00632199">
        <w:t xml:space="preserve"> </w:t>
      </w:r>
    </w:p>
    <w:p w14:paraId="1F028FE5" w14:textId="77777777" w:rsidR="0098418F" w:rsidRPr="00632199" w:rsidRDefault="00000000" w:rsidP="00632199">
      <w:pPr>
        <w:spacing w:line="360" w:lineRule="auto"/>
      </w:pPr>
      <w:r w:rsidRPr="00632199">
        <w:t xml:space="preserve">A is incorrect because signature alone without two witnesses cannot validate an alteration.  </w:t>
      </w:r>
    </w:p>
    <w:p w14:paraId="40571903" w14:textId="77777777" w:rsidR="0098418F" w:rsidRPr="00632199" w:rsidRDefault="00000000" w:rsidP="00632199">
      <w:pPr>
        <w:spacing w:line="360" w:lineRule="auto"/>
      </w:pPr>
      <w:r w:rsidRPr="00632199">
        <w:t xml:space="preserve"> </w:t>
      </w:r>
    </w:p>
    <w:p w14:paraId="6867533E" w14:textId="77777777" w:rsidR="0098418F" w:rsidRPr="00632199" w:rsidRDefault="00000000" w:rsidP="00632199">
      <w:pPr>
        <w:spacing w:line="360" w:lineRule="auto"/>
      </w:pPr>
      <w:r w:rsidRPr="00632199">
        <w:t xml:space="preserve">C is incorrect because a codicil republishes a will only to the extent of its expressed changes.  </w:t>
      </w:r>
    </w:p>
    <w:p w14:paraId="5EF1527B" w14:textId="77777777" w:rsidR="0098418F" w:rsidRPr="00632199" w:rsidRDefault="00000000" w:rsidP="00632199">
      <w:pPr>
        <w:spacing w:line="360" w:lineRule="auto"/>
      </w:pPr>
      <w:r w:rsidRPr="00632199">
        <w:t xml:space="preserve"> </w:t>
      </w:r>
    </w:p>
    <w:p w14:paraId="6AF6142B" w14:textId="77777777" w:rsidR="0098418F" w:rsidRPr="00632199" w:rsidRDefault="00000000" w:rsidP="00632199">
      <w:pPr>
        <w:spacing w:line="360" w:lineRule="auto"/>
      </w:pPr>
      <w:r w:rsidRPr="00632199">
        <w:t xml:space="preserve">D is incorrect because the codicil did not address Lucy’s gift.  </w:t>
      </w:r>
    </w:p>
    <w:p w14:paraId="7D70AD81" w14:textId="77777777" w:rsidR="0098418F" w:rsidRPr="00632199" w:rsidRDefault="00000000" w:rsidP="00632199">
      <w:pPr>
        <w:spacing w:line="360" w:lineRule="auto"/>
      </w:pPr>
      <w:r w:rsidRPr="00632199">
        <w:lastRenderedPageBreak/>
        <w:t xml:space="preserve"> </w:t>
      </w:r>
    </w:p>
    <w:p w14:paraId="66BD1FAD" w14:textId="77777777" w:rsidR="0098418F" w:rsidRPr="00632199" w:rsidRDefault="00000000" w:rsidP="00632199">
      <w:pPr>
        <w:spacing w:line="360" w:lineRule="auto"/>
      </w:pPr>
      <w:r w:rsidRPr="00632199">
        <w:t xml:space="preserve">E is incorrect because the handwritten note lacks testamentary formality and intention as a stand-alone will.  </w:t>
      </w:r>
    </w:p>
    <w:p w14:paraId="00752CC2" w14:textId="77777777" w:rsidR="0098418F" w:rsidRPr="00632199" w:rsidRDefault="00000000" w:rsidP="00632199">
      <w:pPr>
        <w:spacing w:line="360" w:lineRule="auto"/>
      </w:pPr>
      <w:r w:rsidRPr="00632199">
        <w:t xml:space="preserve"> </w:t>
      </w:r>
    </w:p>
    <w:p w14:paraId="2A42BA16" w14:textId="77777777" w:rsidR="0098418F" w:rsidRPr="00632199" w:rsidRDefault="00000000" w:rsidP="00632199">
      <w:pPr>
        <w:spacing w:line="360" w:lineRule="auto"/>
      </w:pPr>
      <w:r w:rsidRPr="00632199">
        <w:t xml:space="preserve">**Question 32 (Revocation / Physical Destruction and Intent)**  </w:t>
      </w:r>
    </w:p>
    <w:p w14:paraId="5CE9ACE4" w14:textId="77777777" w:rsidR="0098418F" w:rsidRPr="00632199" w:rsidRDefault="00000000" w:rsidP="00632199">
      <w:pPr>
        <w:spacing w:line="360" w:lineRule="auto"/>
      </w:pPr>
      <w:r w:rsidRPr="00632199">
        <w:t xml:space="preserve"> </w:t>
      </w:r>
    </w:p>
    <w:p w14:paraId="0B9A9670" w14:textId="77777777" w:rsidR="0098418F" w:rsidRPr="00632199" w:rsidRDefault="00000000" w:rsidP="00632199">
      <w:pPr>
        <w:spacing w:line="360" w:lineRule="auto"/>
      </w:pPr>
      <w:r w:rsidRPr="00632199">
        <w:t xml:space="preserve">During a dispute with his son Elliot, Mr Hughes burned half of his will, destroying the pages listing legacies but leaving the signature page intact. He later reconciled with Elliot but died before making another will. The remnants are recovered. The executor contends the will still stands because the signature survives; Elliot argues the act revoked it entirely. Evidence shows Mr Hughes said, “I’ll ruin this will so no one gets anything,” but weeks later told his solicitor he wanted to “sort it out properly soon.” The probate court must decide whether revocation occurred.  </w:t>
      </w:r>
    </w:p>
    <w:p w14:paraId="4489FC30" w14:textId="77777777" w:rsidR="0098418F" w:rsidRPr="00632199" w:rsidRDefault="00000000" w:rsidP="00632199">
      <w:pPr>
        <w:spacing w:line="360" w:lineRule="auto"/>
      </w:pPr>
      <w:r w:rsidRPr="00632199">
        <w:t xml:space="preserve"> </w:t>
      </w:r>
    </w:p>
    <w:p w14:paraId="7C9C8B6F" w14:textId="77777777" w:rsidR="0098418F" w:rsidRPr="00632199" w:rsidRDefault="00000000" w:rsidP="00632199">
      <w:pPr>
        <w:spacing w:line="360" w:lineRule="auto"/>
      </w:pPr>
      <w:r w:rsidRPr="00632199">
        <w:t xml:space="preserve">Which outcome is most consistent with legal principles?  </w:t>
      </w:r>
    </w:p>
    <w:p w14:paraId="1C9E24E7" w14:textId="77777777" w:rsidR="0098418F" w:rsidRPr="00632199" w:rsidRDefault="00000000" w:rsidP="00632199">
      <w:pPr>
        <w:spacing w:line="360" w:lineRule="auto"/>
      </w:pPr>
      <w:r w:rsidRPr="00632199">
        <w:t xml:space="preserve"> </w:t>
      </w:r>
    </w:p>
    <w:p w14:paraId="79FA63E4" w14:textId="77777777" w:rsidR="0098418F" w:rsidRPr="00632199" w:rsidRDefault="00000000" w:rsidP="00632199">
      <w:pPr>
        <w:spacing w:line="360" w:lineRule="auto"/>
      </w:pPr>
      <w:r w:rsidRPr="00632199">
        <w:t xml:space="preserve">A. The will remains valid because not all pages were destroyed.  </w:t>
      </w:r>
    </w:p>
    <w:p w14:paraId="15D727F4" w14:textId="77777777" w:rsidR="0098418F" w:rsidRPr="00632199" w:rsidRDefault="00000000" w:rsidP="00632199">
      <w:pPr>
        <w:spacing w:line="360" w:lineRule="auto"/>
      </w:pPr>
      <w:r w:rsidRPr="00632199">
        <w:t xml:space="preserve">B. The will is revoked because destruction was intentional and animo revocandi.  </w:t>
      </w:r>
    </w:p>
    <w:p w14:paraId="7A247482" w14:textId="77777777" w:rsidR="0098418F" w:rsidRPr="00632199" w:rsidRDefault="00000000" w:rsidP="00632199">
      <w:pPr>
        <w:spacing w:line="360" w:lineRule="auto"/>
      </w:pPr>
      <w:r w:rsidRPr="00632199">
        <w:t xml:space="preserve">C. The will survives since intention later changed.  </w:t>
      </w:r>
    </w:p>
    <w:p w14:paraId="63969A42" w14:textId="77777777" w:rsidR="0098418F" w:rsidRPr="00632199" w:rsidRDefault="00000000" w:rsidP="00632199">
      <w:pPr>
        <w:spacing w:line="360" w:lineRule="auto"/>
      </w:pPr>
      <w:r w:rsidRPr="00632199">
        <w:t xml:space="preserve">D. The will is suspended pending reconstruction.  </w:t>
      </w:r>
    </w:p>
    <w:p w14:paraId="23A8B9B5" w14:textId="77777777" w:rsidR="0098418F" w:rsidRPr="00632199" w:rsidRDefault="00000000" w:rsidP="00632199">
      <w:pPr>
        <w:spacing w:line="360" w:lineRule="auto"/>
      </w:pPr>
      <w:r w:rsidRPr="00632199">
        <w:t xml:space="preserve">E. The will partially operates for undeleted clauses.  </w:t>
      </w:r>
    </w:p>
    <w:p w14:paraId="1AE92587" w14:textId="77777777" w:rsidR="0098418F" w:rsidRPr="00632199" w:rsidRDefault="00000000" w:rsidP="00632199">
      <w:pPr>
        <w:spacing w:line="360" w:lineRule="auto"/>
      </w:pPr>
      <w:r w:rsidRPr="00632199">
        <w:t xml:space="preserve"> </w:t>
      </w:r>
    </w:p>
    <w:p w14:paraId="7D517E89" w14:textId="77777777" w:rsidR="0098418F" w:rsidRPr="00632199" w:rsidRDefault="00000000" w:rsidP="00632199">
      <w:pPr>
        <w:spacing w:line="360" w:lineRule="auto"/>
      </w:pPr>
      <w:r w:rsidRPr="00632199">
        <w:t xml:space="preserve">**Correct Answer: B**  </w:t>
      </w:r>
    </w:p>
    <w:p w14:paraId="3A704D73" w14:textId="77777777" w:rsidR="0098418F" w:rsidRPr="00632199" w:rsidRDefault="00000000" w:rsidP="00632199">
      <w:pPr>
        <w:spacing w:line="360" w:lineRule="auto"/>
      </w:pPr>
      <w:r w:rsidRPr="00632199">
        <w:t xml:space="preserve"> </w:t>
      </w:r>
    </w:p>
    <w:p w14:paraId="0157FC0A" w14:textId="77777777" w:rsidR="0098418F" w:rsidRPr="00632199" w:rsidRDefault="00000000" w:rsidP="00632199">
      <w:pPr>
        <w:spacing w:line="360" w:lineRule="auto"/>
      </w:pPr>
      <w:r w:rsidRPr="00632199">
        <w:t xml:space="preserve">**Explanation:**  </w:t>
      </w:r>
    </w:p>
    <w:p w14:paraId="276CB525" w14:textId="77777777" w:rsidR="0098418F" w:rsidRPr="00632199" w:rsidRDefault="00000000" w:rsidP="00632199">
      <w:pPr>
        <w:spacing w:line="360" w:lineRule="auto"/>
      </w:pPr>
      <w:r w:rsidRPr="00632199">
        <w:t xml:space="preserve"> </w:t>
      </w:r>
    </w:p>
    <w:p w14:paraId="106E180C" w14:textId="77777777" w:rsidR="0098418F" w:rsidRPr="00632199" w:rsidRDefault="00000000" w:rsidP="00632199">
      <w:pPr>
        <w:spacing w:line="360" w:lineRule="auto"/>
      </w:pPr>
      <w:r w:rsidRPr="00632199">
        <w:t xml:space="preserve">B is correct because physical destruction coupled with intent to revoke (animo revocandi) satisfies statutory revocation; later change of heart cannot revive the document without re-execution.  </w:t>
      </w:r>
    </w:p>
    <w:p w14:paraId="6A9D4DE6" w14:textId="77777777" w:rsidR="0098418F" w:rsidRPr="00632199" w:rsidRDefault="00000000" w:rsidP="00632199">
      <w:pPr>
        <w:spacing w:line="360" w:lineRule="auto"/>
      </w:pPr>
      <w:r w:rsidRPr="00632199">
        <w:t xml:space="preserve"> </w:t>
      </w:r>
    </w:p>
    <w:p w14:paraId="2FC26854" w14:textId="77777777" w:rsidR="0098418F" w:rsidRPr="00632199" w:rsidRDefault="00000000" w:rsidP="00632199">
      <w:pPr>
        <w:spacing w:line="360" w:lineRule="auto"/>
      </w:pPr>
      <w:r w:rsidRPr="00632199">
        <w:t xml:space="preserve">A is incorrect because partial survival of pages does not preserve testamentary validity once destructive intent is proven.  </w:t>
      </w:r>
    </w:p>
    <w:p w14:paraId="502932BC" w14:textId="77777777" w:rsidR="0098418F" w:rsidRPr="00632199" w:rsidRDefault="00000000" w:rsidP="00632199">
      <w:pPr>
        <w:spacing w:line="360" w:lineRule="auto"/>
      </w:pPr>
      <w:r w:rsidRPr="00632199">
        <w:t xml:space="preserve"> </w:t>
      </w:r>
    </w:p>
    <w:p w14:paraId="578C366E" w14:textId="77777777" w:rsidR="0098418F" w:rsidRPr="00632199" w:rsidRDefault="00000000" w:rsidP="00632199">
      <w:pPr>
        <w:spacing w:line="360" w:lineRule="auto"/>
      </w:pPr>
      <w:r w:rsidRPr="00632199">
        <w:t xml:space="preserve">C is incorrect because revival requires fresh execution.  </w:t>
      </w:r>
    </w:p>
    <w:p w14:paraId="3910F586" w14:textId="77777777" w:rsidR="0098418F" w:rsidRPr="00632199" w:rsidRDefault="00000000" w:rsidP="00632199">
      <w:pPr>
        <w:spacing w:line="360" w:lineRule="auto"/>
      </w:pPr>
      <w:r w:rsidRPr="00632199">
        <w:lastRenderedPageBreak/>
        <w:t xml:space="preserve"> </w:t>
      </w:r>
    </w:p>
    <w:p w14:paraId="5AA7EE2B" w14:textId="77777777" w:rsidR="0098418F" w:rsidRPr="00632199" w:rsidRDefault="00000000" w:rsidP="00632199">
      <w:pPr>
        <w:spacing w:line="360" w:lineRule="auto"/>
      </w:pPr>
      <w:r w:rsidRPr="00632199">
        <w:t xml:space="preserve">D is incorrect because there is no concept of suspension in revocation.  </w:t>
      </w:r>
    </w:p>
    <w:p w14:paraId="7768D550" w14:textId="77777777" w:rsidR="0098418F" w:rsidRPr="00632199" w:rsidRDefault="00000000" w:rsidP="00632199">
      <w:pPr>
        <w:spacing w:line="360" w:lineRule="auto"/>
      </w:pPr>
      <w:r w:rsidRPr="00632199">
        <w:t xml:space="preserve"> </w:t>
      </w:r>
    </w:p>
    <w:p w14:paraId="0BCC5B45" w14:textId="77777777" w:rsidR="0098418F" w:rsidRPr="00632199" w:rsidRDefault="00000000" w:rsidP="00632199">
      <w:pPr>
        <w:spacing w:line="360" w:lineRule="auto"/>
      </w:pPr>
      <w:r w:rsidRPr="00632199">
        <w:t xml:space="preserve">E is incorrect since partial operation would contradict clear revocatory intent.  </w:t>
      </w:r>
    </w:p>
    <w:p w14:paraId="39D62DA0" w14:textId="77777777" w:rsidR="0098418F" w:rsidRPr="00632199" w:rsidRDefault="00000000" w:rsidP="00632199">
      <w:pPr>
        <w:spacing w:line="360" w:lineRule="auto"/>
      </w:pPr>
      <w:r w:rsidRPr="00632199">
        <w:t xml:space="preserve"> </w:t>
      </w:r>
    </w:p>
    <w:p w14:paraId="68A11882" w14:textId="77777777" w:rsidR="0098418F" w:rsidRPr="00632199" w:rsidRDefault="00000000" w:rsidP="00632199">
      <w:pPr>
        <w:spacing w:line="360" w:lineRule="auto"/>
      </w:pPr>
      <w:r w:rsidRPr="00632199">
        <w:t xml:space="preserve">**Question 38 (Administration of Estates / Validity of Renunciation and Delay)**  </w:t>
      </w:r>
    </w:p>
    <w:p w14:paraId="073614B6" w14:textId="77777777" w:rsidR="0098418F" w:rsidRPr="00632199" w:rsidRDefault="00000000" w:rsidP="00632199">
      <w:pPr>
        <w:spacing w:line="360" w:lineRule="auto"/>
      </w:pPr>
      <w:r w:rsidRPr="00632199">
        <w:t xml:space="preserve"> </w:t>
      </w:r>
    </w:p>
    <w:p w14:paraId="40C549A8" w14:textId="77777777" w:rsidR="0098418F" w:rsidRPr="00632199" w:rsidRDefault="00000000" w:rsidP="00632199">
      <w:pPr>
        <w:spacing w:line="360" w:lineRule="auto"/>
      </w:pPr>
      <w:r w:rsidRPr="00632199">
        <w:t xml:space="preserve">Caroline, a solicitor, was appointed executor under the will of her client, Mrs Benson. After the client’s death in 2022, Caroline verbally told the family she was “too busy” to handle the estate. Two years later, disputes arose among the beneficiaries, and the probate registry discovered that no formal renunciation had been lodged. One beneficiary insists Caroline’s verbal statement constituted a valid renunciation, while another argues she remains the executor and must act. The estate’s assets risk depreciation due to inaction. The registrar must determine whether Caroline has legally renounced her role and what remedy applies.  </w:t>
      </w:r>
    </w:p>
    <w:p w14:paraId="6BA78D11" w14:textId="77777777" w:rsidR="0098418F" w:rsidRPr="00632199" w:rsidRDefault="00000000" w:rsidP="00632199">
      <w:pPr>
        <w:spacing w:line="360" w:lineRule="auto"/>
      </w:pPr>
      <w:r w:rsidRPr="00632199">
        <w:t xml:space="preserve"> </w:t>
      </w:r>
    </w:p>
    <w:p w14:paraId="15DBB99E" w14:textId="77777777" w:rsidR="0098418F" w:rsidRPr="00632199" w:rsidRDefault="00000000" w:rsidP="00632199">
      <w:pPr>
        <w:spacing w:line="360" w:lineRule="auto"/>
      </w:pPr>
      <w:r w:rsidRPr="00632199">
        <w:t xml:space="preserve">What is the correct legal position?  </w:t>
      </w:r>
    </w:p>
    <w:p w14:paraId="296CA05E" w14:textId="77777777" w:rsidR="0098418F" w:rsidRPr="00632199" w:rsidRDefault="00000000" w:rsidP="00632199">
      <w:pPr>
        <w:spacing w:line="360" w:lineRule="auto"/>
      </w:pPr>
      <w:r w:rsidRPr="00632199">
        <w:t xml:space="preserve"> </w:t>
      </w:r>
    </w:p>
    <w:p w14:paraId="4750F1F1" w14:textId="77777777" w:rsidR="0098418F" w:rsidRPr="00632199" w:rsidRDefault="00000000" w:rsidP="00632199">
      <w:pPr>
        <w:spacing w:line="360" w:lineRule="auto"/>
      </w:pPr>
      <w:r w:rsidRPr="00632199">
        <w:t xml:space="preserve">A. Verbal renunciation automatically releases an executor.  </w:t>
      </w:r>
    </w:p>
    <w:p w14:paraId="075E8272" w14:textId="77777777" w:rsidR="0098418F" w:rsidRPr="00632199" w:rsidRDefault="00000000" w:rsidP="00632199">
      <w:pPr>
        <w:spacing w:line="360" w:lineRule="auto"/>
      </w:pPr>
      <w:r w:rsidRPr="00632199">
        <w:t xml:space="preserve">B. A renunciation must be in writing and filed before a grant issues; Caroline remains executor until then.  </w:t>
      </w:r>
    </w:p>
    <w:p w14:paraId="4FBF055D" w14:textId="77777777" w:rsidR="0098418F" w:rsidRPr="00632199" w:rsidRDefault="00000000" w:rsidP="00632199">
      <w:pPr>
        <w:spacing w:line="360" w:lineRule="auto"/>
      </w:pPr>
      <w:r w:rsidRPr="00632199">
        <w:t xml:space="preserve">C. The beneficiaries’ consent validates the verbal renunciation.  </w:t>
      </w:r>
    </w:p>
    <w:p w14:paraId="6E3D923B" w14:textId="77777777" w:rsidR="0098418F" w:rsidRPr="00632199" w:rsidRDefault="00000000" w:rsidP="00632199">
      <w:pPr>
        <w:spacing w:line="360" w:lineRule="auto"/>
      </w:pPr>
      <w:r w:rsidRPr="00632199">
        <w:t xml:space="preserve">D. The probate registry may deem renunciation from delay alone.  </w:t>
      </w:r>
    </w:p>
    <w:p w14:paraId="4B1FCC48" w14:textId="77777777" w:rsidR="0098418F" w:rsidRPr="00632199" w:rsidRDefault="00000000" w:rsidP="00632199">
      <w:pPr>
        <w:spacing w:line="360" w:lineRule="auto"/>
      </w:pPr>
      <w:r w:rsidRPr="00632199">
        <w:t xml:space="preserve">E. Any executor may withdraw verbally if acting professionally.  </w:t>
      </w:r>
    </w:p>
    <w:p w14:paraId="1DECC0E6" w14:textId="77777777" w:rsidR="0098418F" w:rsidRPr="00632199" w:rsidRDefault="00000000" w:rsidP="00632199">
      <w:pPr>
        <w:spacing w:line="360" w:lineRule="auto"/>
      </w:pPr>
      <w:r w:rsidRPr="00632199">
        <w:t xml:space="preserve"> </w:t>
      </w:r>
    </w:p>
    <w:p w14:paraId="1EB0E9C2" w14:textId="77777777" w:rsidR="0098418F" w:rsidRPr="00632199" w:rsidRDefault="00000000" w:rsidP="00632199">
      <w:pPr>
        <w:spacing w:line="360" w:lineRule="auto"/>
      </w:pPr>
      <w:r w:rsidRPr="00632199">
        <w:t xml:space="preserve">**Correct Answer: B**  </w:t>
      </w:r>
    </w:p>
    <w:p w14:paraId="040485C8" w14:textId="77777777" w:rsidR="0098418F" w:rsidRPr="00632199" w:rsidRDefault="00000000" w:rsidP="00632199">
      <w:pPr>
        <w:spacing w:line="360" w:lineRule="auto"/>
      </w:pPr>
      <w:r w:rsidRPr="00632199">
        <w:t xml:space="preserve"> </w:t>
      </w:r>
    </w:p>
    <w:p w14:paraId="3C8CF604" w14:textId="77777777" w:rsidR="0098418F" w:rsidRPr="00632199" w:rsidRDefault="00000000" w:rsidP="00632199">
      <w:pPr>
        <w:spacing w:line="360" w:lineRule="auto"/>
      </w:pPr>
      <w:r w:rsidRPr="00632199">
        <w:t xml:space="preserve">**Explanation:**  </w:t>
      </w:r>
    </w:p>
    <w:p w14:paraId="06C6BF50" w14:textId="77777777" w:rsidR="0098418F" w:rsidRPr="00632199" w:rsidRDefault="00000000" w:rsidP="00632199">
      <w:pPr>
        <w:spacing w:line="360" w:lineRule="auto"/>
      </w:pPr>
      <w:r w:rsidRPr="00632199">
        <w:t xml:space="preserve"> </w:t>
      </w:r>
    </w:p>
    <w:p w14:paraId="11A61AF6" w14:textId="77777777" w:rsidR="0098418F" w:rsidRPr="00632199" w:rsidRDefault="00000000" w:rsidP="00632199">
      <w:pPr>
        <w:spacing w:line="360" w:lineRule="auto"/>
      </w:pPr>
      <w:r w:rsidRPr="00632199">
        <w:t xml:space="preserve">B is correct because under the Non-Contentious Probate Rules 1987, a renunciation takes effect only when made in writing, signed, and filed before a grant issues. Mere delay or verbal refusal does not extinguish the executor’s title.  </w:t>
      </w:r>
    </w:p>
    <w:p w14:paraId="2C64FA01" w14:textId="77777777" w:rsidR="0098418F" w:rsidRPr="00632199" w:rsidRDefault="00000000" w:rsidP="00632199">
      <w:pPr>
        <w:spacing w:line="360" w:lineRule="auto"/>
      </w:pPr>
      <w:r w:rsidRPr="00632199">
        <w:t xml:space="preserve"> </w:t>
      </w:r>
    </w:p>
    <w:p w14:paraId="38D7B967" w14:textId="77777777" w:rsidR="0098418F" w:rsidRPr="00632199" w:rsidRDefault="00000000" w:rsidP="00632199">
      <w:pPr>
        <w:spacing w:line="360" w:lineRule="auto"/>
      </w:pPr>
      <w:r w:rsidRPr="00632199">
        <w:t xml:space="preserve">A is incorrect because intention alone cannot divest an executor’s office.  </w:t>
      </w:r>
    </w:p>
    <w:p w14:paraId="46F0715F" w14:textId="77777777" w:rsidR="0098418F" w:rsidRPr="00632199" w:rsidRDefault="00000000" w:rsidP="00632199">
      <w:pPr>
        <w:spacing w:line="360" w:lineRule="auto"/>
      </w:pPr>
      <w:r w:rsidRPr="00632199">
        <w:t xml:space="preserve"> </w:t>
      </w:r>
    </w:p>
    <w:p w14:paraId="113A11E5" w14:textId="77777777" w:rsidR="0098418F" w:rsidRPr="00632199" w:rsidRDefault="00000000" w:rsidP="00632199">
      <w:pPr>
        <w:spacing w:line="360" w:lineRule="auto"/>
      </w:pPr>
      <w:r w:rsidRPr="00632199">
        <w:lastRenderedPageBreak/>
        <w:t xml:space="preserve">C is incorrect because beneficiaries’ consent does not validate a verbal renunciation.  </w:t>
      </w:r>
    </w:p>
    <w:p w14:paraId="7BCD437F" w14:textId="77777777" w:rsidR="0098418F" w:rsidRPr="00632199" w:rsidRDefault="00000000" w:rsidP="00632199">
      <w:pPr>
        <w:spacing w:line="360" w:lineRule="auto"/>
      </w:pPr>
      <w:r w:rsidRPr="00632199">
        <w:t xml:space="preserve"> </w:t>
      </w:r>
    </w:p>
    <w:p w14:paraId="0CA36004" w14:textId="77777777" w:rsidR="0098418F" w:rsidRPr="00632199" w:rsidRDefault="00000000" w:rsidP="00632199">
      <w:pPr>
        <w:spacing w:line="360" w:lineRule="auto"/>
      </w:pPr>
      <w:r w:rsidRPr="00632199">
        <w:t xml:space="preserve">D is incorrect because even prolonged inaction does not constitute renunciation, though it may justify citation proceedings to compel action or formal renunciation.  </w:t>
      </w:r>
    </w:p>
    <w:p w14:paraId="72A73D1C" w14:textId="77777777" w:rsidR="0098418F" w:rsidRPr="00632199" w:rsidRDefault="00000000" w:rsidP="00632199">
      <w:pPr>
        <w:spacing w:line="360" w:lineRule="auto"/>
      </w:pPr>
      <w:r w:rsidRPr="00632199">
        <w:t xml:space="preserve"> </w:t>
      </w:r>
    </w:p>
    <w:p w14:paraId="14E05C34" w14:textId="77777777" w:rsidR="0098418F" w:rsidRPr="00632199" w:rsidRDefault="00000000" w:rsidP="00632199">
      <w:pPr>
        <w:spacing w:line="360" w:lineRule="auto"/>
      </w:pPr>
      <w:r w:rsidRPr="00632199">
        <w:t xml:space="preserve">E is incorrect because professional status does not permit verbal withdrawal.  </w:t>
      </w:r>
    </w:p>
    <w:p w14:paraId="7E3DE245" w14:textId="77777777" w:rsidR="0098418F" w:rsidRPr="00632199" w:rsidRDefault="00000000" w:rsidP="00632199">
      <w:pPr>
        <w:spacing w:line="360" w:lineRule="auto"/>
      </w:pPr>
      <w:r w:rsidRPr="00632199">
        <w:t xml:space="preserve"> </w:t>
      </w:r>
    </w:p>
    <w:p w14:paraId="271E77CA" w14:textId="77777777" w:rsidR="0098418F" w:rsidRPr="00632199" w:rsidRDefault="00000000" w:rsidP="00632199">
      <w:pPr>
        <w:spacing w:line="360" w:lineRule="auto"/>
      </w:pPr>
      <w:r w:rsidRPr="00632199">
        <w:t xml:space="preserve">**Question 39 (Intestacy / Adopted and Illegitimate Children)**  </w:t>
      </w:r>
    </w:p>
    <w:p w14:paraId="56E64AA3" w14:textId="77777777" w:rsidR="0098418F" w:rsidRPr="00632199" w:rsidRDefault="00000000" w:rsidP="00632199">
      <w:pPr>
        <w:spacing w:line="360" w:lineRule="auto"/>
      </w:pPr>
      <w:r w:rsidRPr="00632199">
        <w:t xml:space="preserve"> </w:t>
      </w:r>
    </w:p>
    <w:p w14:paraId="5BCA2947" w14:textId="77777777" w:rsidR="0098418F" w:rsidRPr="00632199" w:rsidRDefault="00000000" w:rsidP="00632199">
      <w:pPr>
        <w:spacing w:line="360" w:lineRule="auto"/>
      </w:pPr>
      <w:r w:rsidRPr="00632199">
        <w:t xml:space="preserve">Samuel died intestate in May 2024, leaving an adopted daughter, Ada, and a biological son, Henry, from a relationship before marriage. Samuel never formally acknowledged Henry’s birth but occasionally sent him money. Ada, as the only child raised within the family, applies for a grant, claiming she is the sole heir. Henry argues he is entitled to share equally. The administrator must determine whether Henry qualifies as a child of the deceased under the intestacy rules. No will or written acknowledgement exists, but DNA testing confirms paternity. The estate is worth £500,000.  </w:t>
      </w:r>
    </w:p>
    <w:p w14:paraId="759E6F5E" w14:textId="77777777" w:rsidR="0098418F" w:rsidRPr="00632199" w:rsidRDefault="00000000" w:rsidP="00632199">
      <w:pPr>
        <w:spacing w:line="360" w:lineRule="auto"/>
      </w:pPr>
      <w:r w:rsidRPr="00632199">
        <w:t xml:space="preserve"> </w:t>
      </w:r>
    </w:p>
    <w:p w14:paraId="5A235C89" w14:textId="77777777" w:rsidR="0098418F" w:rsidRPr="00632199" w:rsidRDefault="00000000" w:rsidP="00632199">
      <w:pPr>
        <w:spacing w:line="360" w:lineRule="auto"/>
      </w:pPr>
      <w:r w:rsidRPr="00632199">
        <w:t xml:space="preserve">What is the correct legal position?  </w:t>
      </w:r>
    </w:p>
    <w:p w14:paraId="19A1E97C" w14:textId="77777777" w:rsidR="0098418F" w:rsidRPr="00632199" w:rsidRDefault="00000000" w:rsidP="00632199">
      <w:pPr>
        <w:spacing w:line="360" w:lineRule="auto"/>
      </w:pPr>
      <w:r w:rsidRPr="00632199">
        <w:t xml:space="preserve"> </w:t>
      </w:r>
    </w:p>
    <w:p w14:paraId="7386FB3B" w14:textId="77777777" w:rsidR="0098418F" w:rsidRPr="00632199" w:rsidRDefault="00000000" w:rsidP="00632199">
      <w:pPr>
        <w:spacing w:line="360" w:lineRule="auto"/>
      </w:pPr>
      <w:r w:rsidRPr="00632199">
        <w:t xml:space="preserve">A. Only Ada inherits because adopted children exclude biological ones.  </w:t>
      </w:r>
    </w:p>
    <w:p w14:paraId="1C6107B0" w14:textId="77777777" w:rsidR="0098418F" w:rsidRPr="00632199" w:rsidRDefault="00000000" w:rsidP="00632199">
      <w:pPr>
        <w:spacing w:line="360" w:lineRule="auto"/>
      </w:pPr>
      <w:r w:rsidRPr="00632199">
        <w:t xml:space="preserve">B. Both Ada and Henry inherit equally as children of the deceased.  </w:t>
      </w:r>
    </w:p>
    <w:p w14:paraId="5170AB26" w14:textId="77777777" w:rsidR="0098418F" w:rsidRPr="00632199" w:rsidRDefault="00000000" w:rsidP="00632199">
      <w:pPr>
        <w:spacing w:line="360" w:lineRule="auto"/>
      </w:pPr>
      <w:r w:rsidRPr="00632199">
        <w:t xml:space="preserve">C. Only Henry inherits because Ada is legally no longer Samuel’s child after adoption.  </w:t>
      </w:r>
    </w:p>
    <w:p w14:paraId="6A62C431" w14:textId="77777777" w:rsidR="0098418F" w:rsidRPr="00632199" w:rsidRDefault="00000000" w:rsidP="00632199">
      <w:pPr>
        <w:spacing w:line="360" w:lineRule="auto"/>
      </w:pPr>
      <w:r w:rsidRPr="00632199">
        <w:t xml:space="preserve">D. Ada takes two-thirds, and Henry one-third under equity.  </w:t>
      </w:r>
    </w:p>
    <w:p w14:paraId="6A0D8183" w14:textId="77777777" w:rsidR="0098418F" w:rsidRPr="00632199" w:rsidRDefault="00000000" w:rsidP="00632199">
      <w:pPr>
        <w:spacing w:line="360" w:lineRule="auto"/>
      </w:pPr>
      <w:r w:rsidRPr="00632199">
        <w:t xml:space="preserve">E. Neither can inherit because there was no marriage.  </w:t>
      </w:r>
    </w:p>
    <w:p w14:paraId="232E6625" w14:textId="77777777" w:rsidR="0098418F" w:rsidRPr="00632199" w:rsidRDefault="00000000" w:rsidP="00632199">
      <w:pPr>
        <w:spacing w:line="360" w:lineRule="auto"/>
      </w:pPr>
      <w:r w:rsidRPr="00632199">
        <w:t xml:space="preserve"> </w:t>
      </w:r>
    </w:p>
    <w:p w14:paraId="46114DF7" w14:textId="77777777" w:rsidR="0098418F" w:rsidRPr="00632199" w:rsidRDefault="00000000" w:rsidP="00632199">
      <w:pPr>
        <w:spacing w:line="360" w:lineRule="auto"/>
      </w:pPr>
      <w:r w:rsidRPr="00632199">
        <w:t xml:space="preserve">**Correct Answer: B**  </w:t>
      </w:r>
    </w:p>
    <w:p w14:paraId="20E8E33C" w14:textId="77777777" w:rsidR="0098418F" w:rsidRPr="00632199" w:rsidRDefault="00000000" w:rsidP="00632199">
      <w:pPr>
        <w:spacing w:line="360" w:lineRule="auto"/>
      </w:pPr>
      <w:r w:rsidRPr="00632199">
        <w:t xml:space="preserve"> </w:t>
      </w:r>
    </w:p>
    <w:p w14:paraId="21623ADB" w14:textId="77777777" w:rsidR="0098418F" w:rsidRPr="00632199" w:rsidRDefault="00000000" w:rsidP="00632199">
      <w:pPr>
        <w:spacing w:line="360" w:lineRule="auto"/>
      </w:pPr>
      <w:r w:rsidRPr="00632199">
        <w:t xml:space="preserve">**Explanation:**  </w:t>
      </w:r>
    </w:p>
    <w:p w14:paraId="5078B707" w14:textId="77777777" w:rsidR="0098418F" w:rsidRPr="00632199" w:rsidRDefault="00000000" w:rsidP="00632199">
      <w:pPr>
        <w:spacing w:line="360" w:lineRule="auto"/>
      </w:pPr>
      <w:r w:rsidRPr="00632199">
        <w:t xml:space="preserve"> </w:t>
      </w:r>
    </w:p>
    <w:p w14:paraId="42126EB8" w14:textId="77777777" w:rsidR="0098418F" w:rsidRPr="00632199" w:rsidRDefault="00000000" w:rsidP="00632199">
      <w:pPr>
        <w:spacing w:line="360" w:lineRule="auto"/>
      </w:pPr>
      <w:r w:rsidRPr="00632199">
        <w:t xml:space="preserve">B is correct because under the Adoption and Children Act 2002 and Family Law Reform Act 1987, adopted and illegitimate (non-marital) children have equal intestacy rights; biological status or parental marriage is irrelevant.  </w:t>
      </w:r>
    </w:p>
    <w:p w14:paraId="582E6741" w14:textId="77777777" w:rsidR="0098418F" w:rsidRPr="00632199" w:rsidRDefault="00000000" w:rsidP="00632199">
      <w:pPr>
        <w:spacing w:line="360" w:lineRule="auto"/>
      </w:pPr>
      <w:r w:rsidRPr="00632199">
        <w:t xml:space="preserve"> </w:t>
      </w:r>
    </w:p>
    <w:p w14:paraId="073BFD5C" w14:textId="77777777" w:rsidR="0098418F" w:rsidRPr="00632199" w:rsidRDefault="00000000" w:rsidP="00632199">
      <w:pPr>
        <w:spacing w:line="360" w:lineRule="auto"/>
      </w:pPr>
      <w:r w:rsidRPr="00632199">
        <w:t xml:space="preserve">A is incorrect because adopted children do not exclude biological ones.  </w:t>
      </w:r>
    </w:p>
    <w:p w14:paraId="2373769C" w14:textId="77777777" w:rsidR="0098418F" w:rsidRPr="00632199" w:rsidRDefault="00000000" w:rsidP="00632199">
      <w:pPr>
        <w:spacing w:line="360" w:lineRule="auto"/>
      </w:pPr>
      <w:r w:rsidRPr="00632199">
        <w:lastRenderedPageBreak/>
        <w:t xml:space="preserve"> </w:t>
      </w:r>
    </w:p>
    <w:p w14:paraId="1F99FD64" w14:textId="77777777" w:rsidR="0098418F" w:rsidRPr="00632199" w:rsidRDefault="00000000" w:rsidP="00632199">
      <w:pPr>
        <w:spacing w:line="360" w:lineRule="auto"/>
      </w:pPr>
      <w:r w:rsidRPr="00632199">
        <w:t xml:space="preserve">C is incorrect because an adopted child remains the legal child of the adopter.  </w:t>
      </w:r>
    </w:p>
    <w:p w14:paraId="719A9A13" w14:textId="77777777" w:rsidR="0098418F" w:rsidRPr="00632199" w:rsidRDefault="00000000" w:rsidP="00632199">
      <w:pPr>
        <w:spacing w:line="360" w:lineRule="auto"/>
      </w:pPr>
      <w:r w:rsidRPr="00632199">
        <w:t xml:space="preserve"> </w:t>
      </w:r>
    </w:p>
    <w:p w14:paraId="5315C64F" w14:textId="77777777" w:rsidR="0098418F" w:rsidRPr="00632199" w:rsidRDefault="00000000" w:rsidP="00632199">
      <w:pPr>
        <w:spacing w:line="360" w:lineRule="auto"/>
      </w:pPr>
      <w:r w:rsidRPr="00632199">
        <w:t xml:space="preserve">D is incorrect because there is no basis in statute for unequal shares.  </w:t>
      </w:r>
    </w:p>
    <w:p w14:paraId="0565A4D6" w14:textId="77777777" w:rsidR="0098418F" w:rsidRPr="00632199" w:rsidRDefault="00000000" w:rsidP="00632199">
      <w:pPr>
        <w:spacing w:line="360" w:lineRule="auto"/>
      </w:pPr>
      <w:r w:rsidRPr="00632199">
        <w:t xml:space="preserve"> </w:t>
      </w:r>
    </w:p>
    <w:p w14:paraId="27715AF1" w14:textId="77777777" w:rsidR="0098418F" w:rsidRPr="00632199" w:rsidRDefault="00000000" w:rsidP="00632199">
      <w:pPr>
        <w:spacing w:line="360" w:lineRule="auto"/>
      </w:pPr>
      <w:r w:rsidRPr="00632199">
        <w:t xml:space="preserve">E is incorrect because intestacy rights do not depend on the parents’ marital status.  </w:t>
      </w:r>
    </w:p>
    <w:p w14:paraId="42BAA80B" w14:textId="77777777" w:rsidR="0098418F" w:rsidRPr="00632199" w:rsidRDefault="00000000" w:rsidP="00632199">
      <w:pPr>
        <w:spacing w:line="360" w:lineRule="auto"/>
      </w:pPr>
      <w:r w:rsidRPr="00632199">
        <w:t xml:space="preserve"> </w:t>
      </w:r>
    </w:p>
    <w:p w14:paraId="0DCD7555" w14:textId="77777777" w:rsidR="0098418F" w:rsidRPr="00632199" w:rsidRDefault="00000000" w:rsidP="00632199">
      <w:pPr>
        <w:spacing w:line="360" w:lineRule="auto"/>
      </w:pPr>
      <w:r w:rsidRPr="00632199">
        <w:t xml:space="preserve">**Question 40 (Administration of Estates / Liability of Personal Representatives)**  </w:t>
      </w:r>
    </w:p>
    <w:p w14:paraId="1E1AEE5C" w14:textId="77777777" w:rsidR="0098418F" w:rsidRPr="00632199" w:rsidRDefault="00000000" w:rsidP="00632199">
      <w:pPr>
        <w:spacing w:line="360" w:lineRule="auto"/>
      </w:pPr>
      <w:r w:rsidRPr="00632199">
        <w:t xml:space="preserve"> </w:t>
      </w:r>
    </w:p>
    <w:p w14:paraId="0A3706E8" w14:textId="77777777" w:rsidR="0098418F" w:rsidRPr="00632199" w:rsidRDefault="00000000" w:rsidP="00632199">
      <w:pPr>
        <w:spacing w:line="360" w:lineRule="auto"/>
      </w:pPr>
      <w:r w:rsidRPr="00632199">
        <w:t xml:space="preserve">When Mr Khan died in 2023, his nephew Imran obtained a grant of letters of administration. The estate included rental property, shares, and debts owed to several creditors. Imran sold the property at undervalue to his friend to “speed up distribution,” and distributed funds to beneficiaries before settling outstanding tax liabilities. Six months later, HMRC and two creditors claimed unpaid debts from Imran personally. He argues that since he acted in good faith, he should not be liable. The beneficiaries refuse to refund their distributions. The court must determine Imran’s personal liability.  </w:t>
      </w:r>
    </w:p>
    <w:p w14:paraId="7C10B0B1" w14:textId="77777777" w:rsidR="0098418F" w:rsidRPr="00632199" w:rsidRDefault="00000000" w:rsidP="00632199">
      <w:pPr>
        <w:spacing w:line="360" w:lineRule="auto"/>
      </w:pPr>
      <w:r w:rsidRPr="00632199">
        <w:t xml:space="preserve"> </w:t>
      </w:r>
    </w:p>
    <w:p w14:paraId="27578245" w14:textId="77777777" w:rsidR="0098418F" w:rsidRPr="00632199" w:rsidRDefault="00000000" w:rsidP="00632199">
      <w:pPr>
        <w:spacing w:line="360" w:lineRule="auto"/>
      </w:pPr>
      <w:r w:rsidRPr="00632199">
        <w:t xml:space="preserve">What is the correct legal outcome?  </w:t>
      </w:r>
    </w:p>
    <w:p w14:paraId="632D503B" w14:textId="77777777" w:rsidR="0098418F" w:rsidRPr="00632199" w:rsidRDefault="00000000" w:rsidP="00632199">
      <w:pPr>
        <w:spacing w:line="360" w:lineRule="auto"/>
      </w:pPr>
      <w:r w:rsidRPr="00632199">
        <w:t xml:space="preserve"> </w:t>
      </w:r>
    </w:p>
    <w:p w14:paraId="5C6BC5FE" w14:textId="77777777" w:rsidR="0098418F" w:rsidRPr="00632199" w:rsidRDefault="00000000" w:rsidP="00632199">
      <w:pPr>
        <w:spacing w:line="360" w:lineRule="auto"/>
      </w:pPr>
      <w:r w:rsidRPr="00632199">
        <w:t xml:space="preserve">A. Imran is not liable because he acted honestly.  </w:t>
      </w:r>
    </w:p>
    <w:p w14:paraId="2D9783F5" w14:textId="77777777" w:rsidR="0098418F" w:rsidRPr="00632199" w:rsidRDefault="00000000" w:rsidP="00632199">
      <w:pPr>
        <w:spacing w:line="360" w:lineRule="auto"/>
      </w:pPr>
      <w:r w:rsidRPr="00632199">
        <w:t xml:space="preserve">B. Imran is personally liable since he distributed before settling debts.  </w:t>
      </w:r>
    </w:p>
    <w:p w14:paraId="28AE09F3" w14:textId="77777777" w:rsidR="0098418F" w:rsidRPr="00632199" w:rsidRDefault="00000000" w:rsidP="00632199">
      <w:pPr>
        <w:spacing w:line="360" w:lineRule="auto"/>
      </w:pPr>
      <w:r w:rsidRPr="00632199">
        <w:t xml:space="preserve">C. Liability lies only with the beneficiaries who received payment.  </w:t>
      </w:r>
    </w:p>
    <w:p w14:paraId="37C06EBE" w14:textId="77777777" w:rsidR="0098418F" w:rsidRPr="00632199" w:rsidRDefault="00000000" w:rsidP="00632199">
      <w:pPr>
        <w:spacing w:line="360" w:lineRule="auto"/>
      </w:pPr>
      <w:r w:rsidRPr="00632199">
        <w:t xml:space="preserve">D. The estate alone bears the debts regardless of mismanagement.  </w:t>
      </w:r>
    </w:p>
    <w:p w14:paraId="6C654317" w14:textId="77777777" w:rsidR="0098418F" w:rsidRPr="00632199" w:rsidRDefault="00000000" w:rsidP="00632199">
      <w:pPr>
        <w:spacing w:line="360" w:lineRule="auto"/>
      </w:pPr>
      <w:r w:rsidRPr="00632199">
        <w:t xml:space="preserve">E. The grant automatically protects administrators from personal claims.  </w:t>
      </w:r>
    </w:p>
    <w:p w14:paraId="03CBC1EB" w14:textId="77777777" w:rsidR="0098418F" w:rsidRPr="00632199" w:rsidRDefault="00000000" w:rsidP="00632199">
      <w:pPr>
        <w:spacing w:line="360" w:lineRule="auto"/>
      </w:pPr>
      <w:r w:rsidRPr="00632199">
        <w:t xml:space="preserve"> </w:t>
      </w:r>
    </w:p>
    <w:p w14:paraId="3ADB11E3" w14:textId="77777777" w:rsidR="0098418F" w:rsidRPr="00632199" w:rsidRDefault="00000000" w:rsidP="00632199">
      <w:pPr>
        <w:spacing w:line="360" w:lineRule="auto"/>
      </w:pPr>
      <w:r w:rsidRPr="00632199">
        <w:t xml:space="preserve">**Correct Answer: B**  </w:t>
      </w:r>
    </w:p>
    <w:p w14:paraId="014A102E" w14:textId="77777777" w:rsidR="0098418F" w:rsidRPr="00632199" w:rsidRDefault="00000000" w:rsidP="00632199">
      <w:pPr>
        <w:spacing w:line="360" w:lineRule="auto"/>
      </w:pPr>
      <w:r w:rsidRPr="00632199">
        <w:t xml:space="preserve"> </w:t>
      </w:r>
    </w:p>
    <w:p w14:paraId="115B589B" w14:textId="77777777" w:rsidR="0098418F" w:rsidRPr="00632199" w:rsidRDefault="00000000" w:rsidP="00632199">
      <w:pPr>
        <w:spacing w:line="360" w:lineRule="auto"/>
      </w:pPr>
      <w:r w:rsidRPr="00632199">
        <w:t xml:space="preserve">**Explanation:**  </w:t>
      </w:r>
    </w:p>
    <w:p w14:paraId="7862E602" w14:textId="77777777" w:rsidR="0098418F" w:rsidRPr="00632199" w:rsidRDefault="00000000" w:rsidP="00632199">
      <w:pPr>
        <w:spacing w:line="360" w:lineRule="auto"/>
      </w:pPr>
      <w:r w:rsidRPr="00632199">
        <w:t xml:space="preserve"> B is correct because personal representatives who distribute assets before paying debts breach their fiduciary duty and are personally accountable to creditors. Acting in good faith does not absolve liability.  </w:t>
      </w:r>
    </w:p>
    <w:p w14:paraId="051ECCCF" w14:textId="77777777" w:rsidR="0098418F" w:rsidRPr="00632199" w:rsidRDefault="00000000" w:rsidP="00632199">
      <w:pPr>
        <w:spacing w:line="360" w:lineRule="auto"/>
      </w:pPr>
      <w:r w:rsidRPr="00632199">
        <w:t xml:space="preserve"> A is incorrect because good faith does not excuse breach of duty.  </w:t>
      </w:r>
    </w:p>
    <w:p w14:paraId="09A3D6A0" w14:textId="77777777" w:rsidR="0098418F" w:rsidRPr="00632199" w:rsidRDefault="00000000" w:rsidP="00632199">
      <w:pPr>
        <w:spacing w:line="360" w:lineRule="auto"/>
      </w:pPr>
      <w:r w:rsidRPr="00632199">
        <w:t xml:space="preserve"> C is incorrect because beneficiaries’ refunds do not discharge the representative’s personal liability.  </w:t>
      </w:r>
    </w:p>
    <w:p w14:paraId="6D6D7F28" w14:textId="77777777" w:rsidR="0098418F" w:rsidRPr="00632199" w:rsidRDefault="00000000" w:rsidP="00632199">
      <w:pPr>
        <w:spacing w:line="360" w:lineRule="auto"/>
      </w:pPr>
      <w:r w:rsidRPr="00632199">
        <w:lastRenderedPageBreak/>
        <w:t xml:space="preserve"> D is incorrect because mismanagement exposes the representative to personal liability.  </w:t>
      </w:r>
    </w:p>
    <w:p w14:paraId="1CB402DE" w14:textId="77777777" w:rsidR="0098418F" w:rsidRPr="00632199" w:rsidRDefault="00000000" w:rsidP="00632199">
      <w:pPr>
        <w:spacing w:line="360" w:lineRule="auto"/>
      </w:pPr>
      <w:r w:rsidRPr="00632199">
        <w:t xml:space="preserve"> E is incorrect because grants confer authority, not immunity.</w:t>
      </w:r>
    </w:p>
    <w:p w14:paraId="40DEB054" w14:textId="77777777" w:rsidR="0098418F" w:rsidRPr="00632199" w:rsidRDefault="00000000" w:rsidP="00632199">
      <w:pPr>
        <w:spacing w:line="360" w:lineRule="auto"/>
        <w:rPr>
          <w:color w:val="FF0000"/>
        </w:rPr>
      </w:pPr>
      <w:r w:rsidRPr="00632199">
        <w:rPr>
          <w:color w:val="FF0000"/>
        </w:rPr>
        <w:t xml:space="preserve"> </w:t>
      </w:r>
    </w:p>
    <w:p w14:paraId="3A1F4A67" w14:textId="303572A2" w:rsidR="0098418F" w:rsidRPr="00632199" w:rsidRDefault="00000000" w:rsidP="00632199">
      <w:pPr>
        <w:pStyle w:val="Heading1"/>
      </w:pPr>
      <w:r w:rsidRPr="00632199">
        <w:t>CHAPTER 3 (PRECISION IN WILL DRAFTING)</w:t>
      </w:r>
    </w:p>
    <w:p w14:paraId="658E84EF" w14:textId="4A74D38D" w:rsidR="001055D0" w:rsidRPr="001055D0" w:rsidRDefault="00000000" w:rsidP="001055D0">
      <w:pPr>
        <w:spacing w:line="360" w:lineRule="auto"/>
      </w:pPr>
      <w:r w:rsidRPr="00632199">
        <w:rPr>
          <w:noProof/>
        </w:rPr>
        <w:drawing>
          <wp:inline distT="114300" distB="114300" distL="114300" distR="114300" wp14:anchorId="140D99A6" wp14:editId="68CC3165">
            <wp:extent cx="9525" cy="9525"/>
            <wp:effectExtent l="0" t="0" r="0" b="0"/>
            <wp:docPr id="25" name="image18.png" descr="Shape"/>
            <wp:cNvGraphicFramePr/>
            <a:graphic xmlns:a="http://schemas.openxmlformats.org/drawingml/2006/main">
              <a:graphicData uri="http://schemas.openxmlformats.org/drawingml/2006/picture">
                <pic:pic xmlns:pic="http://schemas.openxmlformats.org/drawingml/2006/picture">
                  <pic:nvPicPr>
                    <pic:cNvPr id="0" name="image18.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t xml:space="preserve"> </w:t>
      </w:r>
    </w:p>
    <w:p w14:paraId="278EB525" w14:textId="77777777" w:rsidR="001055D0" w:rsidRPr="001055D0" w:rsidRDefault="001055D0" w:rsidP="001055D0">
      <w:pPr>
        <w:spacing w:line="360" w:lineRule="auto"/>
      </w:pPr>
      <w:r w:rsidRPr="001055D0">
        <w:rPr>
          <w:b/>
          <w:bCs/>
        </w:rPr>
        <w:t>Question 1 (The Golden Rule &amp; Assessing Testamentary Capacity)</w:t>
      </w:r>
    </w:p>
    <w:p w14:paraId="28C80AA2" w14:textId="77777777" w:rsidR="001055D0" w:rsidRPr="001055D0" w:rsidRDefault="001055D0" w:rsidP="001055D0">
      <w:pPr>
        <w:spacing w:line="360" w:lineRule="auto"/>
      </w:pPr>
      <w:r w:rsidRPr="001055D0">
        <w:t>Arthur, an 88-year-old widower, is admitted to hospital with a serious and potentially terminal condition. From his hospital bed, he instructs a solicitor, Fiona, to visit him to draft a new will. His existing will leaves his entire substantial estate to his only daughter, with whom he has always been close. His new instructions are to disinherit his daughter completely and leave the entirety of his estate to a national charity for which he has recently developed an affinity. During the meeting, Arthur can confirm his name and address and appears to understand he is making a will. However, his speech is occasionally slow, he seems fatigued, and he struggles to recall the exact value of his investment portfolio. Fiona is concerned that the drastic nature of this change, coupled with his age and illness, makes the will highly vulnerable to a challenge by his disappointed daughter. Which of the following actions by Fiona would represent the most robust BEST practice to uphold the validity of the will and provide a durable defence against a future challenge based on lack of testamentary capacity?</w:t>
      </w:r>
    </w:p>
    <w:p w14:paraId="1D4CB98D" w14:textId="77777777" w:rsidR="001055D0" w:rsidRPr="001055D0" w:rsidRDefault="001055D0" w:rsidP="001055D0">
      <w:pPr>
        <w:spacing w:line="360" w:lineRule="auto"/>
      </w:pPr>
      <w:r w:rsidRPr="001055D0">
        <w:t>A. Proceed to draft the will based on Arthur's clear instructions during the meeting, as he appears to understand the nature of the act and can communicate his wishes.</w:t>
      </w:r>
      <w:r w:rsidRPr="001055D0">
        <w:br/>
        <w:t>B. Draft the will and, to ensure family transparency and avoid accusations of secrecy, arrange for Arthur's daughter to be present during its execution to witness his assent.</w:t>
      </w:r>
      <w:r w:rsidRPr="001055D0">
        <w:br/>
        <w:t>C. Draft the will but, before execution, arrange for a medical practitioner, ideally Arthur's own consultant or GP, to conduct a formal assessment of his testamentary capacity, document their findings in a report, and be present to witness the will or provide a confirming letter.</w:t>
      </w:r>
      <w:r w:rsidRPr="001055D0">
        <w:br/>
        <w:t>D. Advise Arthur that making such a significant change while in a vulnerable state in hospital is legally risky and suggest he postpone the matter until he has been discharged and is in better health.</w:t>
      </w:r>
      <w:r w:rsidRPr="001055D0">
        <w:br/>
        <w:t>E. Draft the will and ensure the attestation clause is strengthened to include an extra sentence stating that the testator appeared to the witnesses to be of sound mind, memory, and understanding, and that he affirmed he understood and approved the contents.</w:t>
      </w:r>
    </w:p>
    <w:p w14:paraId="237721C1" w14:textId="77777777" w:rsidR="001055D0" w:rsidRPr="001055D0" w:rsidRDefault="001055D0" w:rsidP="001055D0">
      <w:pPr>
        <w:spacing w:line="360" w:lineRule="auto"/>
        <w:rPr>
          <w:b/>
          <w:bCs/>
        </w:rPr>
      </w:pPr>
      <w:r w:rsidRPr="001055D0">
        <w:rPr>
          <w:bCs/>
        </w:rPr>
        <w:t>C is the correct option</w:t>
      </w:r>
      <w:r w:rsidRPr="001055D0">
        <w:rPr>
          <w:b/>
          <w:bCs/>
        </w:rPr>
        <w:t>.</w:t>
      </w:r>
    </w:p>
    <w:p w14:paraId="2C56A030" w14:textId="77777777" w:rsidR="001055D0" w:rsidRPr="001055D0" w:rsidRDefault="001055D0" w:rsidP="001055D0">
      <w:pPr>
        <w:spacing w:line="360" w:lineRule="auto"/>
      </w:pPr>
      <w:r w:rsidRPr="001055D0">
        <w:rPr>
          <w:b/>
          <w:bCs/>
        </w:rPr>
        <w:lastRenderedPageBreak/>
        <w:t>Explanation:</w:t>
      </w:r>
    </w:p>
    <w:p w14:paraId="124C1853" w14:textId="77777777" w:rsidR="001055D0" w:rsidRPr="001055D0" w:rsidRDefault="001055D0" w:rsidP="001055D0">
      <w:pPr>
        <w:numPr>
          <w:ilvl w:val="0"/>
          <w:numId w:val="142"/>
        </w:numPr>
        <w:spacing w:line="360" w:lineRule="auto"/>
      </w:pPr>
      <w:r w:rsidRPr="001055D0">
        <w:rPr>
          <w:b/>
          <w:bCs/>
        </w:rPr>
        <w:t>C is the correct option.</w:t>
      </w:r>
      <w:r w:rsidRPr="001055D0">
        <w:t> This applies the "Golden Rule," providing objective medical evidence of testamentary capacity to shield the will from challenge and protect the solicitor from negligence claims.</w:t>
      </w:r>
    </w:p>
    <w:p w14:paraId="0C4DD530" w14:textId="77777777" w:rsidR="001055D0" w:rsidRPr="001055D0" w:rsidRDefault="001055D0" w:rsidP="001055D0">
      <w:pPr>
        <w:numPr>
          <w:ilvl w:val="0"/>
          <w:numId w:val="142"/>
        </w:numPr>
        <w:spacing w:line="360" w:lineRule="auto"/>
      </w:pPr>
      <w:r w:rsidRPr="001055D0">
        <w:rPr>
          <w:b/>
          <w:bCs/>
        </w:rPr>
        <w:t>A is incorrect.</w:t>
      </w:r>
      <w:r w:rsidRPr="001055D0">
        <w:t> Relying on the presumption of capacity is a high risk here given Arthur's age, illness, and the radical change in his will, making a challenge likely to succeed without corroborating evidence.</w:t>
      </w:r>
    </w:p>
    <w:p w14:paraId="20F84C49" w14:textId="77777777" w:rsidR="001055D0" w:rsidRPr="001055D0" w:rsidRDefault="001055D0" w:rsidP="001055D0">
      <w:pPr>
        <w:numPr>
          <w:ilvl w:val="0"/>
          <w:numId w:val="142"/>
        </w:numPr>
        <w:spacing w:line="360" w:lineRule="auto"/>
      </w:pPr>
      <w:r w:rsidRPr="001055D0">
        <w:rPr>
          <w:b/>
          <w:bCs/>
        </w:rPr>
        <w:t>B is incorrect.</w:t>
      </w:r>
      <w:r w:rsidRPr="001055D0">
        <w:t> Involving a disinherited beneficiary in the process creates a clear conflict of interest and undermines the will's validity by introducing the appearance of undue influence.</w:t>
      </w:r>
    </w:p>
    <w:p w14:paraId="709348AF" w14:textId="77777777" w:rsidR="001055D0" w:rsidRPr="001055D0" w:rsidRDefault="001055D0" w:rsidP="001055D0">
      <w:pPr>
        <w:numPr>
          <w:ilvl w:val="0"/>
          <w:numId w:val="142"/>
        </w:numPr>
        <w:spacing w:line="360" w:lineRule="auto"/>
      </w:pPr>
      <w:r w:rsidRPr="001055D0">
        <w:rPr>
          <w:b/>
          <w:bCs/>
        </w:rPr>
        <w:t>D is incorrect.</w:t>
      </w:r>
      <w:r w:rsidRPr="001055D0">
        <w:t> A solicitor's duty is to facilitate a capacious client's wishes, not to refuse instructions based on personal judgment about their fairness or the potential for a dispute.</w:t>
      </w:r>
    </w:p>
    <w:p w14:paraId="5D585C4E" w14:textId="77777777" w:rsidR="001055D0" w:rsidRPr="001055D0" w:rsidRDefault="001055D0" w:rsidP="001055D0">
      <w:pPr>
        <w:numPr>
          <w:ilvl w:val="0"/>
          <w:numId w:val="142"/>
        </w:numPr>
        <w:spacing w:line="360" w:lineRule="auto"/>
      </w:pPr>
      <w:r w:rsidRPr="001055D0">
        <w:rPr>
          <w:b/>
          <w:bCs/>
        </w:rPr>
        <w:t>E is incorrect.</w:t>
      </w:r>
      <w:r w:rsidRPr="001055D0">
        <w:t> An attestation clause is a procedural formality; it is not a substitute for the substantive, independent verification of capacity required in high-risk cases.</w:t>
      </w:r>
    </w:p>
    <w:p w14:paraId="21DA0A8F" w14:textId="77777777" w:rsidR="001055D0" w:rsidRPr="001055D0" w:rsidRDefault="001055D0" w:rsidP="001055D0">
      <w:pPr>
        <w:spacing w:line="360" w:lineRule="auto"/>
      </w:pPr>
    </w:p>
    <w:p w14:paraId="44D3CAD8" w14:textId="21BD2D6C" w:rsidR="001055D0" w:rsidRPr="001055D0" w:rsidRDefault="001055D0" w:rsidP="001055D0">
      <w:pPr>
        <w:spacing w:line="360" w:lineRule="auto"/>
      </w:pPr>
      <w:r w:rsidRPr="001055D0">
        <w:rPr>
          <w:b/>
          <w:bCs/>
        </w:rPr>
        <w:t xml:space="preserve">Question </w:t>
      </w:r>
      <w:r>
        <w:rPr>
          <w:b/>
          <w:bCs/>
        </w:rPr>
        <w:t>2</w:t>
      </w:r>
      <w:r w:rsidRPr="001055D0">
        <w:rPr>
          <w:b/>
          <w:bCs/>
        </w:rPr>
        <w:t xml:space="preserve"> (Avoiding Undue Influence &amp; Suspicious Circumstances)</w:t>
      </w:r>
    </w:p>
    <w:p w14:paraId="0C199178" w14:textId="77777777" w:rsidR="001055D0" w:rsidRPr="001055D0" w:rsidRDefault="001055D0" w:rsidP="001055D0">
      <w:pPr>
        <w:spacing w:line="360" w:lineRule="auto"/>
      </w:pPr>
      <w:r w:rsidRPr="001055D0">
        <w:t>Beatrice is an affluent, 85-year-old widow who suffers from significant arthritis and relies heavily on her live-in carer, Damian, for mobility and daily tasks. Damian, who has worked for her for three years, drives Beatrice to a solicitor's office for an appointment to discuss her will. During the meeting, Damian remains in the consultation room. When the solicitor asks Beatrice about her wishes, Damian frequently interjects, speaking over her and providing detailed answers. He states, "She's changed her mind about the family. They never visit. She wants to leave everything to me now. I'm the only one who's here for her." Beatrice, who seems timid and dependent on Damian, simply nods and says, "Yes, that's what I want," but offers no independent elaboration. The solicitor feels uncomfortable with the dynamic in the room. What is the solicitor's imperative and BEST course of action to ensure any resulting will reflects Beatrice's true testamentary intentions and is legally secure?</w:t>
      </w:r>
    </w:p>
    <w:p w14:paraId="4BEE69A2" w14:textId="77777777" w:rsidR="001055D0" w:rsidRPr="001055D0" w:rsidRDefault="001055D0" w:rsidP="001055D0">
      <w:pPr>
        <w:spacing w:line="360" w:lineRule="auto"/>
      </w:pPr>
      <w:r w:rsidRPr="001055D0">
        <w:t>A. Proceed to draft the will exactly as Damian has articulated, given that Beatrice has verbally confirmed his statements and appears to be in agreement.</w:t>
      </w:r>
      <w:r w:rsidRPr="001055D0">
        <w:br/>
        <w:t>B. Draft the will as requested by Damian but take extra care to ensure it is properly signed and witnessed by two independent witnesses to cement the formal validity.</w:t>
      </w:r>
      <w:r w:rsidRPr="001055D0">
        <w:br/>
        <w:t xml:space="preserve">C. Immediately and politely ask Damian to wait outside the room, then conduct a thorough, private and uninterrupted interview with Beatrice to ascertain her genuine wishes, free from </w:t>
      </w:r>
      <w:r w:rsidRPr="001055D0">
        <w:lastRenderedPageBreak/>
        <w:t>any potential influence or pressure, and carefully assess her capacity and intention.</w:t>
      </w:r>
      <w:r w:rsidRPr="001055D0">
        <w:br/>
        <w:t>D. Refuse to draft the will outright on the grounds that Beatrice is clearly under the undue influence of Damian and is not acting of her own volition.</w:t>
      </w:r>
      <w:r w:rsidRPr="001055D0">
        <w:br/>
        <w:t>E. Draft the will as Damian suggests but include a specific clause, to be read aloud to Beatrice, stating that she confirms she is not under any duress or influence and is acting of her own free will, and have her initial this clause.</w:t>
      </w:r>
    </w:p>
    <w:p w14:paraId="145738CE" w14:textId="77777777" w:rsidR="001055D0" w:rsidRPr="001055D0" w:rsidRDefault="001055D0" w:rsidP="001055D0">
      <w:pPr>
        <w:spacing w:line="360" w:lineRule="auto"/>
        <w:rPr>
          <w:bCs/>
        </w:rPr>
      </w:pPr>
      <w:r w:rsidRPr="001055D0">
        <w:rPr>
          <w:bCs/>
        </w:rPr>
        <w:t>C is the correct option</w:t>
      </w:r>
    </w:p>
    <w:p w14:paraId="712AFF37" w14:textId="77777777" w:rsidR="001055D0" w:rsidRPr="001055D0" w:rsidRDefault="001055D0" w:rsidP="001055D0">
      <w:pPr>
        <w:spacing w:line="360" w:lineRule="auto"/>
      </w:pPr>
      <w:r w:rsidRPr="001055D0">
        <w:rPr>
          <w:b/>
          <w:bCs/>
        </w:rPr>
        <w:t>Explanation:</w:t>
      </w:r>
    </w:p>
    <w:p w14:paraId="198DCCA8" w14:textId="77777777" w:rsidR="001055D0" w:rsidRPr="001055D0" w:rsidRDefault="001055D0" w:rsidP="001055D0">
      <w:pPr>
        <w:numPr>
          <w:ilvl w:val="0"/>
          <w:numId w:val="143"/>
        </w:numPr>
        <w:spacing w:line="360" w:lineRule="auto"/>
      </w:pPr>
      <w:r w:rsidRPr="001055D0">
        <w:rPr>
          <w:b/>
          <w:bCs/>
        </w:rPr>
        <w:t>C is the correct option.</w:t>
      </w:r>
      <w:r w:rsidRPr="001055D0">
        <w:t> This essential first step creates a neutral environment to assess the client's true intentions free from external pressure, ensuring her instructions are genuine and she knows and approves the will's contents.</w:t>
      </w:r>
    </w:p>
    <w:p w14:paraId="6FF0FD41" w14:textId="77777777" w:rsidR="001055D0" w:rsidRPr="001055D0" w:rsidRDefault="001055D0" w:rsidP="001055D0">
      <w:pPr>
        <w:numPr>
          <w:ilvl w:val="0"/>
          <w:numId w:val="143"/>
        </w:numPr>
        <w:spacing w:line="360" w:lineRule="auto"/>
      </w:pPr>
      <w:r w:rsidRPr="001055D0">
        <w:rPr>
          <w:b/>
          <w:bCs/>
        </w:rPr>
        <w:t>A is incorrect.</w:t>
      </w:r>
      <w:r w:rsidRPr="001055D0">
        <w:t> Proceeding despite clear red flags like a vulnerable testator and a dominant beneficiary would be negligent, making the will highly vulnerable to being set aside for undue influence.</w:t>
      </w:r>
    </w:p>
    <w:p w14:paraId="0B30979C" w14:textId="77777777" w:rsidR="001055D0" w:rsidRPr="001055D0" w:rsidRDefault="001055D0" w:rsidP="001055D0">
      <w:pPr>
        <w:numPr>
          <w:ilvl w:val="0"/>
          <w:numId w:val="143"/>
        </w:numPr>
        <w:spacing w:line="360" w:lineRule="auto"/>
      </w:pPr>
      <w:r w:rsidRPr="001055D0">
        <w:rPr>
          <w:b/>
          <w:bCs/>
        </w:rPr>
        <w:t>B is incorrect.</w:t>
      </w:r>
      <w:r w:rsidRPr="001055D0">
        <w:t> Proper execution is a mere formality that cannot cure a fundamental flaw in how the instructions were obtained, which is the core issue of potential coercion here.</w:t>
      </w:r>
    </w:p>
    <w:p w14:paraId="6234EBD9" w14:textId="77777777" w:rsidR="001055D0" w:rsidRPr="001055D0" w:rsidRDefault="001055D0" w:rsidP="001055D0">
      <w:pPr>
        <w:numPr>
          <w:ilvl w:val="0"/>
          <w:numId w:val="143"/>
        </w:numPr>
        <w:spacing w:line="360" w:lineRule="auto"/>
      </w:pPr>
      <w:r w:rsidRPr="001055D0">
        <w:rPr>
          <w:b/>
          <w:bCs/>
        </w:rPr>
        <w:t>D is incorrect.</w:t>
      </w:r>
      <w:r w:rsidRPr="001055D0">
        <w:t> The solicitor's duty is to investigate suspicious circumstances, not to prejudge and refuse instructions outright before attempting a private interview to ascertain the client's true wishes.</w:t>
      </w:r>
    </w:p>
    <w:p w14:paraId="2348DC2B" w14:textId="77777777" w:rsidR="001055D0" w:rsidRPr="001055D0" w:rsidRDefault="001055D0" w:rsidP="001055D0">
      <w:pPr>
        <w:numPr>
          <w:ilvl w:val="0"/>
          <w:numId w:val="143"/>
        </w:numPr>
        <w:spacing w:line="360" w:lineRule="auto"/>
      </w:pPr>
      <w:r w:rsidRPr="001055D0">
        <w:rPr>
          <w:b/>
          <w:bCs/>
        </w:rPr>
        <w:t>E is incorrect.</w:t>
      </w:r>
      <w:r w:rsidRPr="001055D0">
        <w:t> A self-proving clause is a superficial measure that carries little legal weight against strong evidence of dominance, as an influenced client would likely parrot any statement demanded of them.</w:t>
      </w:r>
    </w:p>
    <w:p w14:paraId="3D332C85" w14:textId="77777777" w:rsidR="001055D0" w:rsidRPr="001055D0" w:rsidRDefault="001055D0" w:rsidP="001055D0">
      <w:pPr>
        <w:spacing w:line="360" w:lineRule="auto"/>
      </w:pPr>
    </w:p>
    <w:p w14:paraId="6F3FCE6B" w14:textId="7A12F9DA" w:rsidR="001055D0" w:rsidRPr="001055D0" w:rsidRDefault="001055D0" w:rsidP="001055D0">
      <w:pPr>
        <w:spacing w:line="360" w:lineRule="auto"/>
      </w:pPr>
      <w:r w:rsidRPr="001055D0">
        <w:rPr>
          <w:b/>
          <w:bCs/>
        </w:rPr>
        <w:t xml:space="preserve">Question </w:t>
      </w:r>
      <w:r>
        <w:rPr>
          <w:b/>
          <w:bCs/>
        </w:rPr>
        <w:t>3</w:t>
      </w:r>
      <w:r w:rsidRPr="001055D0">
        <w:rPr>
          <w:b/>
          <w:bCs/>
        </w:rPr>
        <w:t xml:space="preserve"> (Drafting the Residuary Clause to Prevent Partial Intestacy) </w:t>
      </w:r>
    </w:p>
    <w:p w14:paraId="7DDED27B" w14:textId="77777777" w:rsidR="001055D0" w:rsidRPr="001055D0" w:rsidRDefault="001055D0" w:rsidP="001055D0">
      <w:pPr>
        <w:spacing w:line="360" w:lineRule="auto"/>
      </w:pPr>
      <w:r w:rsidRPr="001055D0">
        <w:t xml:space="preserve">Thomas, a retired engineer, decides to draft his own will without seeking legal advice, using a template he found online. He is a methodical man and believes he can handle it himself. In his will, he makes several specific gifts: "I give my freehold house at 1 Oak Lane to my sister, Angela. I give the entire balance of my savings account with Barclays Bank to my brother, Brian. I give my collection of vintage wristwatches to my cousin, Clara." Thomas signs the document correctly in the presence of two independent neighbours who act as witnesses. Upon Thomas's death, his executors discover that his estate also includes a portfolio of shares worth £150,000 and a life insurance policy that was written in trust for his estate, paying out a further </w:t>
      </w:r>
      <w:r w:rsidRPr="001055D0">
        <w:lastRenderedPageBreak/>
        <w:t>£100,000. These assets are not mentioned anywhere in the will. How will these two significant assets, the shares and the life insurance proceeds, MOST LIKELY be distributed?</w:t>
      </w:r>
    </w:p>
    <w:p w14:paraId="683DC360" w14:textId="77777777" w:rsidR="001055D0" w:rsidRPr="001055D0" w:rsidRDefault="001055D0" w:rsidP="001055D0">
      <w:pPr>
        <w:spacing w:line="360" w:lineRule="auto"/>
      </w:pPr>
      <w:r w:rsidRPr="001055D0">
        <w:t>A. They will be distributed equally between his sister Angela, his brother Brian, and his cousin Clara, as they are the only named beneficiaries in the will.</w:t>
      </w:r>
      <w:r w:rsidRPr="001055D0">
        <w:br/>
        <w:t>B. They will be distributed according to the statutory rules of intestacy, as Thomas's will fails to dispose of them, resulting in a partial intestacy.</w:t>
      </w:r>
      <w:r w:rsidRPr="001055D0">
        <w:br/>
        <w:t>C. The executors will need to apply to the court for directions on how to distribute these undisposed-of assets, as the will provides no guidance.</w:t>
      </w:r>
      <w:r w:rsidRPr="001055D0">
        <w:br/>
        <w:t>D. The assets will pass to the Crown as </w:t>
      </w:r>
      <w:r w:rsidRPr="001055D0">
        <w:rPr>
          <w:i/>
          <w:iCs/>
        </w:rPr>
        <w:t>bona vacantia</w:t>
      </w:r>
      <w:r w:rsidRPr="001055D0">
        <w:t> (ownerless property) because Thomas's will is incomplete and he has no spouse or children.</w:t>
      </w:r>
      <w:r w:rsidRPr="001055D0">
        <w:br/>
        <w:t>E. The executors will have the discretion to distribute these remaining assets in a way they believe Thomas would have wanted, considering the beneficiaries he did name.</w:t>
      </w:r>
    </w:p>
    <w:p w14:paraId="247D1C1C" w14:textId="77777777" w:rsidR="001055D0" w:rsidRPr="001055D0" w:rsidRDefault="001055D0" w:rsidP="001055D0">
      <w:pPr>
        <w:spacing w:line="360" w:lineRule="auto"/>
        <w:rPr>
          <w:bCs/>
        </w:rPr>
      </w:pPr>
      <w:r w:rsidRPr="001055D0">
        <w:rPr>
          <w:bCs/>
        </w:rPr>
        <w:t xml:space="preserve"> B is the correct option </w:t>
      </w:r>
    </w:p>
    <w:p w14:paraId="6EAC16AA" w14:textId="77777777" w:rsidR="001055D0" w:rsidRPr="001055D0" w:rsidRDefault="001055D0" w:rsidP="001055D0">
      <w:pPr>
        <w:spacing w:line="360" w:lineRule="auto"/>
      </w:pPr>
      <w:r w:rsidRPr="001055D0">
        <w:rPr>
          <w:b/>
          <w:bCs/>
        </w:rPr>
        <w:t>Explanation:</w:t>
      </w:r>
    </w:p>
    <w:p w14:paraId="5AEE764F" w14:textId="77777777" w:rsidR="001055D0" w:rsidRPr="001055D0" w:rsidRDefault="001055D0" w:rsidP="001055D0">
      <w:pPr>
        <w:numPr>
          <w:ilvl w:val="0"/>
          <w:numId w:val="144"/>
        </w:numPr>
        <w:spacing w:line="360" w:lineRule="auto"/>
        <w:rPr>
          <w:bCs/>
        </w:rPr>
      </w:pPr>
      <w:r w:rsidRPr="001055D0">
        <w:rPr>
          <w:bCs/>
        </w:rPr>
        <w:t>B is the correct option. Thomas's will lacks a residuary clause, causing a partial intestacy for undisposed assets like the shares and life insurance proceeds, which will be distributed under the Administration of Estates Act 1925’s intestacy rules, not necessarily reflecting Thomas’s wishes.</w:t>
      </w:r>
    </w:p>
    <w:p w14:paraId="093DACF6" w14:textId="77777777" w:rsidR="001055D0" w:rsidRPr="001055D0" w:rsidRDefault="001055D0" w:rsidP="001055D0">
      <w:pPr>
        <w:numPr>
          <w:ilvl w:val="0"/>
          <w:numId w:val="144"/>
        </w:numPr>
        <w:spacing w:line="360" w:lineRule="auto"/>
        <w:rPr>
          <w:bCs/>
        </w:rPr>
      </w:pPr>
      <w:r w:rsidRPr="001055D0">
        <w:rPr>
          <w:bCs/>
        </w:rPr>
        <w:t>• A is incorrect. Succession law does not allow automatic division among named beneficiaries; undisposed assets require a residuary clause or intestacy rules apply.</w:t>
      </w:r>
    </w:p>
    <w:p w14:paraId="1E21214D" w14:textId="77777777" w:rsidR="001055D0" w:rsidRPr="001055D0" w:rsidRDefault="001055D0" w:rsidP="001055D0">
      <w:pPr>
        <w:numPr>
          <w:ilvl w:val="0"/>
          <w:numId w:val="144"/>
        </w:numPr>
        <w:spacing w:line="360" w:lineRule="auto"/>
        <w:rPr>
          <w:bCs/>
        </w:rPr>
      </w:pPr>
      <w:r w:rsidRPr="001055D0">
        <w:rPr>
          <w:bCs/>
        </w:rPr>
        <w:t>• C is incorrect. The intestacy rules provide a clear framework, so court directions are unnecessary unless disputes arise among entitled beneficiaries.</w:t>
      </w:r>
    </w:p>
    <w:p w14:paraId="780748D5" w14:textId="77777777" w:rsidR="001055D0" w:rsidRPr="001055D0" w:rsidRDefault="001055D0" w:rsidP="001055D0">
      <w:pPr>
        <w:numPr>
          <w:ilvl w:val="0"/>
          <w:numId w:val="144"/>
        </w:numPr>
        <w:spacing w:line="360" w:lineRule="auto"/>
        <w:rPr>
          <w:bCs/>
        </w:rPr>
      </w:pPr>
      <w:r w:rsidRPr="001055D0">
        <w:rPr>
          <w:bCs/>
        </w:rPr>
        <w:t>• D is incorrect. Bona vacantia only applies if there are no eligible relatives, but Thomas’s sister and brother qualify under intestacy rules.</w:t>
      </w:r>
    </w:p>
    <w:p w14:paraId="4A82069E" w14:textId="77777777" w:rsidR="001055D0" w:rsidRPr="001055D0" w:rsidRDefault="001055D0" w:rsidP="001055D0">
      <w:pPr>
        <w:numPr>
          <w:ilvl w:val="0"/>
          <w:numId w:val="144"/>
        </w:numPr>
        <w:spacing w:line="360" w:lineRule="auto"/>
      </w:pPr>
      <w:r w:rsidRPr="001055D0">
        <w:rPr>
          <w:bCs/>
        </w:rPr>
        <w:t>• E is incorrect. Executors lack discretion to distribute undisposed assets and must follow intestacy rules, not subjective assumptions about Thomas’s intentions.</w:t>
      </w:r>
    </w:p>
    <w:p w14:paraId="2BCDA65D" w14:textId="65AD1B32" w:rsidR="001055D0" w:rsidRPr="001055D0" w:rsidRDefault="001055D0" w:rsidP="001055D0">
      <w:pPr>
        <w:spacing w:line="360" w:lineRule="auto"/>
      </w:pPr>
    </w:p>
    <w:p w14:paraId="0B7413A8" w14:textId="3FF22529" w:rsidR="001055D0" w:rsidRPr="001055D0" w:rsidRDefault="001055D0" w:rsidP="001055D0">
      <w:pPr>
        <w:spacing w:line="360" w:lineRule="auto"/>
      </w:pPr>
      <w:r w:rsidRPr="001055D0">
        <w:rPr>
          <w:b/>
          <w:bCs/>
        </w:rPr>
        <w:t xml:space="preserve">Question </w:t>
      </w:r>
      <w:r>
        <w:rPr>
          <w:b/>
          <w:bCs/>
        </w:rPr>
        <w:t>4</w:t>
      </w:r>
      <w:r w:rsidRPr="001055D0">
        <w:rPr>
          <w:b/>
          <w:bCs/>
        </w:rPr>
        <w:t xml:space="preserve"> (Use of Survivorship Clauses) </w:t>
      </w:r>
    </w:p>
    <w:p w14:paraId="7F22CDA6" w14:textId="77777777" w:rsidR="001055D0" w:rsidRPr="001055D0" w:rsidRDefault="001055D0" w:rsidP="001055D0">
      <w:pPr>
        <w:spacing w:line="360" w:lineRule="auto"/>
      </w:pPr>
      <w:r w:rsidRPr="001055D0">
        <w:t xml:space="preserve">Henry and Wendy, a married couple in their late seventies with a substantial combined estate, have mirror wills drafted by their solicitor many years ago. Each will leaves their entire estate to the other in a simple, straightforward clause, operating on the assumption that one will predecease the other. They are planning an adventurous, long-haul holiday involving multiple flights and are increasingly concerned about the potential legal and administrative complications for their children if they were to die together in a common accident, such as a </w:t>
      </w:r>
      <w:r w:rsidRPr="001055D0">
        <w:lastRenderedPageBreak/>
        <w:t>plane crash, a catastrophic car collision, or a shipwreck while on a cruise. They have read news stories about families facing lengthy legal battles in such situations and are determined to spare their own children that burden. They express this specific concern to their solicitor, stating they want to avoid uncertainty and ensure a clear and direct path for their estate to pass to their children without unnecessary delay or cost. The solicitor, acknowledging the risks posed by the legal presumption of survivorship, advises them to execute codicils to include a 28-day survivorship clause in their wills. What is the PRIMARY legal purpose and effect of incorporating such a survivorship clause in this context</w:t>
      </w:r>
    </w:p>
    <w:p w14:paraId="75384D4A" w14:textId="77777777" w:rsidR="001055D0" w:rsidRPr="001055D0" w:rsidRDefault="001055D0" w:rsidP="001055D0">
      <w:pPr>
        <w:spacing w:line="360" w:lineRule="auto"/>
      </w:pPr>
      <w:r w:rsidRPr="001055D0">
        <w:t>A. To ensure that if one spouse fails to survive the other by a specified period (e.g., 28 days), the gift to them lapses and passes directly to the substitute beneficiaries named in the will, such as their children, avoiding the asset passing through the second spouse's estate.</w:t>
      </w:r>
      <w:r w:rsidRPr="001055D0">
        <w:br/>
        <w:t>B. To legally override and displace the statutory presumption in Section 184 of the Law of Property Act 1925, which deems the elder of two individuals to have died first when the order of death is uncertain.</w:t>
      </w:r>
      <w:r w:rsidRPr="001055D0">
        <w:br/>
        <w:t>C. To achieve a direct reduction in the global Inheritance Tax liability payable by their combined estates by ensuring the assets of the first to die do not form part of the second spouse's estate for tax purposes.</w:t>
      </w:r>
      <w:r w:rsidRPr="001055D0">
        <w:br/>
        <w:t>D. To simplify the probate process by allowing a single grant of representation to cover both of their estates, thereby reducing administrative costs and delays for their executors.</w:t>
      </w:r>
      <w:r w:rsidRPr="001055D0">
        <w:br/>
        <w:t>E. To legally bind the surviving spouse's testamentary freedom, preventing them from altering their own will after the first death and changing the ultimate beneficiaries.</w:t>
      </w:r>
    </w:p>
    <w:p w14:paraId="0BFA16FB" w14:textId="77777777" w:rsidR="001055D0" w:rsidRPr="001055D0" w:rsidRDefault="001055D0" w:rsidP="001055D0">
      <w:pPr>
        <w:spacing w:line="360" w:lineRule="auto"/>
        <w:rPr>
          <w:bCs/>
        </w:rPr>
      </w:pPr>
      <w:r w:rsidRPr="001055D0">
        <w:rPr>
          <w:bCs/>
        </w:rPr>
        <w:t xml:space="preserve"> A is the correct option.</w:t>
      </w:r>
    </w:p>
    <w:p w14:paraId="145061D8" w14:textId="77777777" w:rsidR="001055D0" w:rsidRPr="001055D0" w:rsidRDefault="001055D0" w:rsidP="001055D0">
      <w:pPr>
        <w:spacing w:line="360" w:lineRule="auto"/>
      </w:pPr>
      <w:r w:rsidRPr="001055D0">
        <w:rPr>
          <w:b/>
          <w:bCs/>
        </w:rPr>
        <w:t xml:space="preserve">Explanation: </w:t>
      </w:r>
    </w:p>
    <w:p w14:paraId="6AC659F5" w14:textId="77777777" w:rsidR="001055D0" w:rsidRPr="001055D0" w:rsidRDefault="001055D0" w:rsidP="001055D0">
      <w:pPr>
        <w:numPr>
          <w:ilvl w:val="0"/>
          <w:numId w:val="145"/>
        </w:numPr>
        <w:spacing w:line="360" w:lineRule="auto"/>
      </w:pPr>
      <w:r w:rsidRPr="001055D0">
        <w:t>A is the correct option. A survivorship clause ensures that if the second spouse dies within 28 days, the gift lapses and passes to contingent beneficiaries (e.g., children), preventing assets from vesting in the second spouse’s estate and ensuring testamentary control.</w:t>
      </w:r>
    </w:p>
    <w:p w14:paraId="5675F893" w14:textId="77777777" w:rsidR="001055D0" w:rsidRPr="001055D0" w:rsidRDefault="001055D0" w:rsidP="001055D0">
      <w:pPr>
        <w:numPr>
          <w:ilvl w:val="0"/>
          <w:numId w:val="145"/>
        </w:numPr>
        <w:spacing w:line="360" w:lineRule="auto"/>
      </w:pPr>
      <w:r w:rsidRPr="001055D0">
        <w:t>• B is incorrect. A survivorship clause applies regardless of the order of death and does not override Section 184’s presumption, which addresses uncertain death order.</w:t>
      </w:r>
    </w:p>
    <w:p w14:paraId="06CE00E3" w14:textId="77777777" w:rsidR="001055D0" w:rsidRPr="001055D0" w:rsidRDefault="001055D0" w:rsidP="001055D0">
      <w:pPr>
        <w:numPr>
          <w:ilvl w:val="0"/>
          <w:numId w:val="145"/>
        </w:numPr>
        <w:spacing w:line="360" w:lineRule="auto"/>
      </w:pPr>
      <w:r w:rsidRPr="001055D0">
        <w:t>• C is incorrect. Tax reduction is not the primary purpose; spousal transfers are typically IHT-exempt, making administrative certainty the main driver.</w:t>
      </w:r>
    </w:p>
    <w:p w14:paraId="2804C401" w14:textId="77777777" w:rsidR="001055D0" w:rsidRPr="001055D0" w:rsidRDefault="001055D0" w:rsidP="001055D0">
      <w:pPr>
        <w:numPr>
          <w:ilvl w:val="0"/>
          <w:numId w:val="145"/>
        </w:numPr>
        <w:spacing w:line="360" w:lineRule="auto"/>
      </w:pPr>
      <w:r w:rsidRPr="001055D0">
        <w:t>• D is incorrect. A survivorship clause does not consolidate estates for probate; each estate requires its own grant of representation.</w:t>
      </w:r>
    </w:p>
    <w:p w14:paraId="59E03566" w14:textId="77777777" w:rsidR="001055D0" w:rsidRPr="001055D0" w:rsidRDefault="001055D0" w:rsidP="001055D0">
      <w:pPr>
        <w:numPr>
          <w:ilvl w:val="0"/>
          <w:numId w:val="145"/>
        </w:numPr>
        <w:spacing w:line="360" w:lineRule="auto"/>
      </w:pPr>
      <w:r w:rsidRPr="001055D0">
        <w:lastRenderedPageBreak/>
        <w:t>• E is incorrect. A survivorship clause does not create a mutual wills agreement, leaving the surviving spouse free to amend their will unless otherwise bound.</w:t>
      </w:r>
    </w:p>
    <w:p w14:paraId="096D7E7F" w14:textId="59332575" w:rsidR="001055D0" w:rsidRPr="001055D0" w:rsidRDefault="001055D0" w:rsidP="001055D0">
      <w:pPr>
        <w:spacing w:line="360" w:lineRule="auto"/>
      </w:pPr>
      <w:r w:rsidRPr="001055D0">
        <w:rPr>
          <w:b/>
          <w:bCs/>
        </w:rPr>
        <w:t xml:space="preserve">Question </w:t>
      </w:r>
      <w:r>
        <w:rPr>
          <w:b/>
          <w:bCs/>
        </w:rPr>
        <w:t>5</w:t>
      </w:r>
      <w:r w:rsidRPr="001055D0">
        <w:rPr>
          <w:b/>
          <w:bCs/>
        </w:rPr>
        <w:t xml:space="preserve"> (Drafting for Clarity in Beneficiary Description)</w:t>
      </w:r>
    </w:p>
    <w:p w14:paraId="489A8BF4" w14:textId="77777777" w:rsidR="001055D0" w:rsidRPr="001055D0" w:rsidRDefault="001055D0" w:rsidP="001055D0">
      <w:pPr>
        <w:spacing w:line="360" w:lineRule="auto"/>
      </w:pPr>
      <w:r w:rsidRPr="001055D0">
        <w:t>Jonathan, a retired diplomat, is instructing his solicitor on the drafting of his will. He has two cousins, both named Charles. He is close to Charles Smith but has no contact with Charles Jones. Jonathan wishes to leave £20,000 to Charles Smith. During the meeting, he impatiently instructs the solicitor to draft a gift to "my cousin, Charles," dismissing concerns about ambiguity. The solicitor is concerned this will lead to a dispute after Jonathan's death. What is the solicitor's best and most professional course of action?</w:t>
      </w:r>
    </w:p>
    <w:p w14:paraId="6BF7E3DC" w14:textId="77777777" w:rsidR="001055D0" w:rsidRPr="001055D0" w:rsidRDefault="001055D0" w:rsidP="001055D0">
      <w:pPr>
        <w:spacing w:line="360" w:lineRule="auto"/>
      </w:pPr>
      <w:r w:rsidRPr="001055D0">
        <w:rPr>
          <w:b/>
          <w:bCs/>
        </w:rPr>
        <w:t>Options</w:t>
      </w:r>
    </w:p>
    <w:p w14:paraId="1FED4F0F" w14:textId="77777777" w:rsidR="001055D0" w:rsidRPr="001055D0" w:rsidRDefault="001055D0" w:rsidP="001055D0">
      <w:pPr>
        <w:spacing w:line="360" w:lineRule="auto"/>
      </w:pPr>
      <w:r w:rsidRPr="001055D0">
        <w:t>A. Draft the clause as "I give £20,000 to my cousin, Charles," relying on extrinsic evidence to clarify the ambiguity after death.</w:t>
      </w:r>
      <w:r w:rsidRPr="001055D0">
        <w:br/>
        <w:t>B. Draft the clause as "I give £20,000 to my cousin, Charles Smith," using the full name to precisely identify the beneficiary.</w:t>
      </w:r>
      <w:r w:rsidRPr="001055D0">
        <w:br/>
        <w:t>C. Draft the clause as "I give £20,000 to my cousin, Charles (the son of my uncle, Robert Smith)," using descriptive information.</w:t>
      </w:r>
      <w:r w:rsidRPr="001055D0">
        <w:br/>
        <w:t>D. Refuse to draft the legacy until Jonathan provides a full address for the intended Charles.</w:t>
      </w:r>
      <w:r w:rsidRPr="001055D0">
        <w:br/>
        <w:t>E. Draft the clause as "I give £20,000 to my cousin, Charles Jones," based on an assumption.</w:t>
      </w:r>
    </w:p>
    <w:p w14:paraId="6DFEA7B9" w14:textId="77777777" w:rsidR="001055D0" w:rsidRPr="001055D0" w:rsidRDefault="001055D0" w:rsidP="001055D0">
      <w:pPr>
        <w:spacing w:line="360" w:lineRule="auto"/>
        <w:rPr>
          <w:b/>
          <w:bCs/>
        </w:rPr>
      </w:pPr>
      <w:r w:rsidRPr="001055D0">
        <w:rPr>
          <w:b/>
          <w:bCs/>
        </w:rPr>
        <w:t>B is the correct option</w:t>
      </w:r>
    </w:p>
    <w:p w14:paraId="5D7543AA" w14:textId="77777777" w:rsidR="001055D0" w:rsidRPr="001055D0" w:rsidRDefault="001055D0" w:rsidP="001055D0">
      <w:pPr>
        <w:spacing w:line="360" w:lineRule="auto"/>
      </w:pPr>
      <w:r w:rsidRPr="001055D0">
        <w:rPr>
          <w:b/>
          <w:bCs/>
        </w:rPr>
        <w:t>Explanation</w:t>
      </w:r>
    </w:p>
    <w:p w14:paraId="76B1BA7B" w14:textId="77777777" w:rsidR="001055D0" w:rsidRPr="001055D0" w:rsidRDefault="001055D0" w:rsidP="001055D0">
      <w:pPr>
        <w:numPr>
          <w:ilvl w:val="0"/>
          <w:numId w:val="145"/>
        </w:numPr>
        <w:spacing w:line="360" w:lineRule="auto"/>
      </w:pPr>
      <w:r w:rsidRPr="001055D0">
        <w:rPr>
          <w:b/>
          <w:bCs/>
        </w:rPr>
        <w:t>B is the correct option.</w:t>
      </w:r>
      <w:r w:rsidRPr="001055D0">
        <w:t> This is the most secure method, using the beneficiary's full legal name to eliminate ambiguity and prevent future litigation, thereby fulfilling the solicitor's duty to create a legally certain document.</w:t>
      </w:r>
    </w:p>
    <w:p w14:paraId="1B4BE5D7" w14:textId="77777777" w:rsidR="001055D0" w:rsidRPr="001055D0" w:rsidRDefault="001055D0" w:rsidP="001055D0">
      <w:pPr>
        <w:numPr>
          <w:ilvl w:val="0"/>
          <w:numId w:val="145"/>
        </w:numPr>
        <w:spacing w:line="360" w:lineRule="auto"/>
      </w:pPr>
      <w:r w:rsidRPr="001055D0">
        <w:rPr>
          <w:b/>
          <w:bCs/>
        </w:rPr>
        <w:t>A is incorrect.</w:t>
      </w:r>
      <w:r w:rsidRPr="001055D0">
        <w:t> Relying on extrinsic evidence is a professional failure; it creates a patent ambiguity that could lead to costly court battles, abdicating the solicitor's duty to achieve clarity at the drafting stage.</w:t>
      </w:r>
    </w:p>
    <w:p w14:paraId="49BD24F9" w14:textId="77777777" w:rsidR="001055D0" w:rsidRPr="001055D0" w:rsidRDefault="001055D0" w:rsidP="001055D0">
      <w:pPr>
        <w:numPr>
          <w:ilvl w:val="0"/>
          <w:numId w:val="145"/>
        </w:numPr>
        <w:spacing w:line="360" w:lineRule="auto"/>
      </w:pPr>
      <w:r w:rsidRPr="001055D0">
        <w:rPr>
          <w:b/>
          <w:bCs/>
        </w:rPr>
        <w:t>C is incorrect.</w:t>
      </w:r>
      <w:r w:rsidRPr="001055D0">
        <w:t> While better than a first name alone, a description is less definitive than a full legal name and could still be open to challenge if the description itself is unclear or incomplete.</w:t>
      </w:r>
    </w:p>
    <w:p w14:paraId="78404350" w14:textId="77777777" w:rsidR="001055D0" w:rsidRPr="001055D0" w:rsidRDefault="001055D0" w:rsidP="001055D0">
      <w:pPr>
        <w:numPr>
          <w:ilvl w:val="0"/>
          <w:numId w:val="145"/>
        </w:numPr>
        <w:spacing w:line="360" w:lineRule="auto"/>
      </w:pPr>
      <w:r w:rsidRPr="001055D0">
        <w:rPr>
          <w:b/>
          <w:bCs/>
        </w:rPr>
        <w:t>D is incorrect.</w:t>
      </w:r>
      <w:r w:rsidRPr="001055D0">
        <w:t> An address is not a legal requirement and can become outdated. Refusing to draft is an unnecessary obstruction when the precise solution—using the full name—is available.</w:t>
      </w:r>
    </w:p>
    <w:p w14:paraId="5463529E" w14:textId="77777777" w:rsidR="001055D0" w:rsidRPr="001055D0" w:rsidRDefault="001055D0" w:rsidP="001055D0">
      <w:pPr>
        <w:numPr>
          <w:ilvl w:val="0"/>
          <w:numId w:val="145"/>
        </w:numPr>
        <w:spacing w:line="360" w:lineRule="auto"/>
      </w:pPr>
      <w:r w:rsidRPr="001055D0">
        <w:rPr>
          <w:b/>
          <w:bCs/>
        </w:rPr>
        <w:t>E is incorrect.</w:t>
      </w:r>
      <w:r w:rsidRPr="001055D0">
        <w:t> This directly contradicts the client's clear instructions and would constitute a serious professional error and a breach of duty.</w:t>
      </w:r>
    </w:p>
    <w:p w14:paraId="0165494D" w14:textId="77777777" w:rsidR="001055D0" w:rsidRPr="001055D0" w:rsidRDefault="001055D0" w:rsidP="001055D0">
      <w:pPr>
        <w:spacing w:line="360" w:lineRule="auto"/>
      </w:pPr>
    </w:p>
    <w:p w14:paraId="25B9B08B" w14:textId="77777777" w:rsidR="001055D0" w:rsidRPr="001055D0" w:rsidRDefault="001055D0" w:rsidP="001055D0">
      <w:pPr>
        <w:spacing w:line="360" w:lineRule="auto"/>
      </w:pPr>
    </w:p>
    <w:p w14:paraId="5FB6865C" w14:textId="77777777" w:rsidR="001055D0" w:rsidRPr="001055D0" w:rsidRDefault="001055D0" w:rsidP="001055D0">
      <w:pPr>
        <w:spacing w:line="360" w:lineRule="auto"/>
      </w:pPr>
      <w:r w:rsidRPr="001055D0">
        <w:pict w14:anchorId="12CC6249">
          <v:rect id="_x0000_i1083" style="width:468pt;height:.6pt" o:hralign="center" o:hrstd="t" o:hr="t" fillcolor="#a0a0a0" stroked="f"/>
        </w:pict>
      </w:r>
    </w:p>
    <w:p w14:paraId="784D4FCC" w14:textId="609E2C51" w:rsidR="001055D0" w:rsidRPr="001055D0" w:rsidRDefault="001055D0" w:rsidP="001055D0">
      <w:pPr>
        <w:spacing w:line="360" w:lineRule="auto"/>
      </w:pPr>
      <w:r w:rsidRPr="001055D0">
        <w:rPr>
          <w:b/>
          <w:bCs/>
        </w:rPr>
        <w:t xml:space="preserve">Question </w:t>
      </w:r>
      <w:r>
        <w:rPr>
          <w:b/>
          <w:bCs/>
        </w:rPr>
        <w:t>6</w:t>
      </w:r>
      <w:r w:rsidRPr="001055D0">
        <w:rPr>
          <w:b/>
          <w:bCs/>
        </w:rPr>
        <w:t xml:space="preserve"> (Drafting to Specify the Incidence of Tax and Costs) </w:t>
      </w:r>
    </w:p>
    <w:p w14:paraId="48FB3B7F" w14:textId="77777777" w:rsidR="001055D0" w:rsidRPr="001055D0" w:rsidRDefault="001055D0" w:rsidP="001055D0">
      <w:pPr>
        <w:spacing w:line="360" w:lineRule="auto"/>
      </w:pPr>
      <w:r w:rsidRPr="001055D0">
        <w:t>Graham's comprehensive will, professionally drafted by a solicitor, contains two clear and distinct provisions: "I give my holiday cottage in Pembrokeshire, known as 'Sea View,' together with all its contents, to my daughter, Chloe," and "I give all the rest of my estate whatsoever and wheresoever, including any property over which I may have a general power of appointment, to my son, Ben." The cottage, a specific asset, has an outstanding interest-only mortgage of £80,000 secured against it, a liability that Graham has always serviced from his personal income. The will contains no other clauses, such as a 'free of tax' provision or a direction regarding secured debts, that specify how debts, taxes, or costs related to specific gifts should be handled; it relies on the default statutory rules. Upon Graham's death, the estate as a whole is solvent, with ample assets in the residuary estate beyond what is needed to cover all other debts. Who is legally responsible for the repayment of the £80,000 mortgage secured on the cottage gifted specifically to Chloe?</w:t>
      </w:r>
    </w:p>
    <w:p w14:paraId="692650AD" w14:textId="77777777" w:rsidR="001055D0" w:rsidRPr="001055D0" w:rsidRDefault="001055D0" w:rsidP="001055D0">
      <w:pPr>
        <w:spacing w:line="360" w:lineRule="auto"/>
      </w:pPr>
      <w:r w:rsidRPr="001055D0">
        <w:t>A. Chloe, because she is the specific beneficiary of the cottage and the default legal rule is that a specific gift is made subject to any mortgage secured on it unless the will shows a contrary intention.</w:t>
      </w:r>
      <w:r w:rsidRPr="001055D0">
        <w:br/>
        <w:t>B. Ben, as the residuary beneficiary, because all debts and liabilities of the estate should be paid from the residuary estate before any gifts are distributed, unless the gift is explicitly stated to be 'free of mortgage'.</w:t>
      </w:r>
      <w:r w:rsidRPr="001055D0">
        <w:br/>
        <w:t>C. The mortgage must be repaid from the proceeds of the estate's general assets first, and once cleared, the unencumbered cottage should then be transferred to Chloe.</w:t>
      </w:r>
      <w:r w:rsidRPr="001055D0">
        <w:br/>
        <w:t>D. The responsibility should be shared proportionately between Chloe and Ben, based on the value of their respective gifts from the estate.</w:t>
      </w:r>
      <w:r w:rsidRPr="001055D0">
        <w:br/>
        <w:t>E. The executors are personally responsible for ensuring the mortgage is repaid and must use the estate's funds to do so before making any distributions to the beneficiaries.</w:t>
      </w:r>
    </w:p>
    <w:p w14:paraId="7DF1D902" w14:textId="77777777" w:rsidR="001055D0" w:rsidRPr="001055D0" w:rsidRDefault="001055D0" w:rsidP="001055D0">
      <w:pPr>
        <w:spacing w:line="360" w:lineRule="auto"/>
        <w:rPr>
          <w:bCs/>
        </w:rPr>
      </w:pPr>
      <w:r w:rsidRPr="001055D0">
        <w:rPr>
          <w:bCs/>
        </w:rPr>
        <w:t xml:space="preserve"> A is the correct option </w:t>
      </w:r>
    </w:p>
    <w:p w14:paraId="421F0B9A" w14:textId="77777777" w:rsidR="001055D0" w:rsidRPr="001055D0" w:rsidRDefault="001055D0" w:rsidP="001055D0">
      <w:pPr>
        <w:spacing w:line="360" w:lineRule="auto"/>
      </w:pPr>
      <w:r w:rsidRPr="001055D0">
        <w:rPr>
          <w:b/>
          <w:bCs/>
        </w:rPr>
        <w:t>Explanation:</w:t>
      </w:r>
    </w:p>
    <w:p w14:paraId="3C0CDFBF" w14:textId="77777777" w:rsidR="001055D0" w:rsidRPr="001055D0" w:rsidRDefault="001055D0" w:rsidP="001055D0">
      <w:pPr>
        <w:numPr>
          <w:ilvl w:val="0"/>
          <w:numId w:val="146"/>
        </w:numPr>
        <w:spacing w:line="360" w:lineRule="auto"/>
      </w:pPr>
      <w:r w:rsidRPr="001055D0">
        <w:rPr>
          <w:b/>
          <w:bCs/>
        </w:rPr>
        <w:t xml:space="preserve"> A is the correct option.</w:t>
      </w:r>
      <w:r w:rsidRPr="001055D0">
        <w:t xml:space="preserve"> This is the application of the default rule established by S. 35 of the Administration of Estates Act 1925. The law presumes that a testator intends for a specific beneficiary to receive the asset as it is, complete with any attached liabilities. </w:t>
      </w:r>
      <w:r w:rsidRPr="001055D0">
        <w:lastRenderedPageBreak/>
        <w:t xml:space="preserve">Therefore, unless the will explicitly states that the gift is made "free of mortgage" the beneficiary takes the asset subject to the mortgage. </w:t>
      </w:r>
    </w:p>
    <w:p w14:paraId="54F08331" w14:textId="77777777" w:rsidR="001055D0" w:rsidRPr="001055D0" w:rsidRDefault="001055D0" w:rsidP="001055D0">
      <w:pPr>
        <w:numPr>
          <w:ilvl w:val="0"/>
          <w:numId w:val="146"/>
        </w:numPr>
        <w:spacing w:line="360" w:lineRule="auto"/>
      </w:pPr>
      <w:r w:rsidRPr="001055D0">
        <w:rPr>
          <w:b/>
          <w:bCs/>
        </w:rPr>
        <w:t xml:space="preserve"> B is incorrect.</w:t>
      </w:r>
      <w:r w:rsidRPr="001055D0">
        <w:t> This option reverses the default rule. While debts are indeed paid from the residuary estate </w:t>
      </w:r>
      <w:r w:rsidRPr="001055D0">
        <w:rPr>
          <w:i/>
          <w:iCs/>
        </w:rPr>
        <w:t>in the first instance</w:t>
      </w:r>
      <w:r w:rsidRPr="001055D0">
        <w:t>, this general rule is displaced for secured debts like a mortgage when they are attached to a specific asset.</w:t>
      </w:r>
    </w:p>
    <w:p w14:paraId="29E5E2B7" w14:textId="77777777" w:rsidR="001055D0" w:rsidRPr="001055D0" w:rsidRDefault="001055D0" w:rsidP="001055D0">
      <w:pPr>
        <w:numPr>
          <w:ilvl w:val="0"/>
          <w:numId w:val="146"/>
        </w:numPr>
        <w:spacing w:line="360" w:lineRule="auto"/>
      </w:pPr>
      <w:r w:rsidRPr="001055D0">
        <w:rPr>
          <w:b/>
          <w:bCs/>
        </w:rPr>
        <w:t xml:space="preserve"> C is incorrect.</w:t>
      </w:r>
      <w:r w:rsidRPr="001055D0">
        <w:t xml:space="preserve"> The executors are not required to use general estate funds to pay off the mortgage before transferring the property; the liability passes with the asset to the specific beneficiary. Forcing a sale from the estate to clear the debt would contradict the nature of a specific gift.</w:t>
      </w:r>
    </w:p>
    <w:p w14:paraId="7337603E" w14:textId="77777777" w:rsidR="001055D0" w:rsidRPr="001055D0" w:rsidRDefault="001055D0" w:rsidP="001055D0">
      <w:pPr>
        <w:numPr>
          <w:ilvl w:val="0"/>
          <w:numId w:val="146"/>
        </w:numPr>
        <w:spacing w:line="360" w:lineRule="auto"/>
      </w:pPr>
      <w:r w:rsidRPr="001055D0">
        <w:rPr>
          <w:b/>
          <w:bCs/>
        </w:rPr>
        <w:t xml:space="preserve"> D is incorrect.</w:t>
      </w:r>
      <w:r w:rsidRPr="001055D0">
        <w:t> The law provides a clear, binary default position in this scenario. It is not a matter of equitable apportionment between beneficiaries. The responsibility is fixed by the type of gift and the nature of the debt.</w:t>
      </w:r>
    </w:p>
    <w:p w14:paraId="2E741B97" w14:textId="77777777" w:rsidR="001055D0" w:rsidRPr="001055D0" w:rsidRDefault="001055D0" w:rsidP="001055D0">
      <w:pPr>
        <w:numPr>
          <w:ilvl w:val="0"/>
          <w:numId w:val="146"/>
        </w:numPr>
        <w:spacing w:line="360" w:lineRule="auto"/>
      </w:pPr>
      <w:r w:rsidRPr="001055D0">
        <w:rPr>
          <w:b/>
          <w:bCs/>
        </w:rPr>
        <w:t>Option E is incorrect.</w:t>
      </w:r>
      <w:r w:rsidRPr="001055D0">
        <w:t> While it is true that executors are responsible for ensuring the estate's affairs are settled, they are not personally liable with their own funds.</w:t>
      </w:r>
    </w:p>
    <w:p w14:paraId="37534D71" w14:textId="77777777" w:rsidR="001055D0" w:rsidRPr="001055D0" w:rsidRDefault="001055D0" w:rsidP="001055D0">
      <w:pPr>
        <w:spacing w:line="360" w:lineRule="auto"/>
      </w:pPr>
    </w:p>
    <w:p w14:paraId="11CEBCDF" w14:textId="77777777" w:rsidR="001055D0" w:rsidRPr="001055D0" w:rsidRDefault="001055D0" w:rsidP="001055D0">
      <w:pPr>
        <w:spacing w:line="360" w:lineRule="auto"/>
      </w:pPr>
      <w:r w:rsidRPr="001055D0">
        <w:pict w14:anchorId="45E334A1">
          <v:rect id="_x0000_i1084" style="width:468pt;height:.6pt" o:hralign="center" o:hrstd="t" o:hr="t" fillcolor="#a0a0a0" stroked="f"/>
        </w:pict>
      </w:r>
    </w:p>
    <w:p w14:paraId="4330822A" w14:textId="220EB8BA" w:rsidR="001055D0" w:rsidRPr="001055D0" w:rsidRDefault="001055D0" w:rsidP="001055D0">
      <w:pPr>
        <w:spacing w:line="360" w:lineRule="auto"/>
      </w:pPr>
      <w:r w:rsidRPr="001055D0">
        <w:rPr>
          <w:b/>
          <w:bCs/>
        </w:rPr>
        <w:t xml:space="preserve">Question </w:t>
      </w:r>
      <w:r>
        <w:rPr>
          <w:b/>
          <w:bCs/>
        </w:rPr>
        <w:t>7</w:t>
      </w:r>
      <w:r w:rsidRPr="001055D0">
        <w:rPr>
          <w:b/>
          <w:bCs/>
        </w:rPr>
        <w:t xml:space="preserve"> (Distinguishing Between Vested and Contingent Gifts) </w:t>
      </w:r>
    </w:p>
    <w:p w14:paraId="36FE6637" w14:textId="77777777" w:rsidR="001055D0" w:rsidRPr="001055D0" w:rsidRDefault="001055D0" w:rsidP="001055D0">
      <w:pPr>
        <w:spacing w:line="360" w:lineRule="auto"/>
      </w:pPr>
      <w:r w:rsidRPr="001055D0">
        <w:t>David wishes to make a significant financial provision in his will for his beloved grandson, Liam, who is currently 15 years old. David wants to ensure the money is protected and available for Liam's future needs, such as funding his university education or providing a deposit for his first home, but he is wary of handing a large sum to an 18-year-old. However, David has a very specific and complex concern regarding the succession of this gift: if Liam were to survive him but then die unexpectedly before reaching the age of 18, David does not want the inheritance to pass automatically to Liam's own estate. David has a strained relationship with his son-in-law and explicitly does not wish to benefit him, even indirectly, and is concerned that if the gift passes to Liam's estate, his son-in-law could control or benefit from the funds. Instead, David wants the money to pass directly to his own daughter, Eleanor (Liam's mother), whom he trusts implicitly to use it for the benefit of her other children or as she sees fit. Which of the following testamentary clauses would most accurately and effectively achieve David's complex set of intentions?</w:t>
      </w:r>
    </w:p>
    <w:p w14:paraId="58A42777" w14:textId="77777777" w:rsidR="001055D0" w:rsidRPr="001055D0" w:rsidRDefault="001055D0" w:rsidP="001055D0">
      <w:pPr>
        <w:spacing w:line="360" w:lineRule="auto"/>
      </w:pPr>
      <w:r w:rsidRPr="001055D0">
        <w:t>A. "I give £50,000 to my grandson, Liam, absolutely."</w:t>
      </w:r>
      <w:r w:rsidRPr="001055D0">
        <w:br/>
        <w:t>B. "I give £50,000 to my grandson, Liam, provided he attains the age of 18."</w:t>
      </w:r>
      <w:r w:rsidRPr="001055D0">
        <w:br/>
        <w:t>C. "I give £50,000 to my daughter, Eleanor, on trust to use the income for the benefit of my grandson, Liam, until he reaches the age of 18."</w:t>
      </w:r>
      <w:r w:rsidRPr="001055D0">
        <w:br/>
      </w:r>
      <w:r w:rsidRPr="001055D0">
        <w:lastRenderedPageBreak/>
        <w:t>D. "I give £50,000 to my grandson, Liam, but if he dies before me, the gift shall lapse."</w:t>
      </w:r>
      <w:r w:rsidRPr="001055D0">
        <w:br/>
        <w:t>E. "I give £50,000 to my grandson, Liam. If my grandson dies before reaching the age of 18, I give the same £50,000 to my daughter, Eleanor."</w:t>
      </w:r>
    </w:p>
    <w:p w14:paraId="2C8AF81E" w14:textId="77777777" w:rsidR="001055D0" w:rsidRPr="001055D0" w:rsidRDefault="001055D0" w:rsidP="001055D0">
      <w:pPr>
        <w:spacing w:line="360" w:lineRule="auto"/>
        <w:rPr>
          <w:bCs/>
        </w:rPr>
      </w:pPr>
      <w:r w:rsidRPr="001055D0">
        <w:rPr>
          <w:bCs/>
        </w:rPr>
        <w:t xml:space="preserve"> E is the correct option </w:t>
      </w:r>
    </w:p>
    <w:p w14:paraId="6A5D6259" w14:textId="77777777" w:rsidR="001055D0" w:rsidRPr="001055D0" w:rsidRDefault="001055D0" w:rsidP="001055D0">
      <w:pPr>
        <w:spacing w:line="360" w:lineRule="auto"/>
      </w:pPr>
      <w:r w:rsidRPr="001055D0">
        <w:rPr>
          <w:b/>
          <w:bCs/>
        </w:rPr>
        <w:t>Explanation:</w:t>
      </w:r>
    </w:p>
    <w:p w14:paraId="1B92ED2A" w14:textId="77777777" w:rsidR="001055D0" w:rsidRPr="001055D0" w:rsidRDefault="001055D0" w:rsidP="001055D0">
      <w:pPr>
        <w:numPr>
          <w:ilvl w:val="0"/>
          <w:numId w:val="147"/>
        </w:numPr>
        <w:spacing w:line="360" w:lineRule="auto"/>
        <w:rPr>
          <w:bCs/>
        </w:rPr>
      </w:pPr>
      <w:r w:rsidRPr="001055D0">
        <w:rPr>
          <w:bCs/>
        </w:rPr>
        <w:t>E is the correct option. This creates a vested gift to Liam with a substitutionary gift to Eleanor if Liam dies before 18, ensuring the £50,000 bypasses Liam’s estate and avoids his son-in-law, fulfilling David’s precise intentions.</w:t>
      </w:r>
    </w:p>
    <w:p w14:paraId="6EA12F42" w14:textId="77777777" w:rsidR="001055D0" w:rsidRPr="001055D0" w:rsidRDefault="001055D0" w:rsidP="001055D0">
      <w:pPr>
        <w:numPr>
          <w:ilvl w:val="0"/>
          <w:numId w:val="147"/>
        </w:numPr>
        <w:spacing w:line="360" w:lineRule="auto"/>
        <w:rPr>
          <w:bCs/>
        </w:rPr>
      </w:pPr>
      <w:r w:rsidRPr="001055D0">
        <w:rPr>
          <w:bCs/>
        </w:rPr>
        <w:t>• A is incorrect. A vested gift to Liam would pass to his estate if he dies before 18, potentially benefiting his son-in-law via intestacy, contrary to David’s wishes.</w:t>
      </w:r>
    </w:p>
    <w:p w14:paraId="389EF05C" w14:textId="77777777" w:rsidR="001055D0" w:rsidRPr="001055D0" w:rsidRDefault="001055D0" w:rsidP="001055D0">
      <w:pPr>
        <w:numPr>
          <w:ilvl w:val="0"/>
          <w:numId w:val="147"/>
        </w:numPr>
        <w:spacing w:line="360" w:lineRule="auto"/>
        <w:rPr>
          <w:bCs/>
        </w:rPr>
      </w:pPr>
      <w:r w:rsidRPr="001055D0">
        <w:rPr>
          <w:bCs/>
        </w:rPr>
        <w:t>• B is incorrect. A contingent gift fails if Liam dies before 18 but does not redirect the funds to Eleanor, instead falling to David’s residuary estate.</w:t>
      </w:r>
    </w:p>
    <w:p w14:paraId="4477DD27" w14:textId="77777777" w:rsidR="001055D0" w:rsidRPr="001055D0" w:rsidRDefault="001055D0" w:rsidP="001055D0">
      <w:pPr>
        <w:numPr>
          <w:ilvl w:val="0"/>
          <w:numId w:val="147"/>
        </w:numPr>
        <w:spacing w:line="360" w:lineRule="auto"/>
        <w:rPr>
          <w:bCs/>
        </w:rPr>
      </w:pPr>
      <w:r w:rsidRPr="001055D0">
        <w:rPr>
          <w:bCs/>
        </w:rPr>
        <w:t>• C is incorrect. This trust lacks clarity on the capital’s destination if Liam dies before 18, risking it passing to his estate.</w:t>
      </w:r>
    </w:p>
    <w:p w14:paraId="456BF1F1" w14:textId="77777777" w:rsidR="001055D0" w:rsidRPr="001055D0" w:rsidRDefault="001055D0" w:rsidP="001055D0">
      <w:pPr>
        <w:numPr>
          <w:ilvl w:val="0"/>
          <w:numId w:val="147"/>
        </w:numPr>
        <w:spacing w:line="360" w:lineRule="auto"/>
      </w:pPr>
      <w:r w:rsidRPr="001055D0">
        <w:rPr>
          <w:bCs/>
        </w:rPr>
        <w:t>• D is incorrect. A lapse clause only addresses Liam predeceasing David, not the scenario where Liam survives but dies before 18</w:t>
      </w:r>
    </w:p>
    <w:p w14:paraId="592D7D0C" w14:textId="77777777" w:rsidR="001055D0" w:rsidRPr="001055D0" w:rsidRDefault="001055D0" w:rsidP="001055D0">
      <w:pPr>
        <w:spacing w:line="360" w:lineRule="auto"/>
      </w:pPr>
    </w:p>
    <w:p w14:paraId="41230EAD" w14:textId="77777777" w:rsidR="001055D0" w:rsidRPr="001055D0" w:rsidRDefault="001055D0" w:rsidP="001055D0">
      <w:pPr>
        <w:spacing w:line="360" w:lineRule="auto"/>
      </w:pPr>
      <w:r w:rsidRPr="001055D0">
        <w:pict w14:anchorId="3866E17A">
          <v:rect id="_x0000_i1085" style="width:468pt;height:.6pt" o:hralign="center" o:hrstd="t" o:hr="t" fillcolor="#a0a0a0" stroked="f"/>
        </w:pict>
      </w:r>
    </w:p>
    <w:p w14:paraId="78F6CA1A" w14:textId="650F79FB" w:rsidR="001055D0" w:rsidRPr="001055D0" w:rsidRDefault="001055D0" w:rsidP="001055D0">
      <w:pPr>
        <w:spacing w:line="360" w:lineRule="auto"/>
        <w:rPr>
          <w:b/>
        </w:rPr>
      </w:pPr>
      <w:r w:rsidRPr="001055D0">
        <w:rPr>
          <w:b/>
        </w:rPr>
        <w:t xml:space="preserve">Question </w:t>
      </w:r>
      <w:r>
        <w:rPr>
          <w:b/>
        </w:rPr>
        <w:t>8</w:t>
      </w:r>
      <w:r w:rsidRPr="001055D0">
        <w:rPr>
          <w:b/>
        </w:rPr>
        <w:t xml:space="preserve"> ( Understanding Your Client and Their Instructions)</w:t>
      </w:r>
    </w:p>
    <w:p w14:paraId="2EB43DAF" w14:textId="77777777" w:rsidR="001055D0" w:rsidRPr="001055D0" w:rsidRDefault="001055D0" w:rsidP="001055D0">
      <w:pPr>
        <w:spacing w:line="360" w:lineRule="auto"/>
      </w:pPr>
      <w:r w:rsidRPr="001055D0">
        <w:t>John, a 75-year-old widower, instructs his solicitor to draft a new will, revoking one from 10 years ago due to changed family circumstances. He wants to leave most of his estate to his daughter, Mary, as his son, Peter, is financially independent. During the meeting, John’s neighbor, who drove him, stays and suggests distributions, including a gift to a charity he supports. John, diagnosed with early-stage dementia, seems lucid but is confused about his assets’ value. He hesitates but agrees to the charity gift. The solicitor, uneasy about the neighbor’s involvement, reviews John’s medical records. John returns with the neighbor to finalize the will, insisting he’s just a friend providing transport.</w:t>
      </w:r>
    </w:p>
    <w:p w14:paraId="53AF2E53" w14:textId="77777777" w:rsidR="001055D0" w:rsidRPr="001055D0" w:rsidRDefault="001055D0" w:rsidP="001055D0">
      <w:pPr>
        <w:spacing w:line="360" w:lineRule="auto"/>
      </w:pPr>
      <w:r w:rsidRPr="001055D0">
        <w:t>What is the most appropriate action for the solicitor regarding the neighbor’s presence?</w:t>
      </w:r>
    </w:p>
    <w:p w14:paraId="0291187F" w14:textId="77777777" w:rsidR="001055D0" w:rsidRPr="001055D0" w:rsidRDefault="001055D0" w:rsidP="001055D0">
      <w:pPr>
        <w:spacing w:line="360" w:lineRule="auto"/>
      </w:pPr>
      <w:r w:rsidRPr="001055D0">
        <w:t>A. Allow the neighbor to stay, as John seems comfortable, ensuring instructions are confirmed directly with John and documented.</w:t>
      </w:r>
    </w:p>
    <w:p w14:paraId="13657AA9" w14:textId="77777777" w:rsidR="001055D0" w:rsidRPr="001055D0" w:rsidRDefault="001055D0" w:rsidP="001055D0">
      <w:pPr>
        <w:spacing w:line="360" w:lineRule="auto"/>
      </w:pPr>
      <w:r w:rsidRPr="001055D0">
        <w:t>B. Insist on a private interview with John, explaining it’s standard to ensure instructions are free from external pressure, safeguarding the will’s validity.</w:t>
      </w:r>
    </w:p>
    <w:p w14:paraId="371F538E" w14:textId="77777777" w:rsidR="001055D0" w:rsidRPr="001055D0" w:rsidRDefault="001055D0" w:rsidP="001055D0">
      <w:pPr>
        <w:spacing w:line="360" w:lineRule="auto"/>
      </w:pPr>
      <w:r w:rsidRPr="001055D0">
        <w:t>C. Proceed with the neighbor present but ignore his interjections, recording only John’s direct responses to maintain a clear record.</w:t>
      </w:r>
    </w:p>
    <w:p w14:paraId="47D534DE" w14:textId="77777777" w:rsidR="001055D0" w:rsidRPr="001055D0" w:rsidRDefault="001055D0" w:rsidP="001055D0">
      <w:pPr>
        <w:spacing w:line="360" w:lineRule="auto"/>
      </w:pPr>
      <w:r w:rsidRPr="001055D0">
        <w:lastRenderedPageBreak/>
        <w:t>D. Document the neighbor’s presence and suggestions in the will file or as a clause to show influences were considered.</w:t>
      </w:r>
    </w:p>
    <w:p w14:paraId="595A1106" w14:textId="77777777" w:rsidR="001055D0" w:rsidRPr="001055D0" w:rsidRDefault="001055D0" w:rsidP="001055D0">
      <w:pPr>
        <w:spacing w:line="360" w:lineRule="auto"/>
      </w:pPr>
      <w:r w:rsidRPr="001055D0">
        <w:t>E. Require the neighbor to sign a waiver stating no financial interest in John’s estate to mitigate undue influence allegations.</w:t>
      </w:r>
    </w:p>
    <w:p w14:paraId="6F4BEDFD" w14:textId="77777777" w:rsidR="001055D0" w:rsidRPr="001055D0" w:rsidRDefault="001055D0" w:rsidP="001055D0">
      <w:pPr>
        <w:spacing w:line="360" w:lineRule="auto"/>
      </w:pPr>
      <w:r w:rsidRPr="001055D0">
        <w:t>B is the correct option.</w:t>
      </w:r>
    </w:p>
    <w:p w14:paraId="4EF608CE" w14:textId="77777777" w:rsidR="001055D0" w:rsidRPr="001055D0" w:rsidRDefault="001055D0" w:rsidP="001055D0">
      <w:pPr>
        <w:spacing w:line="360" w:lineRule="auto"/>
        <w:rPr>
          <w:b/>
        </w:rPr>
      </w:pPr>
      <w:r w:rsidRPr="001055D0">
        <w:rPr>
          <w:b/>
        </w:rPr>
        <w:t>Explanation:</w:t>
      </w:r>
    </w:p>
    <w:p w14:paraId="4FBCB774" w14:textId="77777777" w:rsidR="001055D0" w:rsidRPr="001055D0" w:rsidRDefault="001055D0" w:rsidP="001055D0">
      <w:pPr>
        <w:spacing w:line="360" w:lineRule="auto"/>
      </w:pPr>
      <w:r w:rsidRPr="001055D0">
        <w:t>• B is the correct option. A private interview is essential to assess John’s capacity and ensure his instructions are free from the neighbor’s influence, given the dementia diagnosis and suspicious circumstances, protecting the will from challenges and the solicitor from negligence claims.</w:t>
      </w:r>
    </w:p>
    <w:p w14:paraId="15D6B735" w14:textId="77777777" w:rsidR="001055D0" w:rsidRPr="001055D0" w:rsidRDefault="001055D0" w:rsidP="001055D0">
      <w:pPr>
        <w:spacing w:line="360" w:lineRule="auto"/>
      </w:pPr>
      <w:r w:rsidRPr="001055D0">
        <w:t>• A is incorrect. Allowing the neighbor to stay risks distorting John’s free will, weakening the will’s defensibility in court.</w:t>
      </w:r>
    </w:p>
    <w:p w14:paraId="693F2C77" w14:textId="77777777" w:rsidR="001055D0" w:rsidRPr="001055D0" w:rsidRDefault="001055D0" w:rsidP="001055D0">
      <w:pPr>
        <w:spacing w:line="360" w:lineRule="auto"/>
      </w:pPr>
      <w:r w:rsidRPr="001055D0">
        <w:t>• C is incorrect. Ignoring the neighbor’s interjections does not eliminate their influence, failing to ensure John’s instructions are genuinely his own.</w:t>
      </w:r>
    </w:p>
    <w:p w14:paraId="3799C49F" w14:textId="77777777" w:rsidR="001055D0" w:rsidRPr="001055D0" w:rsidRDefault="001055D0" w:rsidP="001055D0">
      <w:pPr>
        <w:spacing w:line="360" w:lineRule="auto"/>
      </w:pPr>
      <w:r w:rsidRPr="001055D0">
        <w:t>• D is incorrect. Documenting influence highlights suspicious circumstances, weakening the will rather than strengthening it.</w:t>
      </w:r>
    </w:p>
    <w:p w14:paraId="2118D71D" w14:textId="77777777" w:rsidR="001055D0" w:rsidRPr="001055D0" w:rsidRDefault="001055D0" w:rsidP="001055D0">
      <w:pPr>
        <w:spacing w:line="360" w:lineRule="auto"/>
      </w:pPr>
      <w:r w:rsidRPr="001055D0">
        <w:t>• E is incorrect. A neighbor’s waiver is legally ineffective and does not address whether John’s instructions were freely given.</w:t>
      </w:r>
    </w:p>
    <w:p w14:paraId="510134B9" w14:textId="0B9299CA" w:rsidR="001055D0" w:rsidRPr="001055D0" w:rsidRDefault="001055D0" w:rsidP="001055D0">
      <w:pPr>
        <w:spacing w:line="360" w:lineRule="auto"/>
      </w:pPr>
      <w:r w:rsidRPr="001055D0">
        <w:rPr>
          <w:b/>
          <w:bCs/>
        </w:rPr>
        <w:t xml:space="preserve">Question </w:t>
      </w:r>
      <w:r>
        <w:rPr>
          <w:b/>
          <w:bCs/>
        </w:rPr>
        <w:t>9</w:t>
      </w:r>
      <w:r w:rsidRPr="001055D0">
        <w:rPr>
          <w:b/>
          <w:bCs/>
        </w:rPr>
        <w:t xml:space="preserve"> (The Importance of a Clear Revocation Clause) </w:t>
      </w:r>
    </w:p>
    <w:p w14:paraId="36507819" w14:textId="77777777" w:rsidR="001055D0" w:rsidRPr="001055D0" w:rsidRDefault="001055D0" w:rsidP="001055D0">
      <w:pPr>
        <w:spacing w:line="360" w:lineRule="auto"/>
      </w:pPr>
      <w:r w:rsidRPr="001055D0">
        <w:t>Clara executed a professionally drafted will in 2018, which left her estate to various friends and a favourite charity. In 2024, after a change in her personal circumstances, she instructs a new solicitor to draft a new will. This new will leaves her estate to a completely different set of beneficiaries, including several new relatives she has become close to. The 2024 will is comprehensive and disposes of all her known assets. However, the solicitor inadvertently omits to include a standard clause that expressly revokes all previous wills and testamentary dispositions. Clara signs the 2024 will with the proper formalities, and it is correctly witnessed. What is the precise legal status of the 2018 will in relation to the 2024 will?</w:t>
      </w:r>
    </w:p>
    <w:p w14:paraId="481C1738" w14:textId="77777777" w:rsidR="001055D0" w:rsidRPr="001055D0" w:rsidRDefault="001055D0" w:rsidP="001055D0">
      <w:pPr>
        <w:spacing w:line="360" w:lineRule="auto"/>
      </w:pPr>
      <w:r w:rsidRPr="001055D0">
        <w:t>A. The 2018 will is entirely and automatically revoked by the mere existence of the later, duly executed 2024 will.</w:t>
      </w:r>
      <w:r w:rsidRPr="001055D0">
        <w:br/>
        <w:t>B. The 2018 will remains fully valid and operative, and the executors would have to apply to the court to determine which document should be followed.</w:t>
      </w:r>
      <w:r w:rsidRPr="001055D0">
        <w:br/>
        <w:t>C. The 2018 will is revoked by the 2024 will, but only to the extent that its provisions are inconsistent with the newer document; any parts not covered or not inconsistent could potentially remain valid, creating a risk of partial intestacy or conflicting provisions.</w:t>
      </w:r>
      <w:r w:rsidRPr="001055D0">
        <w:br/>
      </w:r>
      <w:r w:rsidRPr="001055D0">
        <w:lastRenderedPageBreak/>
        <w:t>D. The 2018 will is only invalidated if Clara physically destroys it with the intention of revoking it, which she has not done.</w:t>
      </w:r>
      <w:r w:rsidRPr="001055D0">
        <w:br/>
        <w:t>E. The 2024 will is invalid because it fails to expressly revoke the previous will, as required by law.</w:t>
      </w:r>
    </w:p>
    <w:p w14:paraId="78B3ABC3" w14:textId="77777777" w:rsidR="001055D0" w:rsidRPr="001055D0" w:rsidRDefault="001055D0" w:rsidP="001055D0">
      <w:pPr>
        <w:spacing w:line="360" w:lineRule="auto"/>
        <w:rPr>
          <w:bCs/>
        </w:rPr>
      </w:pPr>
      <w:r w:rsidRPr="001055D0">
        <w:rPr>
          <w:bCs/>
        </w:rPr>
        <w:t xml:space="preserve"> C is the correct option </w:t>
      </w:r>
    </w:p>
    <w:p w14:paraId="1FD151AD" w14:textId="77777777" w:rsidR="001055D0" w:rsidRPr="001055D0" w:rsidRDefault="001055D0" w:rsidP="001055D0">
      <w:pPr>
        <w:spacing w:line="360" w:lineRule="auto"/>
      </w:pPr>
      <w:r w:rsidRPr="001055D0">
        <w:rPr>
          <w:b/>
          <w:bCs/>
        </w:rPr>
        <w:t>Explanation:</w:t>
      </w:r>
    </w:p>
    <w:p w14:paraId="3C371AD0" w14:textId="77777777" w:rsidR="001055D0" w:rsidRPr="001055D0" w:rsidRDefault="001055D0" w:rsidP="001055D0">
      <w:pPr>
        <w:numPr>
          <w:ilvl w:val="0"/>
          <w:numId w:val="148"/>
        </w:numPr>
        <w:spacing w:line="360" w:lineRule="auto"/>
      </w:pPr>
      <w:r w:rsidRPr="001055D0">
        <w:rPr>
          <w:b/>
          <w:bCs/>
        </w:rPr>
        <w:t xml:space="preserve"> C is the correct option.</w:t>
      </w:r>
      <w:r w:rsidRPr="001055D0">
        <w:t> This describes the legal effect of revocation by a later will under the Wills Act 1837 without an express revocation clause. The 2024 will revokes the 2018 will by implication, but only to the extent of any inconsistencies. This situation highlights the critical importance of an express revocation clause, which acts as a safety net to prevent such complications by clearly and fully extinguishing all prior testamentary documents.</w:t>
      </w:r>
    </w:p>
    <w:p w14:paraId="290C638C" w14:textId="77777777" w:rsidR="001055D0" w:rsidRPr="001055D0" w:rsidRDefault="001055D0" w:rsidP="001055D0">
      <w:pPr>
        <w:numPr>
          <w:ilvl w:val="0"/>
          <w:numId w:val="148"/>
        </w:numPr>
        <w:spacing w:line="360" w:lineRule="auto"/>
      </w:pPr>
      <w:r w:rsidRPr="001055D0">
        <w:rPr>
          <w:b/>
          <w:bCs/>
        </w:rPr>
        <w:t xml:space="preserve"> A is incorrect.</w:t>
      </w:r>
      <w:r w:rsidRPr="001055D0">
        <w:t> While this reflects a common assumption, the legal position is more nuanced. A later will can revoke an earlier one by implication, but the scope of that revocation is not always absolute without an express revocation clause.</w:t>
      </w:r>
    </w:p>
    <w:p w14:paraId="5B53BE5C" w14:textId="77777777" w:rsidR="001055D0" w:rsidRPr="001055D0" w:rsidRDefault="001055D0" w:rsidP="001055D0">
      <w:pPr>
        <w:numPr>
          <w:ilvl w:val="0"/>
          <w:numId w:val="148"/>
        </w:numPr>
        <w:spacing w:line="360" w:lineRule="auto"/>
      </w:pPr>
      <w:r w:rsidRPr="001055D0">
        <w:rPr>
          <w:b/>
          <w:bCs/>
        </w:rPr>
        <w:t xml:space="preserve"> B is incorrect.</w:t>
      </w:r>
      <w:r w:rsidRPr="001055D0">
        <w:t> The law does not allow two conflicting wills to coexist with executors choosing between them. The court's role is to construe the documents to ascertain the testator's final intentions, not to select one.</w:t>
      </w:r>
    </w:p>
    <w:p w14:paraId="36BABAB8" w14:textId="77777777" w:rsidR="001055D0" w:rsidRPr="001055D0" w:rsidRDefault="001055D0" w:rsidP="001055D0">
      <w:pPr>
        <w:numPr>
          <w:ilvl w:val="0"/>
          <w:numId w:val="148"/>
        </w:numPr>
        <w:spacing w:line="360" w:lineRule="auto"/>
      </w:pPr>
      <w:r w:rsidRPr="001055D0">
        <w:rPr>
          <w:b/>
          <w:bCs/>
        </w:rPr>
        <w:t xml:space="preserve"> D is incorrect.</w:t>
      </w:r>
      <w:r w:rsidRPr="001055D0">
        <w:t> Physical destruction is one method of revocation, but revocation by a later testamentary instrument is a separate, equally valid method. The absence of physical destruction does not prevent revocation by a new will.</w:t>
      </w:r>
    </w:p>
    <w:p w14:paraId="349A02E1" w14:textId="77777777" w:rsidR="001055D0" w:rsidRPr="001055D0" w:rsidRDefault="001055D0" w:rsidP="001055D0">
      <w:pPr>
        <w:numPr>
          <w:ilvl w:val="0"/>
          <w:numId w:val="148"/>
        </w:numPr>
        <w:spacing w:line="360" w:lineRule="auto"/>
      </w:pPr>
      <w:r w:rsidRPr="001055D0">
        <w:rPr>
          <w:b/>
          <w:bCs/>
        </w:rPr>
        <w:t>E is incorrect.</w:t>
      </w:r>
      <w:r w:rsidRPr="001055D0">
        <w:t> There is no legal requirement that a will must contain an express revocation clause to be valid. The 2024 will is a valid testamentary document. The problem is not its validity, but the potential </w:t>
      </w:r>
      <w:r w:rsidRPr="001055D0">
        <w:rPr>
          <w:i/>
          <w:iCs/>
        </w:rPr>
        <w:t>incompleteness</w:t>
      </w:r>
      <w:r w:rsidRPr="001055D0">
        <w:t> of its revocatory effect, which creates uncertainty.</w:t>
      </w:r>
    </w:p>
    <w:p w14:paraId="136D4A02" w14:textId="77777777" w:rsidR="001055D0" w:rsidRPr="001055D0" w:rsidRDefault="001055D0" w:rsidP="001055D0">
      <w:pPr>
        <w:spacing w:line="360" w:lineRule="auto"/>
      </w:pPr>
    </w:p>
    <w:p w14:paraId="62BCE127" w14:textId="77777777" w:rsidR="001055D0" w:rsidRPr="001055D0" w:rsidRDefault="001055D0" w:rsidP="001055D0">
      <w:pPr>
        <w:spacing w:line="360" w:lineRule="auto"/>
      </w:pPr>
    </w:p>
    <w:p w14:paraId="03167861" w14:textId="6073A646" w:rsidR="001055D0" w:rsidRPr="001055D0" w:rsidRDefault="001055D0" w:rsidP="001055D0">
      <w:pPr>
        <w:spacing w:line="360" w:lineRule="auto"/>
        <w:rPr>
          <w:b/>
        </w:rPr>
      </w:pPr>
      <w:r w:rsidRPr="001055D0">
        <w:rPr>
          <w:b/>
        </w:rPr>
        <w:t xml:space="preserve">Question </w:t>
      </w:r>
      <w:r>
        <w:rPr>
          <w:b/>
        </w:rPr>
        <w:t>10</w:t>
      </w:r>
      <w:r w:rsidRPr="001055D0">
        <w:rPr>
          <w:b/>
        </w:rPr>
        <w:t xml:space="preserve"> (Framework and Key Clauses of a Will)</w:t>
      </w:r>
    </w:p>
    <w:p w14:paraId="1014C13C" w14:textId="77777777" w:rsidR="001055D0" w:rsidRPr="001055D0" w:rsidRDefault="001055D0" w:rsidP="001055D0">
      <w:pPr>
        <w:spacing w:line="360" w:lineRule="auto"/>
      </w:pPr>
      <w:r w:rsidRPr="001055D0">
        <w:t xml:space="preserve">Sarah, a successful businesswoman, instructs her solicitor to draft a will. She has a previous will from her first marriage, which she wants completely superseded. Sarah now has a new spouse, David, and a child from her second marriage. She wishes to leave her business shares to David and her home to her child. During the drafting, Sarah mentions she has a codicil from two years ago amending the old will's executor appointment. The solicitor includes an introductory clause identifying Sarah fully. Sarah specifies funeral wishes for a simple </w:t>
      </w:r>
      <w:r w:rsidRPr="001055D0">
        <w:lastRenderedPageBreak/>
        <w:t>cremation. The will draft appoints David as primary executor with a substitute. Sarah wants a residuary clause to cover any unforeseen assets. The solicitor explains the importance of clear revocation to avoid conflicts. Sarah agrees but asks if partial revocation is possible. The solicitor advises against it to prevent confusion. After reviewing, Sarah signs the will in the presence of witnesses. Later, a dispute arises when the old will surfaces. The family questions if the new will effectively revokes the prior documents. The solicitor must confirm the clause's effectiveness. Upon Sarah's passing years later, the old codicil is discovered. The executor seeks clarification on revocation.</w:t>
      </w:r>
    </w:p>
    <w:p w14:paraId="0745E3C8" w14:textId="77777777" w:rsidR="001055D0" w:rsidRPr="001055D0" w:rsidRDefault="001055D0" w:rsidP="001055D0">
      <w:pPr>
        <w:spacing w:line="360" w:lineRule="auto"/>
      </w:pPr>
      <w:r w:rsidRPr="001055D0">
        <w:t>What is the primary purpose of including a revocation clause in Sarah's new will?</w:t>
      </w:r>
    </w:p>
    <w:p w14:paraId="1F4036FE" w14:textId="77777777" w:rsidR="001055D0" w:rsidRPr="001055D0" w:rsidRDefault="001055D0" w:rsidP="001055D0">
      <w:pPr>
        <w:spacing w:line="360" w:lineRule="auto"/>
      </w:pPr>
      <w:r w:rsidRPr="001055D0">
        <w:t>A. To partially amend the previous will without creating a new document entirely.</w:t>
      </w:r>
    </w:p>
    <w:p w14:paraId="7D8A5EC0" w14:textId="77777777" w:rsidR="001055D0" w:rsidRPr="001055D0" w:rsidRDefault="001055D0" w:rsidP="001055D0">
      <w:pPr>
        <w:spacing w:line="360" w:lineRule="auto"/>
      </w:pPr>
      <w:r w:rsidRPr="001055D0">
        <w:t>B. To expressly cancel all prior wills and codicils to provide clarity and avoid conflicting instructions.</w:t>
      </w:r>
    </w:p>
    <w:p w14:paraId="4061D998" w14:textId="77777777" w:rsidR="001055D0" w:rsidRPr="001055D0" w:rsidRDefault="001055D0" w:rsidP="001055D0">
      <w:pPr>
        <w:spacing w:line="360" w:lineRule="auto"/>
      </w:pPr>
      <w:r w:rsidRPr="001055D0">
        <w:t>C. To list all previous testamentary documents for reference during probate.</w:t>
      </w:r>
    </w:p>
    <w:p w14:paraId="04E58127" w14:textId="77777777" w:rsidR="001055D0" w:rsidRPr="001055D0" w:rsidRDefault="001055D0" w:rsidP="001055D0">
      <w:pPr>
        <w:spacing w:line="360" w:lineRule="auto"/>
      </w:pPr>
      <w:r w:rsidRPr="001055D0">
        <w:t>D. To allow the court to decide which parts of old wills remain valid.</w:t>
      </w:r>
    </w:p>
    <w:p w14:paraId="73985BFA" w14:textId="77777777" w:rsidR="001055D0" w:rsidRPr="001055D0" w:rsidRDefault="001055D0" w:rsidP="001055D0">
      <w:pPr>
        <w:spacing w:line="360" w:lineRule="auto"/>
      </w:pPr>
      <w:r w:rsidRPr="001055D0">
        <w:t>E. To incorporate beneficial clauses from prior wills into the new one.</w:t>
      </w:r>
    </w:p>
    <w:p w14:paraId="370D8978" w14:textId="77777777" w:rsidR="001055D0" w:rsidRPr="001055D0" w:rsidRDefault="001055D0" w:rsidP="001055D0">
      <w:pPr>
        <w:spacing w:line="360" w:lineRule="auto"/>
      </w:pPr>
      <w:r w:rsidRPr="001055D0">
        <w:t>B is the correct option</w:t>
      </w:r>
    </w:p>
    <w:p w14:paraId="1D5F9FFB" w14:textId="77777777" w:rsidR="001055D0" w:rsidRPr="001055D0" w:rsidRDefault="001055D0" w:rsidP="001055D0">
      <w:pPr>
        <w:spacing w:line="360" w:lineRule="auto"/>
        <w:rPr>
          <w:b/>
        </w:rPr>
      </w:pPr>
      <w:r w:rsidRPr="001055D0">
        <w:rPr>
          <w:b/>
        </w:rPr>
        <w:t>Explanation</w:t>
      </w:r>
    </w:p>
    <w:p w14:paraId="78891C6C" w14:textId="77777777" w:rsidR="001055D0" w:rsidRPr="001055D0" w:rsidRDefault="001055D0" w:rsidP="001055D0">
      <w:pPr>
        <w:spacing w:line="360" w:lineRule="auto"/>
      </w:pPr>
      <w:r w:rsidRPr="001055D0">
        <w:t xml:space="preserve"> B is the correct option. A revocation clause explicitly cancels all prior wills and codicils, ensuring only the new will governs Sarah’s estate, preventing disputes over the old will or codicil and protecting her intent to benefit David and her child.</w:t>
      </w:r>
    </w:p>
    <w:p w14:paraId="3F145CF0" w14:textId="77777777" w:rsidR="001055D0" w:rsidRPr="001055D0" w:rsidRDefault="001055D0" w:rsidP="001055D0">
      <w:pPr>
        <w:spacing w:line="360" w:lineRule="auto"/>
      </w:pPr>
      <w:r w:rsidRPr="001055D0">
        <w:t>• A is incorrect. Partial amendments require codicils or specific incorporation, not revocation, which voids prior documents entirely, avoiding ambiguity.</w:t>
      </w:r>
    </w:p>
    <w:p w14:paraId="0B3E26DA" w14:textId="77777777" w:rsidR="001055D0" w:rsidRPr="001055D0" w:rsidRDefault="001055D0" w:rsidP="001055D0">
      <w:pPr>
        <w:spacing w:line="360" w:lineRule="auto"/>
      </w:pPr>
      <w:r w:rsidRPr="001055D0">
        <w:t>• C is incorrect. Listing prior documents is not the revocation clause’s purpose as the clause aims to nullify them, not reference them for probate.</w:t>
      </w:r>
    </w:p>
    <w:p w14:paraId="6A652D7E" w14:textId="77777777" w:rsidR="001055D0" w:rsidRPr="001055D0" w:rsidRDefault="001055D0" w:rsidP="001055D0">
      <w:pPr>
        <w:spacing w:line="360" w:lineRule="auto"/>
      </w:pPr>
      <w:r w:rsidRPr="001055D0">
        <w:t>• D is incorrect. A revocation clause preempts judicial discretion by ensuring only the new will applies, avoiding court interpretation of old provisions.</w:t>
      </w:r>
    </w:p>
    <w:p w14:paraId="468F32BC" w14:textId="77777777" w:rsidR="001055D0" w:rsidRPr="001055D0" w:rsidRDefault="001055D0" w:rsidP="001055D0">
      <w:pPr>
        <w:spacing w:line="360" w:lineRule="auto"/>
      </w:pPr>
      <w:r w:rsidRPr="001055D0">
        <w:t>• E is incorrect. Incorporating prior clauses requires specific language, not revocation, which fully voids previous documents to prevent confusion.</w:t>
      </w:r>
    </w:p>
    <w:p w14:paraId="7E9A28B7" w14:textId="77777777" w:rsidR="001055D0" w:rsidRPr="001055D0" w:rsidRDefault="001055D0" w:rsidP="001055D0">
      <w:pPr>
        <w:spacing w:line="360" w:lineRule="auto"/>
      </w:pPr>
    </w:p>
    <w:p w14:paraId="7B18ED30" w14:textId="75202E5E" w:rsidR="001055D0" w:rsidRPr="001055D0" w:rsidRDefault="001055D0" w:rsidP="001055D0">
      <w:pPr>
        <w:spacing w:line="360" w:lineRule="auto"/>
        <w:rPr>
          <w:b/>
        </w:rPr>
      </w:pPr>
      <w:r w:rsidRPr="001055D0">
        <w:rPr>
          <w:b/>
        </w:rPr>
        <w:t xml:space="preserve">Question </w:t>
      </w:r>
      <w:r>
        <w:rPr>
          <w:b/>
        </w:rPr>
        <w:t>11</w:t>
      </w:r>
      <w:r w:rsidRPr="001055D0">
        <w:rPr>
          <w:b/>
        </w:rPr>
        <w:t xml:space="preserve"> (Types of Gifts and Their Drafting Considerations).</w:t>
      </w:r>
    </w:p>
    <w:p w14:paraId="06503C42" w14:textId="77777777" w:rsidR="001055D0" w:rsidRPr="001055D0" w:rsidRDefault="001055D0" w:rsidP="001055D0">
      <w:pPr>
        <w:spacing w:line="360" w:lineRule="auto"/>
      </w:pPr>
      <w:r w:rsidRPr="001055D0">
        <w:t xml:space="preserve">Matthew, an art collector, wants to draft a will gifting specific items. He owns a valuable painting by a famous artist and wishes to leave it to his niece, Anna. Matthew also has a collection of rare books he wants to give to his brother, Luke. During the meeting, Matthew mentions he might sell the painting if he needs funds. The solicitor warns about potential issues </w:t>
      </w:r>
      <w:r w:rsidRPr="001055D0">
        <w:lastRenderedPageBreak/>
        <w:t>if assets change. Matthew insists on precise descriptions in the will. He also plans a pecuniary gift to a charity. The will includes a residuary clause for the rest of his estate. Matthew appoints his friend as executor. The solicitor drafts the gift as "my original Picasso painting." Matthew reviews and executes the will. Years later, Matthew sells the painting and buys a different artwork. Upon his death, Anna claims the new artwork and the executor seeks advice on the gift's status. The court may need to interpret the will while the residuary beneficiaries await the outcome. The solicitor provides historical notes on instructions.</w:t>
      </w:r>
    </w:p>
    <w:p w14:paraId="4F246028" w14:textId="77777777" w:rsidR="001055D0" w:rsidRPr="001055D0" w:rsidRDefault="001055D0" w:rsidP="001055D0">
      <w:pPr>
        <w:spacing w:line="360" w:lineRule="auto"/>
      </w:pPr>
      <w:r w:rsidRPr="001055D0">
        <w:t>What happens to the specific gift of the painting if it is sold before Matthew's death?</w:t>
      </w:r>
    </w:p>
    <w:p w14:paraId="4189B081" w14:textId="77777777" w:rsidR="001055D0" w:rsidRPr="001055D0" w:rsidRDefault="001055D0" w:rsidP="001055D0">
      <w:pPr>
        <w:spacing w:line="360" w:lineRule="auto"/>
      </w:pPr>
      <w:r w:rsidRPr="001055D0">
        <w:t>A. The gift automatically transfers to any similar item Matthew acquires later.</w:t>
      </w:r>
    </w:p>
    <w:p w14:paraId="5A4513C3" w14:textId="77777777" w:rsidR="001055D0" w:rsidRPr="001055D0" w:rsidRDefault="001055D0" w:rsidP="001055D0">
      <w:pPr>
        <w:spacing w:line="360" w:lineRule="auto"/>
      </w:pPr>
      <w:r w:rsidRPr="001055D0">
        <w:t>B. The gift fails due to ademption, and Anna receives nothing unless a substitute is provided.</w:t>
      </w:r>
    </w:p>
    <w:p w14:paraId="271403F2" w14:textId="77777777" w:rsidR="001055D0" w:rsidRPr="001055D0" w:rsidRDefault="001055D0" w:rsidP="001055D0">
      <w:pPr>
        <w:spacing w:line="360" w:lineRule="auto"/>
      </w:pPr>
      <w:r w:rsidRPr="001055D0">
        <w:t>C. The executor must purchase a replacement painting using estate funds.</w:t>
      </w:r>
    </w:p>
    <w:p w14:paraId="45E8282A" w14:textId="77777777" w:rsidR="001055D0" w:rsidRPr="001055D0" w:rsidRDefault="001055D0" w:rsidP="001055D0">
      <w:pPr>
        <w:spacing w:line="360" w:lineRule="auto"/>
      </w:pPr>
      <w:r w:rsidRPr="001055D0">
        <w:t>D. Anna can claim the proceeds from the sale of the painting.</w:t>
      </w:r>
    </w:p>
    <w:p w14:paraId="7659B782" w14:textId="77777777" w:rsidR="001055D0" w:rsidRPr="001055D0" w:rsidRDefault="001055D0" w:rsidP="001055D0">
      <w:pPr>
        <w:spacing w:line="360" w:lineRule="auto"/>
      </w:pPr>
      <w:r w:rsidRPr="001055D0">
        <w:t>E. The court interprets the will to include the new artwork as a substitute.</w:t>
      </w:r>
    </w:p>
    <w:p w14:paraId="6AE1F7C6" w14:textId="77777777" w:rsidR="001055D0" w:rsidRPr="001055D0" w:rsidRDefault="001055D0" w:rsidP="001055D0">
      <w:pPr>
        <w:spacing w:line="360" w:lineRule="auto"/>
      </w:pPr>
      <w:r w:rsidRPr="001055D0">
        <w:t>B is the correct option.</w:t>
      </w:r>
    </w:p>
    <w:p w14:paraId="79EB6960" w14:textId="77777777" w:rsidR="001055D0" w:rsidRPr="001055D0" w:rsidRDefault="001055D0" w:rsidP="001055D0">
      <w:pPr>
        <w:spacing w:line="360" w:lineRule="auto"/>
        <w:rPr>
          <w:b/>
        </w:rPr>
      </w:pPr>
      <w:r w:rsidRPr="001055D0">
        <w:rPr>
          <w:b/>
        </w:rPr>
        <w:t xml:space="preserve">Explanation </w:t>
      </w:r>
    </w:p>
    <w:p w14:paraId="57369138" w14:textId="77777777" w:rsidR="001055D0" w:rsidRPr="001055D0" w:rsidRDefault="001055D0" w:rsidP="001055D0">
      <w:pPr>
        <w:spacing w:line="360" w:lineRule="auto"/>
      </w:pPr>
      <w:r w:rsidRPr="001055D0">
        <w:t>B is the correct option because a specific gift, defined here as “my original Picasso painting,” is legally tied to the exact item identified in the will, and if Matthew sells it before his death, the doctrine of ademption applies, causing the gift to fail. This means Anna receives nothing related to the painting unless Matthew included a substitute clause.</w:t>
      </w:r>
    </w:p>
    <w:p w14:paraId="636DE93C" w14:textId="77777777" w:rsidR="001055D0" w:rsidRPr="001055D0" w:rsidRDefault="001055D0" w:rsidP="001055D0">
      <w:pPr>
        <w:spacing w:line="360" w:lineRule="auto"/>
      </w:pPr>
      <w:r w:rsidRPr="001055D0">
        <w:t xml:space="preserve">A is incorrect because the law does not automatically transfer a specific gift to a similar item, such as the new artwork Matthew acquired, unless the will explicitly provides for such a substitution, which it does not. </w:t>
      </w:r>
    </w:p>
    <w:p w14:paraId="0A997F1D" w14:textId="77777777" w:rsidR="001055D0" w:rsidRPr="001055D0" w:rsidRDefault="001055D0" w:rsidP="001055D0">
      <w:pPr>
        <w:spacing w:line="360" w:lineRule="auto"/>
      </w:pPr>
      <w:r w:rsidRPr="001055D0">
        <w:t>C is incorrect because executors are bound by the will’s terms and lack the authority to purchase a replacement painting using estate funds unless explicitly directed, which would alter the intended distribution and potentially disadvantage residuary beneficiaries.</w:t>
      </w:r>
    </w:p>
    <w:p w14:paraId="3DAE269F" w14:textId="77777777" w:rsidR="001055D0" w:rsidRPr="001055D0" w:rsidRDefault="001055D0" w:rsidP="001055D0">
      <w:pPr>
        <w:spacing w:line="360" w:lineRule="auto"/>
      </w:pPr>
      <w:r w:rsidRPr="001055D0">
        <w:t xml:space="preserve">D is incorrect because claiming the proceeds from the painting’s sale applies to demonstrative gifts, which designate a source (e.g., a bank account) with a general fallback, not specific gifts tied to a particular asset. </w:t>
      </w:r>
    </w:p>
    <w:p w14:paraId="5D0C663F" w14:textId="77777777" w:rsidR="001055D0" w:rsidRPr="001055D0" w:rsidRDefault="001055D0" w:rsidP="001055D0">
      <w:pPr>
        <w:spacing w:line="360" w:lineRule="auto"/>
      </w:pPr>
      <w:r w:rsidRPr="001055D0">
        <w:t xml:space="preserve">E is incorrect because courts typically adhere to the principle of ademption for specific gifts and do not substitute assets, such as the new artwork, unless the will provides clear evidence of intent for substitution, which is lacking here. </w:t>
      </w:r>
    </w:p>
    <w:p w14:paraId="3FBB597A" w14:textId="0D976722" w:rsidR="001055D0" w:rsidRPr="001055D0" w:rsidRDefault="001055D0" w:rsidP="001055D0">
      <w:pPr>
        <w:spacing w:line="360" w:lineRule="auto"/>
        <w:rPr>
          <w:b/>
        </w:rPr>
      </w:pPr>
      <w:r w:rsidRPr="001055D0">
        <w:rPr>
          <w:b/>
        </w:rPr>
        <w:t xml:space="preserve">Question </w:t>
      </w:r>
      <w:r>
        <w:rPr>
          <w:b/>
        </w:rPr>
        <w:t>12</w:t>
      </w:r>
      <w:r w:rsidRPr="001055D0">
        <w:rPr>
          <w:b/>
        </w:rPr>
        <w:t xml:space="preserve"> (Types of Gifts and Their Drafting Considerations)</w:t>
      </w:r>
    </w:p>
    <w:p w14:paraId="116467F4" w14:textId="77777777" w:rsidR="001055D0" w:rsidRPr="001055D0" w:rsidRDefault="001055D0" w:rsidP="001055D0">
      <w:pPr>
        <w:spacing w:line="360" w:lineRule="auto"/>
      </w:pPr>
      <w:r w:rsidRPr="001055D0">
        <w:t xml:space="preserve">Elizabeth, a retired teacher, instructs her solicitor for a will. She wants to leave £20,000 to her grandson, James, for his education. Elizabeth has savings but worries about inflation eroding </w:t>
      </w:r>
      <w:r w:rsidRPr="001055D0">
        <w:lastRenderedPageBreak/>
        <w:t>the value. The solicitor suggests index-linking the gift. Elizabeth agrees and includes it as a fixed sum from general assets. She also gifts her house specifically to her daughter. The will has a residuary clause. Elizabeth appoints trustees for James's gift since he is minor. The solicitor explains potential devaluation. Elizabeth executes the will. Over time, inflation rises significantly. Upon Elizabeth's death, James receives the £20,000, now worth less. The family questions if protections could have been added. The solicitor reviews the draft and advises on post-death variations. James then attends university with the gift but inflation impacts are evident. The residuary estate covers other bequests. The solicitor notes better drafting options for future clients.</w:t>
      </w:r>
    </w:p>
    <w:p w14:paraId="53F4ABD2" w14:textId="77777777" w:rsidR="001055D0" w:rsidRPr="001055D0" w:rsidRDefault="001055D0" w:rsidP="001055D0">
      <w:pPr>
        <w:spacing w:line="360" w:lineRule="auto"/>
      </w:pPr>
      <w:r w:rsidRPr="001055D0">
        <w:t>How can the real value of Elizabeth's pecuniary gift to James be protected against inflation?</w:t>
      </w:r>
    </w:p>
    <w:p w14:paraId="6C706942" w14:textId="77777777" w:rsidR="001055D0" w:rsidRPr="001055D0" w:rsidRDefault="001055D0" w:rsidP="001055D0">
      <w:pPr>
        <w:spacing w:line="360" w:lineRule="auto"/>
      </w:pPr>
      <w:r w:rsidRPr="001055D0">
        <w:t>A. By specifying it as a percentage of the estate rather than a fixed sum.</w:t>
      </w:r>
    </w:p>
    <w:p w14:paraId="2F82FE3E" w14:textId="77777777" w:rsidR="001055D0" w:rsidRPr="001055D0" w:rsidRDefault="001055D0" w:rsidP="001055D0">
      <w:pPr>
        <w:spacing w:line="360" w:lineRule="auto"/>
      </w:pPr>
      <w:r w:rsidRPr="001055D0">
        <w:t>B. By including fallback or index-linked provisions to adjust for economic changes.</w:t>
      </w:r>
    </w:p>
    <w:p w14:paraId="4F604E57" w14:textId="77777777" w:rsidR="001055D0" w:rsidRPr="001055D0" w:rsidRDefault="001055D0" w:rsidP="001055D0">
      <w:pPr>
        <w:spacing w:line="360" w:lineRule="auto"/>
      </w:pPr>
      <w:r w:rsidRPr="001055D0">
        <w:t>C. By converting it to a specific gift of an appreciating asset like property.</w:t>
      </w:r>
    </w:p>
    <w:p w14:paraId="3CAA33D3" w14:textId="77777777" w:rsidR="001055D0" w:rsidRPr="001055D0" w:rsidRDefault="001055D0" w:rsidP="001055D0">
      <w:pPr>
        <w:spacing w:line="360" w:lineRule="auto"/>
      </w:pPr>
      <w:r w:rsidRPr="001055D0">
        <w:t>D. By requiring the executor to add interest from the date of the will.</w:t>
      </w:r>
    </w:p>
    <w:p w14:paraId="689305C8" w14:textId="77777777" w:rsidR="001055D0" w:rsidRPr="001055D0" w:rsidRDefault="001055D0" w:rsidP="001055D0">
      <w:pPr>
        <w:spacing w:line="360" w:lineRule="auto"/>
      </w:pPr>
      <w:r w:rsidRPr="001055D0">
        <w:t>E. By making it contingent on James reaching a certain age without adjustment.</w:t>
      </w:r>
    </w:p>
    <w:p w14:paraId="6B51CB94" w14:textId="77777777" w:rsidR="001055D0" w:rsidRPr="001055D0" w:rsidRDefault="001055D0" w:rsidP="001055D0">
      <w:pPr>
        <w:spacing w:line="360" w:lineRule="auto"/>
      </w:pPr>
      <w:r w:rsidRPr="001055D0">
        <w:t>B is the correct option.</w:t>
      </w:r>
    </w:p>
    <w:p w14:paraId="3BFBEB9F" w14:textId="77777777" w:rsidR="001055D0" w:rsidRPr="001055D0" w:rsidRDefault="001055D0" w:rsidP="001055D0">
      <w:pPr>
        <w:spacing w:line="360" w:lineRule="auto"/>
        <w:rPr>
          <w:b/>
        </w:rPr>
      </w:pPr>
      <w:r w:rsidRPr="001055D0">
        <w:rPr>
          <w:b/>
        </w:rPr>
        <w:t>Explanation</w:t>
      </w:r>
    </w:p>
    <w:p w14:paraId="4A8AFA2B" w14:textId="77777777" w:rsidR="001055D0" w:rsidRPr="001055D0" w:rsidRDefault="001055D0" w:rsidP="001055D0">
      <w:pPr>
        <w:spacing w:line="360" w:lineRule="auto"/>
      </w:pPr>
      <w:r w:rsidRPr="001055D0">
        <w:t xml:space="preserve">B is the correct option because including fallback or index-linked provisions—such as tying the £20,000 to an inflation index like the Consumer Price Index—directly adjusts the gift to reflect economic changes over time, preserving its real purchasing power for James’s education despite the significant inflation that eroded the fixed sum’s value. </w:t>
      </w:r>
    </w:p>
    <w:p w14:paraId="50AC216E" w14:textId="77777777" w:rsidR="001055D0" w:rsidRPr="001055D0" w:rsidRDefault="001055D0" w:rsidP="001055D0">
      <w:pPr>
        <w:spacing w:line="360" w:lineRule="auto"/>
      </w:pPr>
      <w:r w:rsidRPr="001055D0">
        <w:t>A is incorrect because specifying the gift as a percentage of the estate might offer some protection if the estate grows, potentially increasing the amount James receives based on its total value at death.</w:t>
      </w:r>
    </w:p>
    <w:p w14:paraId="768B62AF" w14:textId="77777777" w:rsidR="001055D0" w:rsidRPr="001055D0" w:rsidRDefault="001055D0" w:rsidP="001055D0">
      <w:pPr>
        <w:spacing w:line="360" w:lineRule="auto"/>
      </w:pPr>
      <w:r w:rsidRPr="001055D0">
        <w:t>C is incorrect because converting the pecuniary gift to a specific gift of an appreciating asset, such as property, shifts its nature from a cash sum to a tangible item, exposing it to ademption if the property is sold or transferred before Elizabeth’s death</w:t>
      </w:r>
    </w:p>
    <w:p w14:paraId="5C55B8BA" w14:textId="77777777" w:rsidR="001055D0" w:rsidRPr="001055D0" w:rsidRDefault="001055D0" w:rsidP="001055D0">
      <w:pPr>
        <w:spacing w:line="360" w:lineRule="auto"/>
      </w:pPr>
      <w:r w:rsidRPr="001055D0">
        <w:t xml:space="preserve">D is incorrect because requiring the executor to add interest from the date of the will’s execution compensates for delays in distribution, potentially increasing the £20,000 slightly based on an interest rate. </w:t>
      </w:r>
    </w:p>
    <w:p w14:paraId="5F9C99CD" w14:textId="77777777" w:rsidR="001055D0" w:rsidRPr="001055D0" w:rsidRDefault="001055D0" w:rsidP="001055D0">
      <w:pPr>
        <w:spacing w:line="360" w:lineRule="auto"/>
      </w:pPr>
      <w:r w:rsidRPr="001055D0">
        <w:t>E is incorrect because making the gift contingent on James reaching a certain age, such as adulthood, delays access to align with educational timing but does not address the erosion of the £20,000’s value due to inflation.</w:t>
      </w:r>
    </w:p>
    <w:p w14:paraId="15C52C56" w14:textId="77777777" w:rsidR="001055D0" w:rsidRPr="001055D0" w:rsidRDefault="001055D0" w:rsidP="001055D0">
      <w:pPr>
        <w:spacing w:line="360" w:lineRule="auto"/>
        <w:rPr>
          <w:b/>
        </w:rPr>
      </w:pPr>
    </w:p>
    <w:p w14:paraId="48429112" w14:textId="7C3743B0" w:rsidR="001055D0" w:rsidRPr="001055D0" w:rsidRDefault="001055D0" w:rsidP="001055D0">
      <w:pPr>
        <w:spacing w:line="360" w:lineRule="auto"/>
        <w:rPr>
          <w:b/>
        </w:rPr>
      </w:pPr>
      <w:r w:rsidRPr="001055D0">
        <w:rPr>
          <w:b/>
        </w:rPr>
        <w:lastRenderedPageBreak/>
        <w:t xml:space="preserve">Question </w:t>
      </w:r>
      <w:r>
        <w:rPr>
          <w:b/>
        </w:rPr>
        <w:t>13</w:t>
      </w:r>
      <w:r w:rsidRPr="001055D0">
        <w:rPr>
          <w:b/>
        </w:rPr>
        <w:t xml:space="preserve"> (Liability for Inheritance Tax and Associated Obligations)</w:t>
      </w:r>
    </w:p>
    <w:p w14:paraId="3CC4315C" w14:textId="77777777" w:rsidR="001055D0" w:rsidRPr="001055D0" w:rsidRDefault="001055D0" w:rsidP="001055D0">
      <w:pPr>
        <w:spacing w:line="360" w:lineRule="auto"/>
      </w:pPr>
      <w:r w:rsidRPr="001055D0">
        <w:t>Thomas, a landowner, drafts a will with his solicitor. He gifts his farm "free of tax" to his son, Mark. Thomas also leaves pecuniary gifts to charities. The residuary estate goes to his wife, Grace. The solicitor explains IHT implications. Thomas wants to minimize tax on beneficiaries. The will specifies some gifts "subject to tax." Thomas executes the document. Upon death, the estate faces IHT. Mark claims no tax on the farm. Grace questions residuary burden. The executor calculates liabilities. Charities receive exemptions. The family reviews allocations. The solicitor advises on defaults. Disputes arise over payments. Thomas had discussed tax reliefs for agricultural property. The will includes such claims. Mark applies for relief. Grace manages the residue after taxes. The executor files returns. Family consults tax experts. The solicitor provides drafting rationale. Payments are made accordingly. Beneficiaries receive their shares net or gross as specified.</w:t>
      </w:r>
    </w:p>
    <w:p w14:paraId="4DA67DBF" w14:textId="77777777" w:rsidR="001055D0" w:rsidRPr="001055D0" w:rsidRDefault="001055D0" w:rsidP="001055D0">
      <w:pPr>
        <w:spacing w:line="360" w:lineRule="auto"/>
      </w:pPr>
      <w:r w:rsidRPr="001055D0">
        <w:t>Who bears the IHT on the farm gift to Mark under the will's terms?</w:t>
      </w:r>
    </w:p>
    <w:p w14:paraId="0732F4BD" w14:textId="77777777" w:rsidR="001055D0" w:rsidRPr="001055D0" w:rsidRDefault="001055D0" w:rsidP="001055D0">
      <w:pPr>
        <w:spacing w:line="360" w:lineRule="auto"/>
      </w:pPr>
      <w:r w:rsidRPr="001055D0">
        <w:t>A. Mark pays the IHT as the recipient of the property.</w:t>
      </w:r>
    </w:p>
    <w:p w14:paraId="48E39CCC" w14:textId="77777777" w:rsidR="001055D0" w:rsidRPr="001055D0" w:rsidRDefault="001055D0" w:rsidP="001055D0">
      <w:pPr>
        <w:spacing w:line="360" w:lineRule="auto"/>
      </w:pPr>
      <w:r w:rsidRPr="001055D0">
        <w:t>B. The residuary estate pays the IHT since the gift is specified as "free of tax."</w:t>
      </w:r>
    </w:p>
    <w:p w14:paraId="5F032968" w14:textId="77777777" w:rsidR="001055D0" w:rsidRPr="001055D0" w:rsidRDefault="001055D0" w:rsidP="001055D0">
      <w:pPr>
        <w:spacing w:line="360" w:lineRule="auto"/>
      </w:pPr>
      <w:r w:rsidRPr="001055D0">
        <w:t>C. The tax is shared equally among all beneficiaries.</w:t>
      </w:r>
    </w:p>
    <w:p w14:paraId="175858D2" w14:textId="77777777" w:rsidR="001055D0" w:rsidRPr="001055D0" w:rsidRDefault="001055D0" w:rsidP="001055D0">
      <w:pPr>
        <w:spacing w:line="360" w:lineRule="auto"/>
      </w:pPr>
      <w:r w:rsidRPr="001055D0">
        <w:t>D. No IHT applies due to agricultural relief potential.</w:t>
      </w:r>
    </w:p>
    <w:p w14:paraId="33542231" w14:textId="77777777" w:rsidR="001055D0" w:rsidRPr="001055D0" w:rsidRDefault="001055D0" w:rsidP="001055D0">
      <w:pPr>
        <w:spacing w:line="360" w:lineRule="auto"/>
      </w:pPr>
      <w:r w:rsidRPr="001055D0">
        <w:t>E. The executor decides based on estate liquidity.</w:t>
      </w:r>
    </w:p>
    <w:p w14:paraId="3DB08A97" w14:textId="77777777" w:rsidR="001055D0" w:rsidRPr="001055D0" w:rsidRDefault="001055D0" w:rsidP="001055D0">
      <w:pPr>
        <w:spacing w:line="360" w:lineRule="auto"/>
      </w:pPr>
      <w:r w:rsidRPr="001055D0">
        <w:t xml:space="preserve">B is the correct option </w:t>
      </w:r>
    </w:p>
    <w:p w14:paraId="38C1A610" w14:textId="77777777" w:rsidR="001055D0" w:rsidRPr="001055D0" w:rsidRDefault="001055D0" w:rsidP="001055D0">
      <w:pPr>
        <w:spacing w:line="360" w:lineRule="auto"/>
        <w:rPr>
          <w:b/>
        </w:rPr>
      </w:pPr>
      <w:r w:rsidRPr="001055D0">
        <w:rPr>
          <w:b/>
        </w:rPr>
        <w:t>Explanation</w:t>
      </w:r>
    </w:p>
    <w:p w14:paraId="780C7A2B" w14:textId="77777777" w:rsidR="001055D0" w:rsidRPr="001055D0" w:rsidRDefault="001055D0" w:rsidP="001055D0">
      <w:pPr>
        <w:spacing w:line="360" w:lineRule="auto"/>
      </w:pPr>
      <w:r w:rsidRPr="001055D0">
        <w:t xml:space="preserve">B is the correct option because the will’s specification of the farm gift to Mark as “free of tax” explicitly shifts the liability for inheritance tax (IHT) from the recipient to the residuary estate, ensuring Mark receives the property unburdened by tax obligations, as intended by Thomas. </w:t>
      </w:r>
    </w:p>
    <w:p w14:paraId="11B7B2F8" w14:textId="77777777" w:rsidR="001055D0" w:rsidRPr="001055D0" w:rsidRDefault="001055D0" w:rsidP="001055D0">
      <w:pPr>
        <w:spacing w:line="360" w:lineRule="auto"/>
      </w:pPr>
      <w:r w:rsidRPr="001055D0">
        <w:t xml:space="preserve">A is incorrect because the “free of tax” designation reverses the default rule where the recipient of a specific gift, such as Mark, would typically bear the IHT unless otherwise stated. </w:t>
      </w:r>
    </w:p>
    <w:p w14:paraId="4F598492" w14:textId="77777777" w:rsidR="001055D0" w:rsidRPr="001055D0" w:rsidRDefault="001055D0" w:rsidP="001055D0">
      <w:pPr>
        <w:spacing w:line="360" w:lineRule="auto"/>
      </w:pPr>
      <w:r w:rsidRPr="001055D0">
        <w:t>C is incorrect because sharing IHT equally among all beneficiaries, including charities with exemptions and Grace with the residue, is not a standard practice unless the will explicitly directs it, which it does not.</w:t>
      </w:r>
    </w:p>
    <w:p w14:paraId="383FC2E2" w14:textId="77777777" w:rsidR="001055D0" w:rsidRPr="001055D0" w:rsidRDefault="001055D0" w:rsidP="001055D0">
      <w:pPr>
        <w:spacing w:line="360" w:lineRule="auto"/>
      </w:pPr>
      <w:r w:rsidRPr="001055D0">
        <w:t xml:space="preserve">D is incorrect because while agricultural relief may reduce the IHT liability on the farm—consistent with Thomas’s discussions—it does not eliminate the tax entirely or determine who bears the remaining burden. </w:t>
      </w:r>
    </w:p>
    <w:p w14:paraId="01243CE2" w14:textId="77777777" w:rsidR="001055D0" w:rsidRPr="001055D0" w:rsidRDefault="001055D0" w:rsidP="001055D0">
      <w:pPr>
        <w:spacing w:line="360" w:lineRule="auto"/>
      </w:pPr>
      <w:r w:rsidRPr="001055D0">
        <w:t xml:space="preserve">E is incorrect because the executor’s role is to administer the estate according to the will’s terms, not to exercise discretion over IHT liability unless granted explicit powers, which are absent here. </w:t>
      </w:r>
    </w:p>
    <w:p w14:paraId="66406957" w14:textId="77777777" w:rsidR="001055D0" w:rsidRPr="001055D0" w:rsidRDefault="001055D0" w:rsidP="001055D0">
      <w:pPr>
        <w:spacing w:line="360" w:lineRule="auto"/>
      </w:pPr>
    </w:p>
    <w:p w14:paraId="50161422" w14:textId="206542CD" w:rsidR="001055D0" w:rsidRPr="001055D0" w:rsidRDefault="001055D0" w:rsidP="001055D0">
      <w:pPr>
        <w:spacing w:line="360" w:lineRule="auto"/>
        <w:rPr>
          <w:b/>
        </w:rPr>
      </w:pPr>
      <w:r w:rsidRPr="001055D0">
        <w:rPr>
          <w:b/>
        </w:rPr>
        <w:t xml:space="preserve">Question </w:t>
      </w:r>
      <w:r>
        <w:rPr>
          <w:b/>
        </w:rPr>
        <w:t xml:space="preserve">14 </w:t>
      </w:r>
      <w:r w:rsidRPr="001055D0">
        <w:rPr>
          <w:b/>
        </w:rPr>
        <w:t>(Provisions Relating to Survivorship and Powers).</w:t>
      </w:r>
    </w:p>
    <w:p w14:paraId="7A0F465F" w14:textId="77777777" w:rsidR="001055D0" w:rsidRPr="001055D0" w:rsidRDefault="001055D0" w:rsidP="001055D0">
      <w:pPr>
        <w:spacing w:line="360" w:lineRule="auto"/>
      </w:pPr>
      <w:r w:rsidRPr="001055D0">
        <w:t>Rebecca, married to Simon, instructs a will. They have mutual wills but want individual ones. Rebecca includes a clause requiring beneficiaries to survive her by 30 days. She gifts to Simon and their children. The solicitor explains the clause prevents double estates if deaths are close. Rebecca worries about simultaneous accidents. The will appoints executors. Rebecca executes it. Months later, Rebecca and Simon die in a crash, Simon surviving by 10 days. The children claim under the will. Simon's estate complicates matters. The executor applies the clause. Family disputes the timing. The solicitor confirms statutory presumptions. Administration delays occur. The court reviews the survivorship. Rebecca had discussed alternative beneficiaries. The will provides for children as substitutes. Executors gather evidence of death times. Family seeks legal advice. The clause is upheld. Distributions proceed to children. The solicitor notes the clause's protective effect. Mutual will implications are considered. The estate is divided accordingly.</w:t>
      </w:r>
    </w:p>
    <w:p w14:paraId="370BAB8A" w14:textId="77777777" w:rsidR="001055D0" w:rsidRPr="001055D0" w:rsidRDefault="001055D0" w:rsidP="001055D0">
      <w:pPr>
        <w:spacing w:line="360" w:lineRule="auto"/>
      </w:pPr>
      <w:r w:rsidRPr="001055D0">
        <w:t>What is the effect of the survivorship clause if Simon dies 10 days after Rebecca?</w:t>
      </w:r>
    </w:p>
    <w:p w14:paraId="55C09EE1" w14:textId="77777777" w:rsidR="001055D0" w:rsidRPr="001055D0" w:rsidRDefault="001055D0" w:rsidP="001055D0">
      <w:pPr>
        <w:spacing w:line="360" w:lineRule="auto"/>
      </w:pPr>
      <w:r w:rsidRPr="001055D0">
        <w:t>A. Simon inherits as he survived Rebecca, regardless of the 30-day requirement.</w:t>
      </w:r>
    </w:p>
    <w:p w14:paraId="599BFE18" w14:textId="77777777" w:rsidR="001055D0" w:rsidRPr="001055D0" w:rsidRDefault="001055D0" w:rsidP="001055D0">
      <w:pPr>
        <w:spacing w:line="360" w:lineRule="auto"/>
      </w:pPr>
      <w:r w:rsidRPr="001055D0">
        <w:t>B. The gift to Simon fails, and it redirects to alternative beneficiaries or residue.</w:t>
      </w:r>
    </w:p>
    <w:p w14:paraId="506FCF2F" w14:textId="77777777" w:rsidR="001055D0" w:rsidRPr="001055D0" w:rsidRDefault="001055D0" w:rsidP="001055D0">
      <w:pPr>
        <w:spacing w:line="360" w:lineRule="auto"/>
      </w:pPr>
      <w:r w:rsidRPr="001055D0">
        <w:t>C. The clause is ignored under statutory commorientes rules.</w:t>
      </w:r>
    </w:p>
    <w:p w14:paraId="6C6C3090" w14:textId="77777777" w:rsidR="001055D0" w:rsidRPr="001055D0" w:rsidRDefault="001055D0" w:rsidP="001055D0">
      <w:pPr>
        <w:spacing w:line="360" w:lineRule="auto"/>
      </w:pPr>
      <w:r w:rsidRPr="001055D0">
        <w:t>D. The estate holds the gift in trust for 30 days post-death.</w:t>
      </w:r>
    </w:p>
    <w:p w14:paraId="0D8FF323" w14:textId="77777777" w:rsidR="001055D0" w:rsidRPr="001055D0" w:rsidRDefault="001055D0" w:rsidP="001055D0">
      <w:pPr>
        <w:spacing w:line="360" w:lineRule="auto"/>
      </w:pPr>
      <w:r w:rsidRPr="001055D0">
        <w:t>E. Simon's heirs can claim if he survived any period.</w:t>
      </w:r>
    </w:p>
    <w:p w14:paraId="666F2BB4" w14:textId="77777777" w:rsidR="001055D0" w:rsidRPr="001055D0" w:rsidRDefault="001055D0" w:rsidP="001055D0">
      <w:pPr>
        <w:spacing w:line="360" w:lineRule="auto"/>
      </w:pPr>
      <w:r w:rsidRPr="001055D0">
        <w:t>B is the correct option</w:t>
      </w:r>
    </w:p>
    <w:p w14:paraId="51EC75C0" w14:textId="77777777" w:rsidR="001055D0" w:rsidRPr="001055D0" w:rsidRDefault="001055D0" w:rsidP="001055D0">
      <w:pPr>
        <w:spacing w:line="360" w:lineRule="auto"/>
        <w:rPr>
          <w:b/>
        </w:rPr>
      </w:pPr>
      <w:r w:rsidRPr="001055D0">
        <w:rPr>
          <w:b/>
        </w:rPr>
        <w:t>Explanation</w:t>
      </w:r>
    </w:p>
    <w:p w14:paraId="776E2D06" w14:textId="77777777" w:rsidR="001055D0" w:rsidRPr="001055D0" w:rsidRDefault="001055D0" w:rsidP="001055D0">
      <w:pPr>
        <w:spacing w:line="360" w:lineRule="auto"/>
      </w:pPr>
      <w:r w:rsidRPr="001055D0">
        <w:t xml:space="preserve">B is the correct option because the survivorship clause, which mandates that beneficiaries must survive Rebecca by 30 days to inherit, establishes a clear condition precedent for vesting of the gift. In this case, Simon’s survival for only 10 days after Rebecca’s death in the crash fails to meet this requirement, causing the gift intended for him to lapse. </w:t>
      </w:r>
    </w:p>
    <w:p w14:paraId="58C23D0F" w14:textId="77777777" w:rsidR="001055D0" w:rsidRPr="001055D0" w:rsidRDefault="001055D0" w:rsidP="001055D0">
      <w:pPr>
        <w:spacing w:line="360" w:lineRule="auto"/>
      </w:pPr>
      <w:r w:rsidRPr="001055D0">
        <w:t>A is incorrect because the survivorship clause explicitly overrides the general principle that survival alone entitles inheritance.</w:t>
      </w:r>
    </w:p>
    <w:p w14:paraId="2EAD4849" w14:textId="77777777" w:rsidR="001055D0" w:rsidRPr="001055D0" w:rsidRDefault="001055D0" w:rsidP="001055D0">
      <w:pPr>
        <w:spacing w:line="360" w:lineRule="auto"/>
      </w:pPr>
      <w:r w:rsidRPr="001055D0">
        <w:t xml:space="preserve">C is incorrect because the statutory commorientes rules, typically governed by laws like the English Law of Property Act 1925 Section 184 (or equivalent jurisdiction-specific provisions), apply only when it is uncertain which of two or more persons died first or if deaths are deemed simultaneous. </w:t>
      </w:r>
    </w:p>
    <w:p w14:paraId="48BAD835" w14:textId="77777777" w:rsidR="001055D0" w:rsidRPr="001055D0" w:rsidRDefault="001055D0" w:rsidP="001055D0">
      <w:pPr>
        <w:spacing w:line="360" w:lineRule="auto"/>
      </w:pPr>
      <w:r w:rsidRPr="001055D0">
        <w:t xml:space="preserve">D is incorrect because holding the gift in trust for 30 days post-death mischaracterizes the survivorship clause’s function. </w:t>
      </w:r>
    </w:p>
    <w:p w14:paraId="4305523B" w14:textId="77777777" w:rsidR="001055D0" w:rsidRPr="001055D0" w:rsidRDefault="001055D0" w:rsidP="001055D0">
      <w:pPr>
        <w:spacing w:line="360" w:lineRule="auto"/>
      </w:pPr>
      <w:r w:rsidRPr="001055D0">
        <w:lastRenderedPageBreak/>
        <w:t>E is incorrect because Simon’s heirs’ ability to claim depends on whether the gift vested in him, which requires meeting the 30-day survivorship condition.</w:t>
      </w:r>
    </w:p>
    <w:p w14:paraId="3E306744" w14:textId="72C3D56F" w:rsidR="001055D0" w:rsidRPr="001055D0" w:rsidRDefault="001055D0" w:rsidP="001055D0">
      <w:pPr>
        <w:spacing w:line="360" w:lineRule="auto"/>
      </w:pPr>
      <w:r w:rsidRPr="001055D0">
        <w:rPr>
          <w:b/>
          <w:bCs/>
        </w:rPr>
        <w:t xml:space="preserve">Question </w:t>
      </w:r>
      <w:r>
        <w:rPr>
          <w:b/>
          <w:bCs/>
        </w:rPr>
        <w:t>15</w:t>
      </w:r>
      <w:r w:rsidRPr="001055D0">
        <w:rPr>
          <w:b/>
          <w:bCs/>
        </w:rPr>
        <w:t xml:space="preserve"> (The Effect of a Charging Clause for Professional Executors)</w:t>
      </w:r>
    </w:p>
    <w:p w14:paraId="61F680A1" w14:textId="77777777" w:rsidR="001055D0" w:rsidRPr="001055D0" w:rsidRDefault="001055D0" w:rsidP="001055D0">
      <w:pPr>
        <w:spacing w:line="360" w:lineRule="auto"/>
      </w:pPr>
      <w:r w:rsidRPr="001055D0">
        <w:t>Margaret's will appoints her long-time friend, Susan, and her family solicitor, Mr. Black, of the firm Black &amp; Co., as her executors and trustees. The will is comprehensive and includes a trust for a minor beneficiary, but it is completely silent on the issue of payment for the executors' services. Margaret's estate is complex, involving a business interest, multiple properties, and the trust arrangement. After her death, Mr. Black dedicates significant professional time to the administration, including handling the business sale, dealing with property conveyancing, and managing the trust fund, amounting to over 50 hours of work. Susan, as a lay executor, assists with family liaison but does not expect payment. Can Mr. Black legitimately charge the estate for his firm's professional time and skill?</w:t>
      </w:r>
    </w:p>
    <w:p w14:paraId="48B19407" w14:textId="77777777" w:rsidR="001055D0" w:rsidRPr="001055D0" w:rsidRDefault="001055D0" w:rsidP="001055D0">
      <w:pPr>
        <w:spacing w:line="360" w:lineRule="auto"/>
      </w:pPr>
      <w:r w:rsidRPr="001055D0">
        <w:t>A. Yes, he can automatically charge a reasonable fee for his professional services because he is a solicitor acting in a professional capacity.</w:t>
      </w:r>
      <w:r w:rsidRPr="001055D0">
        <w:br/>
        <w:t>B. Yes, but only if Susan, his co-executor, provides her written consent to the charges, acknowledging the work he has done.</w:t>
      </w:r>
      <w:r w:rsidRPr="001055D0">
        <w:br/>
        <w:t>C. No, he cannot charge for his time or professional skill because the will does not contain an express charging clause authorising him to profit from his fiduciary role.</w:t>
      </w:r>
      <w:r w:rsidRPr="001055D0">
        <w:br/>
        <w:t>D. Yes, but he can only claim reimbursement for his firm's verifiable out-of-pocket expenses, such as court fees or travel costs, not for the time he has spent.</w:t>
      </w:r>
      <w:r w:rsidRPr="001055D0">
        <w:br/>
        <w:t>E. No, because it would be unfair for him to be paid when the lay executor, Susan, is not receiving any payment for her time and efforts.</w:t>
      </w:r>
    </w:p>
    <w:p w14:paraId="5F88ADD4" w14:textId="77777777" w:rsidR="001055D0" w:rsidRPr="001055D0" w:rsidRDefault="001055D0" w:rsidP="001055D0">
      <w:pPr>
        <w:spacing w:line="360" w:lineRule="auto"/>
        <w:rPr>
          <w:bCs/>
        </w:rPr>
      </w:pPr>
      <w:r w:rsidRPr="001055D0">
        <w:rPr>
          <w:bCs/>
        </w:rPr>
        <w:t xml:space="preserve"> C is the correct option </w:t>
      </w:r>
    </w:p>
    <w:p w14:paraId="19817D54" w14:textId="77777777" w:rsidR="001055D0" w:rsidRPr="001055D0" w:rsidRDefault="001055D0" w:rsidP="001055D0">
      <w:pPr>
        <w:spacing w:line="360" w:lineRule="auto"/>
      </w:pPr>
      <w:r w:rsidRPr="001055D0">
        <w:rPr>
          <w:b/>
          <w:bCs/>
        </w:rPr>
        <w:t>Explanation:</w:t>
      </w:r>
    </w:p>
    <w:p w14:paraId="17B1B4CB" w14:textId="77777777" w:rsidR="001055D0" w:rsidRPr="001055D0" w:rsidRDefault="001055D0" w:rsidP="001055D0">
      <w:pPr>
        <w:numPr>
          <w:ilvl w:val="0"/>
          <w:numId w:val="149"/>
        </w:numPr>
        <w:spacing w:line="360" w:lineRule="auto"/>
      </w:pPr>
      <w:r w:rsidRPr="001055D0">
        <w:rPr>
          <w:b/>
          <w:bCs/>
        </w:rPr>
        <w:t xml:space="preserve"> C is the correct option.</w:t>
      </w:r>
      <w:r w:rsidRPr="001055D0">
        <w:t> This reflects the established default rule. Because the will is silent, the ancient rule against fiduciaries deriving unauthorised profit applies. The safest and standard method for authorising a professional executor's fees is an express charging clause within the will.</w:t>
      </w:r>
    </w:p>
    <w:p w14:paraId="177188D8" w14:textId="77777777" w:rsidR="001055D0" w:rsidRPr="001055D0" w:rsidRDefault="001055D0" w:rsidP="001055D0">
      <w:pPr>
        <w:numPr>
          <w:ilvl w:val="0"/>
          <w:numId w:val="149"/>
        </w:numPr>
        <w:spacing w:line="360" w:lineRule="auto"/>
      </w:pPr>
      <w:r w:rsidRPr="001055D0">
        <w:rPr>
          <w:b/>
          <w:bCs/>
        </w:rPr>
        <w:t xml:space="preserve"> A is incorrect.</w:t>
      </w:r>
      <w:r w:rsidRPr="001055D0">
        <w:t> The default position in law is that a fiduciary, including an executor, cannot profit from their position. This rule exists to avoid any conflict between the fiduciary's duty and their personal interest.</w:t>
      </w:r>
    </w:p>
    <w:p w14:paraId="799B89AD" w14:textId="77777777" w:rsidR="001055D0" w:rsidRPr="001055D0" w:rsidRDefault="001055D0" w:rsidP="001055D0">
      <w:pPr>
        <w:numPr>
          <w:ilvl w:val="0"/>
          <w:numId w:val="149"/>
        </w:numPr>
        <w:spacing w:line="360" w:lineRule="auto"/>
      </w:pPr>
      <w:r w:rsidRPr="001055D0">
        <w:rPr>
          <w:b/>
          <w:bCs/>
        </w:rPr>
        <w:t xml:space="preserve"> B is incorrect.</w:t>
      </w:r>
      <w:r w:rsidRPr="001055D0">
        <w:t xml:space="preserve"> The consent of a lay executor does not have the legal power to waive the core fiduciary duty against self-dealing. A professional cannot circumvent the lack </w:t>
      </w:r>
      <w:r w:rsidRPr="001055D0">
        <w:lastRenderedPageBreak/>
        <w:t xml:space="preserve">of proper authority by obtaining agreement from a co-executor who may not fully understand the legal principles or the reasonableness of the charges. </w:t>
      </w:r>
    </w:p>
    <w:p w14:paraId="5EFDAF6D" w14:textId="77777777" w:rsidR="001055D0" w:rsidRPr="001055D0" w:rsidRDefault="001055D0" w:rsidP="001055D0">
      <w:pPr>
        <w:numPr>
          <w:ilvl w:val="0"/>
          <w:numId w:val="149"/>
        </w:numPr>
        <w:spacing w:line="360" w:lineRule="auto"/>
      </w:pPr>
      <w:r w:rsidRPr="001055D0">
        <w:rPr>
          <w:b/>
          <w:bCs/>
        </w:rPr>
        <w:t xml:space="preserve"> D is incorrect.</w:t>
      </w:r>
      <w:r w:rsidRPr="001055D0">
        <w:t> While it is universally accepted that executors can be reimbursed for all legitimate expenses incurred on behalf of the estate, this is fundamentally different from charging for time, expertise, and labour. The prohibition is on </w:t>
      </w:r>
      <w:r w:rsidRPr="001055D0">
        <w:rPr>
          <w:i/>
          <w:iCs/>
        </w:rPr>
        <w:t>profit</w:t>
      </w:r>
      <w:r w:rsidRPr="001055D0">
        <w:t>, not on </w:t>
      </w:r>
      <w:r w:rsidRPr="001055D0">
        <w:rPr>
          <w:i/>
          <w:iCs/>
        </w:rPr>
        <w:t>reimbursement</w:t>
      </w:r>
      <w:r w:rsidRPr="001055D0">
        <w:t>.</w:t>
      </w:r>
    </w:p>
    <w:p w14:paraId="453FD2EC" w14:textId="77777777" w:rsidR="001055D0" w:rsidRPr="001055D0" w:rsidRDefault="001055D0" w:rsidP="001055D0">
      <w:pPr>
        <w:numPr>
          <w:ilvl w:val="0"/>
          <w:numId w:val="149"/>
        </w:numPr>
        <w:spacing w:line="360" w:lineRule="auto"/>
      </w:pPr>
      <w:r w:rsidRPr="001055D0">
        <w:rPr>
          <w:b/>
          <w:bCs/>
        </w:rPr>
        <w:t xml:space="preserve"> E is incorrect.</w:t>
      </w:r>
      <w:r w:rsidRPr="001055D0">
        <w:t> The legal principle is based on the nature of the fiduciary office and the source of authority, not on concepts of fairness or parity between executors. The issue is one of legal authority, not equitable comparison between the roles of a professional and a layperson.</w:t>
      </w:r>
    </w:p>
    <w:p w14:paraId="3C8B77E8" w14:textId="77777777" w:rsidR="001055D0" w:rsidRPr="001055D0" w:rsidRDefault="001055D0" w:rsidP="001055D0">
      <w:pPr>
        <w:spacing w:line="360" w:lineRule="auto"/>
      </w:pPr>
    </w:p>
    <w:p w14:paraId="4D83E6C2" w14:textId="69026606" w:rsidR="001055D0" w:rsidRPr="001055D0" w:rsidRDefault="001055D0" w:rsidP="001055D0">
      <w:pPr>
        <w:spacing w:line="360" w:lineRule="auto"/>
        <w:rPr>
          <w:b/>
        </w:rPr>
      </w:pPr>
      <w:r w:rsidRPr="001055D0">
        <w:rPr>
          <w:b/>
        </w:rPr>
        <w:t xml:space="preserve">Question </w:t>
      </w:r>
      <w:r>
        <w:rPr>
          <w:b/>
        </w:rPr>
        <w:t>16</w:t>
      </w:r>
      <w:r w:rsidRPr="001055D0">
        <w:rPr>
          <w:b/>
        </w:rPr>
        <w:t xml:space="preserve"> (Provisions Relating to Survivorship and Powers).</w:t>
      </w:r>
    </w:p>
    <w:p w14:paraId="58387465" w14:textId="77777777" w:rsidR="001055D0" w:rsidRPr="001055D0" w:rsidRDefault="001055D0" w:rsidP="001055D0">
      <w:pPr>
        <w:spacing w:line="360" w:lineRule="auto"/>
      </w:pPr>
      <w:r w:rsidRPr="001055D0">
        <w:t>Daniel, a successful manufacturing company owner, drafts a will to manage his estate after his passing. He appoints his long-time solicitor and younger brother, an experienced accountant, as co-executors with powers to oversee the business, including strategic decisions. Charging clauses allow fees for their efforts. With minor children aged 8 and 12, he names the same individuals as trustees. The solicitor explains statutory powers, but Daniel extends them for investments. The will restates these powers for clarity. Daniel executes it formally. After his sudden death from illness five years later, executors sell underperforming assets. Beneficiaries, including his niece, question the powers, and the brother claims fees, sparking disputes over business continuation. The court reviews the clauses, but explicit powers ensure smooth administration. Trustees manage the children’s funds, and with professional input, the family approves sales. The solicitor defends the drafting, charges are upheld, and the estate closes efficiently.</w:t>
      </w:r>
    </w:p>
    <w:p w14:paraId="08D63151" w14:textId="77777777" w:rsidR="001055D0" w:rsidRPr="001055D0" w:rsidRDefault="001055D0" w:rsidP="001055D0">
      <w:pPr>
        <w:spacing w:line="360" w:lineRule="auto"/>
      </w:pPr>
      <w:r w:rsidRPr="001055D0">
        <w:t xml:space="preserve"> What is the benefit of including specific powers for executors in the will?</w:t>
      </w:r>
    </w:p>
    <w:p w14:paraId="1C2EB61D" w14:textId="77777777" w:rsidR="001055D0" w:rsidRPr="001055D0" w:rsidRDefault="001055D0" w:rsidP="001055D0">
      <w:pPr>
        <w:spacing w:line="360" w:lineRule="auto"/>
      </w:pPr>
      <w:r w:rsidRPr="001055D0">
        <w:t xml:space="preserve">A. It limits statutory powers to prevent overreach, restricting executors’ authority to a narrow scope to safeguard beneficiaries from potential misuse or excessive control over estate assets and decisions. </w:t>
      </w:r>
    </w:p>
    <w:p w14:paraId="470D272A" w14:textId="77777777" w:rsidR="001055D0" w:rsidRPr="001055D0" w:rsidRDefault="001055D0" w:rsidP="001055D0">
      <w:pPr>
        <w:spacing w:line="360" w:lineRule="auto"/>
      </w:pPr>
      <w:r w:rsidRPr="001055D0">
        <w:t xml:space="preserve">B. It provides a single reference for all management authorities, enhancing efficiency by consolidating both restated statutory powers and tailored provisions such as business management and investments into one accessible document, minimizing legal research and delays. </w:t>
      </w:r>
    </w:p>
    <w:p w14:paraId="5EA44BAD" w14:textId="77777777" w:rsidR="001055D0" w:rsidRPr="001055D0" w:rsidRDefault="001055D0" w:rsidP="001055D0">
      <w:pPr>
        <w:spacing w:line="360" w:lineRule="auto"/>
      </w:pPr>
      <w:r w:rsidRPr="001055D0">
        <w:lastRenderedPageBreak/>
        <w:t xml:space="preserve">C. It allows beneficiaries to challenge executor decisions easily, establishing a clear standard that enables the niece and others to scrutinize actions like asset sales, fostering accountability and oversight throughout the administration process. </w:t>
      </w:r>
    </w:p>
    <w:p w14:paraId="5FF80862" w14:textId="77777777" w:rsidR="001055D0" w:rsidRPr="001055D0" w:rsidRDefault="001055D0" w:rsidP="001055D0">
      <w:pPr>
        <w:spacing w:line="360" w:lineRule="auto"/>
      </w:pPr>
      <w:r w:rsidRPr="001055D0">
        <w:t xml:space="preserve">D. It automatically includes charging for all executors, guaranteeing compensation for the solicitor and brother as an inherent right tied to their appointment, without requiring separate justification or specific clauses in the will. </w:t>
      </w:r>
    </w:p>
    <w:p w14:paraId="49667DF4" w14:textId="77777777" w:rsidR="001055D0" w:rsidRPr="001055D0" w:rsidRDefault="001055D0" w:rsidP="001055D0">
      <w:pPr>
        <w:spacing w:line="360" w:lineRule="auto"/>
      </w:pPr>
      <w:r w:rsidRPr="001055D0">
        <w:t>E. It overrides trustee duties for minors, redirecting the focus from managing the children’s trust funds to broader estate control, potentially neglecting the minors’ financial security in favor of executors’ priorities.</w:t>
      </w:r>
    </w:p>
    <w:p w14:paraId="7BFAD81F" w14:textId="77777777" w:rsidR="001055D0" w:rsidRPr="001055D0" w:rsidRDefault="001055D0" w:rsidP="001055D0">
      <w:pPr>
        <w:spacing w:line="360" w:lineRule="auto"/>
      </w:pPr>
      <w:r w:rsidRPr="001055D0">
        <w:rPr>
          <w:b/>
          <w:bCs/>
        </w:rPr>
        <w:t xml:space="preserve"> B is the correct option.</w:t>
      </w:r>
    </w:p>
    <w:p w14:paraId="61421F56" w14:textId="77777777" w:rsidR="001055D0" w:rsidRPr="001055D0" w:rsidRDefault="001055D0" w:rsidP="001055D0">
      <w:pPr>
        <w:spacing w:line="360" w:lineRule="auto"/>
      </w:pPr>
      <w:r w:rsidRPr="001055D0">
        <w:rPr>
          <w:b/>
          <w:bCs/>
        </w:rPr>
        <w:t>Explanation</w:t>
      </w:r>
      <w:r w:rsidRPr="001055D0">
        <w:t xml:space="preserve"> </w:t>
      </w:r>
    </w:p>
    <w:p w14:paraId="40B90CAB" w14:textId="77777777" w:rsidR="001055D0" w:rsidRPr="001055D0" w:rsidRDefault="001055D0" w:rsidP="001055D0">
      <w:pPr>
        <w:spacing w:line="360" w:lineRule="auto"/>
      </w:pPr>
      <w:r w:rsidRPr="001055D0">
        <w:t xml:space="preserve">B is the correct option because including specific powers for executors in the will, as Daniel did by restating statutory powers and adding provisions for business management and investments, creates a single, comprehensive reference point that streamlines the administration process. </w:t>
      </w:r>
    </w:p>
    <w:p w14:paraId="1627E194" w14:textId="77777777" w:rsidR="001055D0" w:rsidRPr="001055D0" w:rsidRDefault="001055D0" w:rsidP="001055D0">
      <w:pPr>
        <w:spacing w:line="360" w:lineRule="auto"/>
      </w:pPr>
      <w:r w:rsidRPr="001055D0">
        <w:t>A is incorrect because the purpose of including specific powers is typically to extend or clarify statutory powers, providing executors with the flexibility to address unique circumstances, such as stabilizing Daniel’s business post-death.</w:t>
      </w:r>
    </w:p>
    <w:p w14:paraId="13059BFF" w14:textId="77777777" w:rsidR="001055D0" w:rsidRPr="001055D0" w:rsidRDefault="001055D0" w:rsidP="001055D0">
      <w:pPr>
        <w:spacing w:line="360" w:lineRule="auto"/>
      </w:pPr>
      <w:r w:rsidRPr="001055D0">
        <w:t xml:space="preserve">C is incorrect because while specific powers offer a framework that beneficiaries can reference, their primary intent is to strengthen the executors’ authority to act in line with the testator’s wishes, not to invite challenges. </w:t>
      </w:r>
    </w:p>
    <w:p w14:paraId="593E4613" w14:textId="77777777" w:rsidR="001055D0" w:rsidRPr="001055D0" w:rsidRDefault="001055D0" w:rsidP="001055D0">
      <w:pPr>
        <w:spacing w:line="360" w:lineRule="auto"/>
      </w:pPr>
      <w:r w:rsidRPr="001055D0">
        <w:t xml:space="preserve">D is incorrect because specific powers focus on granting management authority, not automatically ensuring charging rights for executors. Compensation requires explicit charging clauses, as included in Daniel’s will, and the brother’s fee claim needed the solicitor’s defense to be validated, indicating that automatic inclusion is not a feature of these powers. </w:t>
      </w:r>
    </w:p>
    <w:p w14:paraId="451328D5" w14:textId="77777777" w:rsidR="001055D0" w:rsidRPr="001055D0" w:rsidRDefault="001055D0" w:rsidP="001055D0">
      <w:pPr>
        <w:spacing w:line="360" w:lineRule="auto"/>
      </w:pPr>
      <w:r w:rsidRPr="001055D0">
        <w:t xml:space="preserve">E is incorrect because specific powers for executors do not override trustee duties; rather, they complement them, as seen with the solicitor and brother managing both the business and the children’s trusts. </w:t>
      </w:r>
    </w:p>
    <w:p w14:paraId="0B125CBB" w14:textId="32DED130" w:rsidR="001055D0" w:rsidRPr="001055D0" w:rsidRDefault="001055D0" w:rsidP="001055D0">
      <w:pPr>
        <w:spacing w:line="360" w:lineRule="auto"/>
        <w:rPr>
          <w:b/>
        </w:rPr>
      </w:pPr>
      <w:r w:rsidRPr="001055D0">
        <w:rPr>
          <w:b/>
        </w:rPr>
        <w:t xml:space="preserve">Question </w:t>
      </w:r>
      <w:r>
        <w:rPr>
          <w:b/>
        </w:rPr>
        <w:t>17</w:t>
      </w:r>
      <w:r w:rsidRPr="001055D0">
        <w:rPr>
          <w:b/>
        </w:rPr>
        <w:t xml:space="preserve"> (Formal Execution Requirements).</w:t>
      </w:r>
    </w:p>
    <w:p w14:paraId="5A7C343E" w14:textId="77777777" w:rsidR="001055D0" w:rsidRPr="001055D0" w:rsidRDefault="001055D0" w:rsidP="001055D0">
      <w:pPr>
        <w:spacing w:line="360" w:lineRule="auto"/>
      </w:pPr>
      <w:r w:rsidRPr="001055D0">
        <w:t xml:space="preserve">Catherine meets her solicitor to execute her will. She signs in the presence of two witnesses, her neighbors. One witness is a beneficiary's spouse. The solicitor supervises. Catherine acknowledges her signature. Witnesses sign together. The will complies with writing requirements. During COVID, video was considered but not used. Catherine stores the will safely. Upon death, a challenge arises over a witness. The executor seeks probate. The court </w:t>
      </w:r>
      <w:r w:rsidRPr="001055D0">
        <w:lastRenderedPageBreak/>
        <w:t>examines formalities. Beneficiary gifts are questioned. The solicitor provides evidence. Execution is upheld except for affected gifts. Family accepts the outcome. Catherine had chosen witnesses carefully. The solicitor warned about conflicts. The spouse witness was overlooked. Probate delays occur. The invalid gift lapses to residue. Other beneficiaries proceed. The solicitor updates practices. Family resolves amicably. The estate distributes accordingly.</w:t>
      </w:r>
    </w:p>
    <w:p w14:paraId="69ED2535" w14:textId="77777777" w:rsidR="001055D0" w:rsidRPr="001055D0" w:rsidRDefault="001055D0" w:rsidP="001055D0">
      <w:pPr>
        <w:spacing w:line="360" w:lineRule="auto"/>
      </w:pPr>
      <w:r w:rsidRPr="001055D0">
        <w:t>What happens to a gift if a witness is the spouse of a beneficiary?</w:t>
      </w:r>
    </w:p>
    <w:p w14:paraId="49B957AB" w14:textId="77777777" w:rsidR="001055D0" w:rsidRPr="001055D0" w:rsidRDefault="001055D0" w:rsidP="001055D0">
      <w:pPr>
        <w:spacing w:line="360" w:lineRule="auto"/>
      </w:pPr>
      <w:r w:rsidRPr="001055D0">
        <w:t xml:space="preserve">A. The entire will becomes invalid due to improper witnessing, rendering all provisions and gifts within the document legally unenforceable, regardless of other formalities being met, due to the fundamental breach caused by the witness conflict. </w:t>
      </w:r>
    </w:p>
    <w:p w14:paraId="666506CC" w14:textId="77777777" w:rsidR="001055D0" w:rsidRPr="001055D0" w:rsidRDefault="001055D0" w:rsidP="001055D0">
      <w:pPr>
        <w:spacing w:line="360" w:lineRule="auto"/>
      </w:pPr>
      <w:r w:rsidRPr="001055D0">
        <w:t xml:space="preserve">B. The spouse can attest without affecting the gift, allowing the witnessing to proceed normally with no impact on the beneficiary’s gift, assuming the spouse’s role as a witness does not introduce any legal or ethical concerns regarding impartiality. </w:t>
      </w:r>
    </w:p>
    <w:p w14:paraId="4CC2AB7B" w14:textId="77777777" w:rsidR="001055D0" w:rsidRPr="001055D0" w:rsidRDefault="001055D0" w:rsidP="001055D0">
      <w:pPr>
        <w:spacing w:line="360" w:lineRule="auto"/>
      </w:pPr>
      <w:r w:rsidRPr="001055D0">
        <w:t xml:space="preserve">C. The gift to the beneficiary fails, but the will remains valid otherwise, meaning the specific bequest to the beneficiary whose spouse witnessed is voided to maintain impartiality, while the rest of the will, including other gifts and clauses, continues to be legally effective. </w:t>
      </w:r>
    </w:p>
    <w:p w14:paraId="633972AF" w14:textId="77777777" w:rsidR="001055D0" w:rsidRPr="001055D0" w:rsidRDefault="001055D0" w:rsidP="001055D0">
      <w:pPr>
        <w:spacing w:line="360" w:lineRule="auto"/>
      </w:pPr>
      <w:r w:rsidRPr="001055D0">
        <w:t>D. Remote video witnessing cures the issue, suggesting that using video technology to conduct the witnessing process, even if done during a period like COVID, can resolve the conflict of interest and validate the gift despite the spouse’s involvement.</w:t>
      </w:r>
    </w:p>
    <w:p w14:paraId="2DF19E15" w14:textId="77777777" w:rsidR="001055D0" w:rsidRPr="001055D0" w:rsidRDefault="001055D0" w:rsidP="001055D0">
      <w:pPr>
        <w:spacing w:line="360" w:lineRule="auto"/>
      </w:pPr>
      <w:r w:rsidRPr="001055D0">
        <w:t xml:space="preserve"> E. The court rectifies by removing the witness signature, implying that a judicial process can simply erase the problematic witness’s signature and allow the gift to stand, adjusting the execution formalities post facto to preserve the original intent.</w:t>
      </w:r>
    </w:p>
    <w:p w14:paraId="294A64CC" w14:textId="77777777" w:rsidR="001055D0" w:rsidRPr="001055D0" w:rsidRDefault="001055D0" w:rsidP="001055D0">
      <w:pPr>
        <w:spacing w:line="360" w:lineRule="auto"/>
      </w:pPr>
      <w:r w:rsidRPr="001055D0">
        <w:rPr>
          <w:b/>
          <w:bCs/>
        </w:rPr>
        <w:t>C is the correct option.</w:t>
      </w:r>
    </w:p>
    <w:p w14:paraId="26099F6E" w14:textId="77777777" w:rsidR="001055D0" w:rsidRPr="001055D0" w:rsidRDefault="001055D0" w:rsidP="001055D0">
      <w:pPr>
        <w:spacing w:line="360" w:lineRule="auto"/>
      </w:pPr>
      <w:r w:rsidRPr="001055D0">
        <w:rPr>
          <w:b/>
          <w:bCs/>
        </w:rPr>
        <w:t>Explanation</w:t>
      </w:r>
      <w:r w:rsidRPr="001055D0">
        <w:t xml:space="preserve"> </w:t>
      </w:r>
    </w:p>
    <w:p w14:paraId="5A361713" w14:textId="77777777" w:rsidR="001055D0" w:rsidRPr="001055D0" w:rsidRDefault="001055D0" w:rsidP="001055D0">
      <w:pPr>
        <w:spacing w:line="360" w:lineRule="auto"/>
      </w:pPr>
      <w:r w:rsidRPr="001055D0">
        <w:t xml:space="preserve">C is the correct option because statutory rules, such as those under the Wills Act 1837 in England and Wales (Section 15), are designed to ensure the impartiality of witnesses by voiding any gift to a witness or their spouse, thereby preventing potential conflicts of interest or undue influence. </w:t>
      </w:r>
    </w:p>
    <w:p w14:paraId="6820251E" w14:textId="77777777" w:rsidR="001055D0" w:rsidRPr="001055D0" w:rsidRDefault="001055D0" w:rsidP="001055D0">
      <w:pPr>
        <w:spacing w:line="360" w:lineRule="auto"/>
      </w:pPr>
      <w:r w:rsidRPr="001055D0">
        <w:t>A is incorrect because a witnessing issue, even one involving a beneficiary’s spouse, does not invalidate the entire will unless the core formalities (e.g., lack of two competent witnesses or improper signing) are compromised.</w:t>
      </w:r>
    </w:p>
    <w:p w14:paraId="343CDB59" w14:textId="77777777" w:rsidR="001055D0" w:rsidRPr="001055D0" w:rsidRDefault="001055D0" w:rsidP="001055D0">
      <w:pPr>
        <w:spacing w:line="360" w:lineRule="auto"/>
      </w:pPr>
      <w:r w:rsidRPr="001055D0">
        <w:t>B is incorrect because the law explicitly bars witnesses or their spouses from benefiting to prevent indirect gains through family ties, ensuring neutrality in the witnessing process.</w:t>
      </w:r>
    </w:p>
    <w:p w14:paraId="1DB7AAF1" w14:textId="77777777" w:rsidR="001055D0" w:rsidRPr="001055D0" w:rsidRDefault="001055D0" w:rsidP="001055D0">
      <w:pPr>
        <w:spacing w:line="360" w:lineRule="auto"/>
      </w:pPr>
      <w:r w:rsidRPr="001055D0">
        <w:lastRenderedPageBreak/>
        <w:t xml:space="preserve">D is incorrect because remote video witnessing, while permissible under temporary measures like those during COVID (e.g., the Wills Act 1837 (Electronic Communications) (England and Wales) Order 2020), addresses physical presence requirements, not conflicts of interest. </w:t>
      </w:r>
    </w:p>
    <w:p w14:paraId="2A25AF93" w14:textId="77777777" w:rsidR="001055D0" w:rsidRPr="001055D0" w:rsidRDefault="001055D0" w:rsidP="001055D0">
      <w:pPr>
        <w:spacing w:line="360" w:lineRule="auto"/>
      </w:pPr>
      <w:r w:rsidRPr="001055D0">
        <w:t xml:space="preserve">E is incorrect because court rectification under powers like Section 20 of the Administration of Justice Act 1982 applies to clerical errors or ambiguities in the will’s text, not to rectify defective witnessing formalities. </w:t>
      </w:r>
    </w:p>
    <w:p w14:paraId="02CD73F2" w14:textId="77777777" w:rsidR="001055D0" w:rsidRPr="001055D0" w:rsidRDefault="001055D0" w:rsidP="001055D0">
      <w:pPr>
        <w:spacing w:line="360" w:lineRule="auto"/>
      </w:pPr>
    </w:p>
    <w:p w14:paraId="1EE5C0B7" w14:textId="2C758970" w:rsidR="001055D0" w:rsidRPr="001055D0" w:rsidRDefault="001055D0" w:rsidP="001055D0">
      <w:pPr>
        <w:spacing w:line="360" w:lineRule="auto"/>
      </w:pPr>
      <w:r w:rsidRPr="001055D0">
        <w:rPr>
          <w:b/>
          <w:bCs/>
        </w:rPr>
        <w:t xml:space="preserve">Question </w:t>
      </w:r>
      <w:r>
        <w:rPr>
          <w:b/>
          <w:bCs/>
        </w:rPr>
        <w:t>18</w:t>
      </w:r>
      <w:r w:rsidRPr="001055D0">
        <w:rPr>
          <w:b/>
          <w:bCs/>
        </w:rPr>
        <w:t xml:space="preserve"> ( Incorporation by Reference)</w:t>
      </w:r>
    </w:p>
    <w:p w14:paraId="6F1EEFFE" w14:textId="77777777" w:rsidR="001055D0" w:rsidRPr="001055D0" w:rsidRDefault="001055D0" w:rsidP="001055D0">
      <w:pPr>
        <w:spacing w:line="360" w:lineRule="auto"/>
      </w:pPr>
      <w:r w:rsidRPr="001055D0">
        <w:t>Charles, a retired university librarian with a vast and valuable personal collection, has spent the last several months meticulously cataloguing his most prized literary possessions. He has created a detailed, typed document titled "Schedule of Literary Bequests," which lists specific first editions, signed copies, and rare manuscripts, each with a designated friend, former colleague, or academic institution to receive it. He brings this document to a meeting with his solicitor to draft his will. He instructs the solicitor that he does not wish to clutter the body of the will with this extensive list and proposes a clause .The solicitor has not previously seen this schedule and is now considering the legal robustness of this approach to ensure Charles's detailed wishes are carried out without future legal challenge from disappointed potential beneficiaries or confused executors.</w:t>
      </w:r>
    </w:p>
    <w:p w14:paraId="10E9C702" w14:textId="77777777" w:rsidR="001055D0" w:rsidRPr="001055D0" w:rsidRDefault="001055D0" w:rsidP="001055D0">
      <w:pPr>
        <w:spacing w:line="360" w:lineRule="auto"/>
      </w:pPr>
      <w:r w:rsidRPr="001055D0">
        <w:t xml:space="preserve"> What is the MOST critical and comprehensive advice the solicitor must give Charles regarding the validity and enforceability of this proposed clause?</w:t>
      </w:r>
    </w:p>
    <w:p w14:paraId="73844235" w14:textId="77777777" w:rsidR="001055D0" w:rsidRPr="001055D0" w:rsidRDefault="001055D0" w:rsidP="001055D0">
      <w:pPr>
        <w:spacing w:line="360" w:lineRule="auto"/>
      </w:pPr>
      <w:r w:rsidRPr="001055D0">
        <w:t>A. The clause is a perfectly valid and commonly used mechanism known as incorporation by reference, and it is an excellent way to keep the will itself uncluttered while ensuring the specific bequests are legally binding, so the solicitor should proceed to draft the will with this clause included exactly as Charles has proposed it.</w:t>
      </w:r>
      <w:r w:rsidRPr="001055D0">
        <w:br/>
        <w:t>B. The separate document will only be considered a valid part of the testamentary disposition if it is itself executed with the same formalities as a will, meaning it must be signed by Charles and witnessed by two independent witnesses in order for the bequests listed within it to be effective upon his death.</w:t>
      </w:r>
      <w:r w:rsidRPr="001055D0">
        <w:br/>
        <w:t>C. For the doctrine of incorporation by reference to operate successfully and for the separate document to be legally absorbed into the will, the solicitor must verify and advise Charles that two strict conditions are met: first, the document must have been in existence at the time the will is executed, and second, the will must clearly and unambiguously identify the document, such that it can be ascertained beyond doubt; therefore, the solicitor must ensure the schedule is physically present at the signing ceremony and that the description in the will is precise.</w:t>
      </w:r>
      <w:r w:rsidRPr="001055D0">
        <w:br/>
      </w:r>
      <w:r w:rsidRPr="001055D0">
        <w:lastRenderedPageBreak/>
        <w:t>D. The clause is fundamentally invalid because the Wills Act 1837 requires all testamentary gifts to be contained within the body of the will itself, and any attempt to create gifts through an external document, no matter how clearly referenced, is void as it bypasses the necessary statutory formalities designed to prevent fraud and uncertainty.</w:t>
      </w:r>
      <w:r w:rsidRPr="001055D0">
        <w:br/>
        <w:t>E. The safest course of action is to physically attach the schedule to the will using a staple or binding, as this will create a presumption that it was intended to form part of the will document, thereby avoiding any potential arguments later about whether it was properly incorporated by reference.</w:t>
      </w:r>
    </w:p>
    <w:p w14:paraId="33ECEB15" w14:textId="77777777" w:rsidR="001055D0" w:rsidRPr="001055D0" w:rsidRDefault="001055D0" w:rsidP="001055D0">
      <w:pPr>
        <w:spacing w:line="360" w:lineRule="auto"/>
        <w:rPr>
          <w:b/>
          <w:bCs/>
        </w:rPr>
      </w:pPr>
      <w:r w:rsidRPr="001055D0">
        <w:rPr>
          <w:b/>
          <w:bCs/>
        </w:rPr>
        <w:t xml:space="preserve">C is the correct option </w:t>
      </w:r>
    </w:p>
    <w:p w14:paraId="230359F9" w14:textId="77777777" w:rsidR="001055D0" w:rsidRPr="001055D0" w:rsidRDefault="001055D0" w:rsidP="001055D0">
      <w:pPr>
        <w:spacing w:line="360" w:lineRule="auto"/>
      </w:pPr>
      <w:r w:rsidRPr="001055D0">
        <w:rPr>
          <w:b/>
          <w:bCs/>
        </w:rPr>
        <w:t>Explanation:</w:t>
      </w:r>
    </w:p>
    <w:p w14:paraId="529F7B06" w14:textId="77777777" w:rsidR="001055D0" w:rsidRPr="001055D0" w:rsidRDefault="001055D0" w:rsidP="001055D0">
      <w:pPr>
        <w:numPr>
          <w:ilvl w:val="0"/>
          <w:numId w:val="150"/>
        </w:numPr>
        <w:spacing w:line="360" w:lineRule="auto"/>
      </w:pPr>
      <w:r w:rsidRPr="001055D0">
        <w:rPr>
          <w:b/>
          <w:bCs/>
        </w:rPr>
        <w:t>C is the correct option.</w:t>
      </w:r>
      <w:r w:rsidRPr="001055D0">
        <w:t xml:space="preserve"> This provides the complete and correct legal advice. It names the doctrine and outlines its two essential pre-conditions with precision. The solicitor must take proactive steps: first, to confirm the "Schedule of Literary Bequests" is already in existence before the will-signing meeting, and second, to draft the referencing clause in the will with unambiguous language that leaves no room for doubt about which document is intended. </w:t>
      </w:r>
    </w:p>
    <w:p w14:paraId="4B3F7FA7" w14:textId="77777777" w:rsidR="001055D0" w:rsidRPr="001055D0" w:rsidRDefault="001055D0" w:rsidP="001055D0">
      <w:pPr>
        <w:numPr>
          <w:ilvl w:val="0"/>
          <w:numId w:val="150"/>
        </w:numPr>
        <w:spacing w:line="360" w:lineRule="auto"/>
      </w:pPr>
      <w:r w:rsidRPr="001055D0">
        <w:rPr>
          <w:b/>
          <w:bCs/>
        </w:rPr>
        <w:t>A is incorrect</w:t>
      </w:r>
      <w:r w:rsidRPr="001055D0">
        <w:t> because while it correctly identifies the doctrine of incorporation by reference, it presents it as a simple and foolproof solution without emphasising the stringent conditions that must be satisfied for it to be effective.</w:t>
      </w:r>
    </w:p>
    <w:p w14:paraId="5E1107C7" w14:textId="77777777" w:rsidR="001055D0" w:rsidRPr="001055D0" w:rsidRDefault="001055D0" w:rsidP="001055D0">
      <w:pPr>
        <w:numPr>
          <w:ilvl w:val="0"/>
          <w:numId w:val="150"/>
        </w:numPr>
        <w:spacing w:line="360" w:lineRule="auto"/>
      </w:pPr>
      <w:r w:rsidRPr="001055D0">
        <w:rPr>
          <w:b/>
          <w:bCs/>
        </w:rPr>
        <w:t>B is incorrect</w:t>
      </w:r>
      <w:r w:rsidRPr="001055D0">
        <w:t> as it fundamentally misstates the legal requirements for incorporation by reference. The whole point of the doctrine is that it allows a testator to incorporate a document that lacks testamentary formalities.</w:t>
      </w:r>
    </w:p>
    <w:p w14:paraId="4E643C87" w14:textId="77777777" w:rsidR="001055D0" w:rsidRPr="001055D0" w:rsidRDefault="001055D0" w:rsidP="001055D0">
      <w:pPr>
        <w:numPr>
          <w:ilvl w:val="0"/>
          <w:numId w:val="150"/>
        </w:numPr>
        <w:spacing w:line="360" w:lineRule="auto"/>
      </w:pPr>
      <w:r w:rsidRPr="001055D0">
        <w:rPr>
          <w:b/>
          <w:bCs/>
        </w:rPr>
        <w:t>D is incorrect</w:t>
      </w:r>
      <w:r w:rsidRPr="001055D0">
        <w:t> as it completely denies a well-established common law doctrine that has developed alongside the Wills Act 1837. The doctrine of incorporation by reference is a recognised exception to the general principle that a will must contain all testamentary dispositions within its four corners.</w:t>
      </w:r>
    </w:p>
    <w:p w14:paraId="7672DBB5" w14:textId="77777777" w:rsidR="001055D0" w:rsidRPr="001055D0" w:rsidRDefault="001055D0" w:rsidP="001055D0">
      <w:pPr>
        <w:numPr>
          <w:ilvl w:val="0"/>
          <w:numId w:val="150"/>
        </w:numPr>
        <w:spacing w:line="360" w:lineRule="auto"/>
      </w:pPr>
      <w:r w:rsidRPr="001055D0">
        <w:rPr>
          <w:b/>
          <w:bCs/>
        </w:rPr>
        <w:t>E is incorrect</w:t>
      </w:r>
      <w:r w:rsidRPr="001055D0">
        <w:t xml:space="preserve"> and is a common misconception that can create more problems than it solves. </w:t>
      </w:r>
    </w:p>
    <w:p w14:paraId="2F63B8B3" w14:textId="22C8E4F7" w:rsidR="001055D0" w:rsidRPr="001055D0" w:rsidRDefault="001055D0" w:rsidP="001055D0">
      <w:pPr>
        <w:spacing w:line="360" w:lineRule="auto"/>
      </w:pPr>
      <w:r w:rsidRPr="001055D0">
        <w:rPr>
          <w:b/>
          <w:bCs/>
        </w:rPr>
        <w:t xml:space="preserve">Question </w:t>
      </w:r>
      <w:r>
        <w:rPr>
          <w:b/>
          <w:bCs/>
        </w:rPr>
        <w:t>19</w:t>
      </w:r>
      <w:r w:rsidRPr="001055D0">
        <w:rPr>
          <w:b/>
          <w:bCs/>
        </w:rPr>
        <w:t xml:space="preserve"> (Gifts to Witnesses and their Spouses)</w:t>
      </w:r>
    </w:p>
    <w:p w14:paraId="1FB16DF1" w14:textId="77777777" w:rsidR="001055D0" w:rsidRPr="001055D0" w:rsidRDefault="001055D0" w:rsidP="001055D0">
      <w:pPr>
        <w:spacing w:line="360" w:lineRule="auto"/>
      </w:pPr>
      <w:r w:rsidRPr="001055D0">
        <w:t xml:space="preserve">Sarah, an elderly client, arrives at her solicitor's office to execute her will. The solicitor has arranged for two independent witnesses to be present: Fiona, a paralegal employed by the firm, and Tom, who is Fiona's husband and has come along to accompany her. The will, which has been previously drafted and approved by Sarah, includes a generous pecuniary legacy of £20,000 to Fiona, intended as a token of gratitude for the personal kindness and support Fiona </w:t>
      </w:r>
      <w:r w:rsidRPr="001055D0">
        <w:lastRenderedPageBreak/>
        <w:t>has shown Sarah over the years, which went beyond her professional duties. The signing ceremony proceeds smoothly: Sarah signs the will in the presence of both Fiona and Tom, and then Fiona and Tom sign as witnesses in Sarah's presence and in the presence of each other. The following day, while preparing the file for storage, the solicitor conducting the matter reviews the executed document and realises with dismay the potential legal issue arising from the familial relationship between a beneficiary and a witness. What is the precise and unalterable LEGAL EFFECT of this situation under the relevant statute?</w:t>
      </w:r>
    </w:p>
    <w:p w14:paraId="74D371E4" w14:textId="77777777" w:rsidR="001055D0" w:rsidRPr="001055D0" w:rsidRDefault="001055D0" w:rsidP="001055D0">
      <w:pPr>
        <w:spacing w:line="360" w:lineRule="auto"/>
      </w:pPr>
      <w:r w:rsidRPr="001055D0">
        <w:t>A. The entire will is rendered null and void because the integrity of the witnessing process has been compromised by the fact that a beneficiary's spouse acted as a witness, creating an unacceptable conflict of interest and invalidating the entire testamentary instrument from its inception.</w:t>
      </w:r>
      <w:r w:rsidRPr="001055D0">
        <w:br/>
        <w:t>B. The specific gift of £20,000 to Fiona fails and is void, but the remainder of the will, including all other gifts, appointments, and provisions, remains perfectly valid and must be given effect as if the gift to Fiona had never been included in the document.</w:t>
      </w:r>
      <w:r w:rsidRPr="001055D0">
        <w:br/>
        <w:t>C. Both the gift to Fiona and any potential gift to Tom fail, but the rest of the will is unaffected; however, as Tom is not a beneficiary in this instance, only the gift to Fiona is void, and the will stands otherwise valid.</w:t>
      </w:r>
      <w:r w:rsidRPr="001055D0">
        <w:br/>
        <w:t>D. The will is formally valid and all gifts within it can take effect, including the gift to Fiona, because the witnessing was conducted in good faith, all parties were aware of the situation, and there is no evidence of actual fraud or undue influence in this specific case.</w:t>
      </w:r>
      <w:r w:rsidRPr="001055D0">
        <w:br/>
        <w:t>E. Only the attestation of Tom is invalid, but as Fiona was a valid witness, the will remains effective, and Fiona can still receive her legacy because the statutory provision only invalidates gifts to a witness, not to a beneficiary whose spouse witnessed the will.</w:t>
      </w:r>
    </w:p>
    <w:p w14:paraId="6EC532A2" w14:textId="77777777" w:rsidR="001055D0" w:rsidRPr="001055D0" w:rsidRDefault="001055D0" w:rsidP="001055D0">
      <w:pPr>
        <w:spacing w:line="360" w:lineRule="auto"/>
        <w:rPr>
          <w:b/>
          <w:bCs/>
        </w:rPr>
      </w:pPr>
      <w:r w:rsidRPr="001055D0">
        <w:rPr>
          <w:b/>
          <w:bCs/>
        </w:rPr>
        <w:t xml:space="preserve">B is the correct option </w:t>
      </w:r>
    </w:p>
    <w:p w14:paraId="1E3465F8" w14:textId="77777777" w:rsidR="001055D0" w:rsidRPr="001055D0" w:rsidRDefault="001055D0" w:rsidP="001055D0">
      <w:pPr>
        <w:spacing w:line="360" w:lineRule="auto"/>
      </w:pPr>
      <w:r w:rsidRPr="001055D0">
        <w:rPr>
          <w:b/>
          <w:bCs/>
        </w:rPr>
        <w:t>Explanation:</w:t>
      </w:r>
    </w:p>
    <w:p w14:paraId="5B388AF9" w14:textId="77777777" w:rsidR="001055D0" w:rsidRPr="001055D0" w:rsidRDefault="001055D0" w:rsidP="001055D0">
      <w:pPr>
        <w:numPr>
          <w:ilvl w:val="0"/>
          <w:numId w:val="151"/>
        </w:numPr>
        <w:spacing w:line="360" w:lineRule="auto"/>
      </w:pPr>
      <w:r w:rsidRPr="001055D0">
        <w:rPr>
          <w:b/>
          <w:bCs/>
        </w:rPr>
        <w:t>B is the correct option.</w:t>
      </w:r>
      <w:r w:rsidRPr="001055D0">
        <w:t> This is the precise and automatic effect of section 15 of the Wills Act 1837. The rule is clear: if a beneficiary or their spouse or civil partner attests the will, the gift to that beneficiary is void. The will itself is not tainted. Here, Fiona is a beneficiary, and her husband, Tom, is an attesting witness. Therefore, the gift to Fiona is void </w:t>
      </w:r>
      <w:r w:rsidRPr="001055D0">
        <w:rPr>
          <w:i/>
          <w:iCs/>
        </w:rPr>
        <w:t>ab initio</w:t>
      </w:r>
      <w:r w:rsidRPr="001055D0">
        <w:t>.</w:t>
      </w:r>
    </w:p>
    <w:p w14:paraId="23384EEC" w14:textId="77777777" w:rsidR="001055D0" w:rsidRPr="001055D0" w:rsidRDefault="001055D0" w:rsidP="001055D0">
      <w:pPr>
        <w:numPr>
          <w:ilvl w:val="0"/>
          <w:numId w:val="151"/>
        </w:numPr>
        <w:spacing w:line="360" w:lineRule="auto"/>
      </w:pPr>
      <w:r w:rsidRPr="001055D0">
        <w:rPr>
          <w:b/>
          <w:bCs/>
        </w:rPr>
        <w:t xml:space="preserve"> A is incorrect</w:t>
      </w:r>
      <w:r w:rsidRPr="001055D0">
        <w:t xml:space="preserve"> as it represents an overly draconian and unsupported interpretation of the law. The policy behind section 15 of the Wills Act 1837 is to preserve the overall validity of the will while penalising the interested party to ensure witness impartiality. </w:t>
      </w:r>
    </w:p>
    <w:p w14:paraId="42386CC1" w14:textId="77777777" w:rsidR="001055D0" w:rsidRPr="001055D0" w:rsidRDefault="001055D0" w:rsidP="001055D0">
      <w:pPr>
        <w:numPr>
          <w:ilvl w:val="0"/>
          <w:numId w:val="151"/>
        </w:numPr>
        <w:spacing w:line="360" w:lineRule="auto"/>
      </w:pPr>
      <w:r w:rsidRPr="001055D0">
        <w:rPr>
          <w:b/>
          <w:bCs/>
        </w:rPr>
        <w:lastRenderedPageBreak/>
        <w:t>C is incorrect</w:t>
      </w:r>
      <w:r w:rsidRPr="001055D0">
        <w:t> in its broader implication. The rule only voids gifts </w:t>
      </w:r>
      <w:r w:rsidRPr="001055D0">
        <w:rPr>
          <w:i/>
          <w:iCs/>
        </w:rPr>
        <w:t>to</w:t>
      </w:r>
      <w:r w:rsidRPr="001055D0">
        <w:t> the witnesses or </w:t>
      </w:r>
      <w:r w:rsidRPr="001055D0">
        <w:rPr>
          <w:i/>
          <w:iCs/>
        </w:rPr>
        <w:t>to</w:t>
      </w:r>
      <w:r w:rsidRPr="001055D0">
        <w:t> their spouses. It does not void gifts </w:t>
      </w:r>
      <w:r w:rsidRPr="001055D0">
        <w:rPr>
          <w:i/>
          <w:iCs/>
        </w:rPr>
        <w:t>from</w:t>
      </w:r>
      <w:r w:rsidRPr="001055D0">
        <w:t> the witnesses.</w:t>
      </w:r>
    </w:p>
    <w:p w14:paraId="09B10AB9" w14:textId="77777777" w:rsidR="001055D0" w:rsidRPr="001055D0" w:rsidRDefault="001055D0" w:rsidP="001055D0">
      <w:pPr>
        <w:numPr>
          <w:ilvl w:val="0"/>
          <w:numId w:val="151"/>
        </w:numPr>
        <w:spacing w:line="360" w:lineRule="auto"/>
      </w:pPr>
      <w:r w:rsidRPr="001055D0">
        <w:rPr>
          <w:b/>
          <w:bCs/>
        </w:rPr>
        <w:t>D is incorrect</w:t>
      </w:r>
      <w:r w:rsidRPr="001055D0">
        <w:t> as it ignores the mandatory and strict nature of the statutory provision designed to prevent any potential for influence or coercion by an interested witness.</w:t>
      </w:r>
    </w:p>
    <w:p w14:paraId="67F5102E" w14:textId="77777777" w:rsidR="001055D0" w:rsidRPr="001055D0" w:rsidRDefault="001055D0" w:rsidP="001055D0">
      <w:pPr>
        <w:numPr>
          <w:ilvl w:val="0"/>
          <w:numId w:val="151"/>
        </w:numPr>
        <w:spacing w:line="360" w:lineRule="auto"/>
      </w:pPr>
      <w:r w:rsidRPr="001055D0">
        <w:rPr>
          <w:b/>
          <w:bCs/>
        </w:rPr>
        <w:t>E is incorrect</w:t>
      </w:r>
      <w:r w:rsidRPr="001055D0">
        <w:t xml:space="preserve"> and misapplies the statutory language. The disqualification attaches to the gift to the person whose attestation (or whose spouse's attestation) is suspect. </w:t>
      </w:r>
    </w:p>
    <w:p w14:paraId="3F7A9EA9" w14:textId="77777777" w:rsidR="001055D0" w:rsidRPr="001055D0" w:rsidRDefault="001055D0" w:rsidP="001055D0">
      <w:pPr>
        <w:numPr>
          <w:ilvl w:val="0"/>
          <w:numId w:val="151"/>
        </w:numPr>
        <w:spacing w:line="360" w:lineRule="auto"/>
      </w:pPr>
      <w:r w:rsidRPr="001055D0">
        <w:pict w14:anchorId="5DE4C8C1">
          <v:rect id="_x0000_i1086" style="width:468pt;height:.6pt" o:hralign="center" o:hrstd="t" o:hr="t" fillcolor="#a0a0a0" stroked="f"/>
        </w:pict>
      </w:r>
    </w:p>
    <w:p w14:paraId="5E258D17" w14:textId="102399E9" w:rsidR="001055D0" w:rsidRPr="001055D0" w:rsidRDefault="001055D0" w:rsidP="001055D0">
      <w:pPr>
        <w:spacing w:line="360" w:lineRule="auto"/>
        <w:rPr>
          <w:b/>
        </w:rPr>
      </w:pPr>
      <w:r w:rsidRPr="001055D0">
        <w:rPr>
          <w:b/>
        </w:rPr>
        <w:t xml:space="preserve">Question </w:t>
      </w:r>
      <w:r>
        <w:rPr>
          <w:b/>
        </w:rPr>
        <w:t>20</w:t>
      </w:r>
      <w:r w:rsidRPr="001055D0">
        <w:rPr>
          <w:b/>
        </w:rPr>
        <w:t xml:space="preserve"> (Avoiding Undue Influence)</w:t>
      </w:r>
    </w:p>
    <w:p w14:paraId="61A28112" w14:textId="77777777" w:rsidR="001055D0" w:rsidRPr="001055D0" w:rsidRDefault="001055D0" w:rsidP="001055D0">
      <w:pPr>
        <w:spacing w:line="360" w:lineRule="auto"/>
      </w:pPr>
      <w:r w:rsidRPr="001055D0">
        <w:t>Emily, a 68-year-old widow, contacts her solicitor to prepare a new will. Her son, Robert, her primary caregiver, speaks for her during the initial call. At the office meeting, Robert insists on staying. Emily appears hesitant, glancing at Robert before answering. Robert interjects, suggesting larger gifts to himself. Emily wants to leave her house to him and smaller sums to her daughters. When the solicitor suggests a private discussion, Robert objects and Emily sides with him. The solicitor reviews the file but Robert claims all instructions are Emily's. What action should the solicitor have taken to mitigate the risk of undue influence?</w:t>
      </w:r>
    </w:p>
    <w:p w14:paraId="323E87F3" w14:textId="77777777" w:rsidR="001055D0" w:rsidRPr="001055D0" w:rsidRDefault="001055D0" w:rsidP="001055D0">
      <w:pPr>
        <w:numPr>
          <w:ilvl w:val="0"/>
          <w:numId w:val="152"/>
        </w:numPr>
        <w:spacing w:line="360" w:lineRule="auto"/>
      </w:pPr>
      <w:r w:rsidRPr="001055D0">
        <w:t>A. Permitted Robert to remain as he provided necessary support for Emily's mobility.</w:t>
      </w:r>
    </w:p>
    <w:p w14:paraId="23F24B26" w14:textId="77777777" w:rsidR="001055D0" w:rsidRPr="001055D0" w:rsidRDefault="001055D0" w:rsidP="001055D0">
      <w:pPr>
        <w:numPr>
          <w:ilvl w:val="0"/>
          <w:numId w:val="152"/>
        </w:numPr>
        <w:spacing w:line="360" w:lineRule="auto"/>
      </w:pPr>
      <w:r w:rsidRPr="001055D0">
        <w:t>B. Insisted on conducting the interview with Emily alone to ensure her instructions were given freely without external pressure.</w:t>
      </w:r>
    </w:p>
    <w:p w14:paraId="2139AA6D" w14:textId="77777777" w:rsidR="001055D0" w:rsidRPr="001055D0" w:rsidRDefault="001055D0" w:rsidP="001055D0">
      <w:pPr>
        <w:numPr>
          <w:ilvl w:val="0"/>
          <w:numId w:val="152"/>
        </w:numPr>
        <w:spacing w:line="360" w:lineRule="auto"/>
      </w:pPr>
      <w:r w:rsidRPr="001055D0">
        <w:t>C. Allowed Robert to participate but documented all his suggestions separately in the file.</w:t>
      </w:r>
    </w:p>
    <w:p w14:paraId="3C4BE539" w14:textId="77777777" w:rsidR="001055D0" w:rsidRPr="001055D0" w:rsidRDefault="001055D0" w:rsidP="001055D0">
      <w:pPr>
        <w:numPr>
          <w:ilvl w:val="0"/>
          <w:numId w:val="152"/>
        </w:numPr>
        <w:spacing w:line="360" w:lineRule="auto"/>
      </w:pPr>
      <w:r w:rsidRPr="001055D0">
        <w:t>D. Required Robert to co-sign the will to confirm his non-influential role.</w:t>
      </w:r>
    </w:p>
    <w:p w14:paraId="46A59C70" w14:textId="77777777" w:rsidR="001055D0" w:rsidRPr="001055D0" w:rsidRDefault="001055D0" w:rsidP="001055D0">
      <w:pPr>
        <w:numPr>
          <w:ilvl w:val="0"/>
          <w:numId w:val="152"/>
        </w:numPr>
        <w:spacing w:line="360" w:lineRule="auto"/>
      </w:pPr>
      <w:r w:rsidRPr="001055D0">
        <w:t>E. Asked Emily leading questions to confirm Robert's suggestions aligned with her wishes.</w:t>
      </w:r>
    </w:p>
    <w:p w14:paraId="5A6F61A2" w14:textId="77777777" w:rsidR="001055D0" w:rsidRPr="001055D0" w:rsidRDefault="001055D0" w:rsidP="001055D0">
      <w:pPr>
        <w:spacing w:line="360" w:lineRule="auto"/>
      </w:pPr>
      <w:r w:rsidRPr="001055D0">
        <w:t xml:space="preserve">B is the correct option </w:t>
      </w:r>
    </w:p>
    <w:p w14:paraId="7E0161BC" w14:textId="77777777" w:rsidR="001055D0" w:rsidRPr="001055D0" w:rsidRDefault="001055D0" w:rsidP="001055D0">
      <w:pPr>
        <w:spacing w:line="360" w:lineRule="auto"/>
        <w:rPr>
          <w:b/>
        </w:rPr>
      </w:pPr>
      <w:r w:rsidRPr="001055D0">
        <w:rPr>
          <w:b/>
        </w:rPr>
        <w:t>Explanation</w:t>
      </w:r>
    </w:p>
    <w:p w14:paraId="160F59FE" w14:textId="77777777" w:rsidR="001055D0" w:rsidRPr="001055D0" w:rsidRDefault="001055D0" w:rsidP="001055D0">
      <w:pPr>
        <w:numPr>
          <w:ilvl w:val="0"/>
          <w:numId w:val="152"/>
        </w:numPr>
        <w:spacing w:line="360" w:lineRule="auto"/>
      </w:pPr>
      <w:r w:rsidRPr="001055D0">
        <w:t>B is the correct option because private interviews are essential to protect the integrity of the process, ensuring the testator's wishes are independent and free from fear or persuasion, as emphasized in principles that require solicitors to take extra precautions when signs of dependency arise, thereby safeguarding against future invalidation</w:t>
      </w:r>
    </w:p>
    <w:p w14:paraId="65FC1FF1" w14:textId="77777777" w:rsidR="001055D0" w:rsidRPr="001055D0" w:rsidRDefault="001055D0" w:rsidP="001055D0">
      <w:pPr>
        <w:numPr>
          <w:ilvl w:val="0"/>
          <w:numId w:val="152"/>
        </w:numPr>
        <w:spacing w:line="360" w:lineRule="auto"/>
      </w:pPr>
      <w:r w:rsidRPr="001055D0">
        <w:t xml:space="preserve">A is incorrect because allowing a potential influencer to stay during private discussions can compromise the testator's ability to express true intentions. </w:t>
      </w:r>
    </w:p>
    <w:p w14:paraId="14624302" w14:textId="77777777" w:rsidR="001055D0" w:rsidRPr="001055D0" w:rsidRDefault="001055D0" w:rsidP="001055D0">
      <w:pPr>
        <w:numPr>
          <w:ilvl w:val="0"/>
          <w:numId w:val="152"/>
        </w:numPr>
        <w:spacing w:line="360" w:lineRule="auto"/>
      </w:pPr>
      <w:r w:rsidRPr="001055D0">
        <w:t xml:space="preserve">C is incorrect because while documentation helps in defending against claims, it does not prevent the influence from occurring in the first place. </w:t>
      </w:r>
    </w:p>
    <w:p w14:paraId="18B17121" w14:textId="77777777" w:rsidR="001055D0" w:rsidRPr="001055D0" w:rsidRDefault="001055D0" w:rsidP="001055D0">
      <w:pPr>
        <w:numPr>
          <w:ilvl w:val="0"/>
          <w:numId w:val="152"/>
        </w:numPr>
        <w:spacing w:line="360" w:lineRule="auto"/>
      </w:pPr>
      <w:r w:rsidRPr="001055D0">
        <w:lastRenderedPageBreak/>
        <w:t xml:space="preserve">D is incorrect as having a potential beneficiary co-sign could imply endorsement of influence, which might strengthen claims of impropriety rather than mitigate them. </w:t>
      </w:r>
    </w:p>
    <w:p w14:paraId="6A4DCAD0" w14:textId="77777777" w:rsidR="001055D0" w:rsidRPr="001055D0" w:rsidRDefault="001055D0" w:rsidP="001055D0">
      <w:pPr>
        <w:numPr>
          <w:ilvl w:val="0"/>
          <w:numId w:val="152"/>
        </w:numPr>
        <w:spacing w:line="360" w:lineRule="auto"/>
      </w:pPr>
      <w:r w:rsidRPr="001055D0">
        <w:t xml:space="preserve">E is incorrect because leading questions may inadvertently guide the testator's responses rather than elicit genuine wishes. </w:t>
      </w:r>
    </w:p>
    <w:p w14:paraId="456A86DF" w14:textId="3BDAEE6A" w:rsidR="001055D0" w:rsidRPr="001055D0" w:rsidRDefault="001055D0" w:rsidP="001055D0">
      <w:pPr>
        <w:spacing w:line="360" w:lineRule="auto"/>
        <w:rPr>
          <w:b/>
        </w:rPr>
      </w:pPr>
      <w:r w:rsidRPr="001055D0">
        <w:rPr>
          <w:b/>
        </w:rPr>
        <w:t xml:space="preserve">Question </w:t>
      </w:r>
      <w:r>
        <w:rPr>
          <w:b/>
        </w:rPr>
        <w:t xml:space="preserve">21 </w:t>
      </w:r>
      <w:r w:rsidRPr="001055D0">
        <w:rPr>
          <w:b/>
        </w:rPr>
        <w:t>(Understanding Your Client and Their Instructions)</w:t>
      </w:r>
    </w:p>
    <w:p w14:paraId="22C4F5C6" w14:textId="77777777" w:rsidR="001055D0" w:rsidRPr="001055D0" w:rsidRDefault="001055D0" w:rsidP="001055D0">
      <w:pPr>
        <w:spacing w:line="360" w:lineRule="auto"/>
      </w:pPr>
      <w:r w:rsidRPr="001055D0">
        <w:t>Joan, a 92-year-old widow, visits her solicitor to draft a will, accompanied by her daughter who insists on being present. The daughter frequently interjects, suggesting how assets should be divided, while Joan appears hesitant and relies on her for details about her finances. When the solicitor asks about her wishes, the daughter answers confidently, and Joan simply nods in agreement, avoiding direct eye contact. The solicitor suggests a private conversation, but the daughter objects, and Joan acquiesces to her presence. The will is drafted based on the daughter's input. After Joan's death, other family members challenge the will, alleging undue influence, leading to court scrutiny as the daughter cannot provide evidence the instructions were Joan's own.</w:t>
      </w:r>
    </w:p>
    <w:p w14:paraId="791581D2" w14:textId="77777777" w:rsidR="001055D0" w:rsidRPr="001055D0" w:rsidRDefault="001055D0" w:rsidP="001055D0">
      <w:pPr>
        <w:spacing w:line="360" w:lineRule="auto"/>
      </w:pPr>
      <w:r w:rsidRPr="001055D0">
        <w:t>What action should the solicitor take to avoid undue influence in client interviews?</w:t>
      </w:r>
    </w:p>
    <w:p w14:paraId="49224DC6" w14:textId="77777777" w:rsidR="001055D0" w:rsidRPr="001055D0" w:rsidRDefault="001055D0" w:rsidP="001055D0">
      <w:pPr>
        <w:spacing w:line="360" w:lineRule="auto"/>
      </w:pPr>
      <w:r w:rsidRPr="001055D0">
        <w:t>A. Allow the daughter to participate fully in the meeting since he provides valuable support by recalling financial details and assisting with Joan’s mobility, though this approach might inadvertently mask subtle coercion that could later invalidate the will and trigger costly legal disputes.</w:t>
      </w:r>
    </w:p>
    <w:p w14:paraId="440E81C4" w14:textId="77777777" w:rsidR="001055D0" w:rsidRPr="001055D0" w:rsidRDefault="001055D0" w:rsidP="001055D0">
      <w:pPr>
        <w:spacing w:line="360" w:lineRule="auto"/>
      </w:pPr>
      <w:r w:rsidRPr="001055D0">
        <w:t>B. Insist on conducting the interview with Joan alone in a confidential setting to ensure her instructions are given freely without interference, enabling a thorough assessment of her mental capacity and true intentions, which aligns with best practices to safeguard against undue influence claims and strengthens the will’s legal standing in court.</w:t>
      </w:r>
    </w:p>
    <w:p w14:paraId="7B951810" w14:textId="77777777" w:rsidR="001055D0" w:rsidRPr="001055D0" w:rsidRDefault="001055D0" w:rsidP="001055D0">
      <w:pPr>
        <w:spacing w:line="360" w:lineRule="auto"/>
      </w:pPr>
      <w:r w:rsidRPr="001055D0">
        <w:t>C. Permit the daughter to stay but meticulously document every suggestion and interjection she makes in a separate section of the file to create a comprehensive record for defending against future disputes, which might clarify his role but fails to prevent potential coercion during the critical instruction phase, leaving the will vulnerable to challenge.</w:t>
      </w:r>
    </w:p>
    <w:p w14:paraId="21C9122E" w14:textId="77777777" w:rsidR="001055D0" w:rsidRPr="001055D0" w:rsidRDefault="001055D0" w:rsidP="001055D0">
      <w:pPr>
        <w:spacing w:line="360" w:lineRule="auto"/>
      </w:pPr>
      <w:r w:rsidRPr="001055D0">
        <w:t>D. Require the daughter to co-sign a declaration confirming that no pressure was exerted on Joan during the process, aiming to provide transparency and formal acknowledgment, though this could imply his involvement in decision-making and potentially reinforce claims of undue influence, complicating probate proceedings.</w:t>
      </w:r>
    </w:p>
    <w:p w14:paraId="39CB25A2" w14:textId="77777777" w:rsidR="001055D0" w:rsidRPr="001055D0" w:rsidRDefault="001055D0" w:rsidP="001055D0">
      <w:pPr>
        <w:spacing w:line="360" w:lineRule="auto"/>
      </w:pPr>
      <w:r w:rsidRPr="001055D0">
        <w:t xml:space="preserve">E. Ask Joan a series of leading questions designed to confirm whether her daughter’s suggestions align with her own wishes, intending to gauge her agreement, but this method risks </w:t>
      </w:r>
      <w:r w:rsidRPr="001055D0">
        <w:lastRenderedPageBreak/>
        <w:t>guiding her responses unnaturally and does not fully address the presence of a potential influencer, leaving the solicitor exposed to accusations of inadequate protection.</w:t>
      </w:r>
    </w:p>
    <w:p w14:paraId="416F9729" w14:textId="77777777" w:rsidR="001055D0" w:rsidRPr="001055D0" w:rsidRDefault="001055D0" w:rsidP="001055D0">
      <w:pPr>
        <w:spacing w:line="360" w:lineRule="auto"/>
      </w:pPr>
      <w:r w:rsidRPr="001055D0">
        <w:t xml:space="preserve">B is the correct option. </w:t>
      </w:r>
    </w:p>
    <w:p w14:paraId="7106DB87" w14:textId="77777777" w:rsidR="001055D0" w:rsidRPr="001055D0" w:rsidRDefault="001055D0" w:rsidP="001055D0">
      <w:pPr>
        <w:spacing w:line="360" w:lineRule="auto"/>
        <w:rPr>
          <w:b/>
        </w:rPr>
      </w:pPr>
      <w:r w:rsidRPr="001055D0">
        <w:rPr>
          <w:b/>
        </w:rPr>
        <w:t>Explanation</w:t>
      </w:r>
    </w:p>
    <w:p w14:paraId="2F20CFDE" w14:textId="77777777" w:rsidR="001055D0" w:rsidRPr="001055D0" w:rsidRDefault="001055D0" w:rsidP="001055D0">
      <w:pPr>
        <w:spacing w:line="360" w:lineRule="auto"/>
      </w:pPr>
      <w:r w:rsidRPr="001055D0">
        <w:t>B is the correct option because conducting a private interview protects against external pressure, allowing the solicitor to verify Joan’s capacity and intent, providing a strong defense against influence claims and ensuring the will reflects her genuine wishes.</w:t>
      </w:r>
    </w:p>
    <w:p w14:paraId="18D33B03" w14:textId="77777777" w:rsidR="001055D0" w:rsidRPr="001055D0" w:rsidRDefault="001055D0" w:rsidP="001055D0">
      <w:pPr>
        <w:spacing w:line="360" w:lineRule="auto"/>
      </w:pPr>
      <w:r w:rsidRPr="001055D0">
        <w:t>A is incorrect because allowing a potentially interested party to dominate the session risks undermining Joan’s autonomy, which could lead to successful challenges and invalidate the will, incurring legal costs and family discord that contradict the solicitor’s duty to ensure independent instructions.</w:t>
      </w:r>
    </w:p>
    <w:p w14:paraId="7A8BA0E0" w14:textId="77777777" w:rsidR="001055D0" w:rsidRPr="001055D0" w:rsidRDefault="001055D0" w:rsidP="001055D0">
      <w:pPr>
        <w:spacing w:line="360" w:lineRule="auto"/>
      </w:pPr>
      <w:r w:rsidRPr="001055D0">
        <w:t>C is incorrect because while documentation can support a defense by showing transparency, it does not actively prevent influence during the instruction phase, leaving the process open to scrutiny and potential invalidation if coercion is later inferred.</w:t>
      </w:r>
    </w:p>
    <w:p w14:paraId="59A7B9D1" w14:textId="77777777" w:rsidR="001055D0" w:rsidRPr="001055D0" w:rsidRDefault="001055D0" w:rsidP="001055D0">
      <w:pPr>
        <w:spacing w:line="360" w:lineRule="auto"/>
      </w:pPr>
      <w:r w:rsidRPr="001055D0">
        <w:t>D is incorrect as requiring a co-signature from an interested party could suggest their endorsement or influence, weakening the will’s integrity and potentially strengthening allegations of impropriety, which conflicts with maintaining an impartial drafting process.</w:t>
      </w:r>
    </w:p>
    <w:p w14:paraId="12907E4A" w14:textId="77777777" w:rsidR="001055D0" w:rsidRPr="001055D0" w:rsidRDefault="001055D0" w:rsidP="001055D0">
      <w:pPr>
        <w:spacing w:line="360" w:lineRule="auto"/>
      </w:pPr>
      <w:r w:rsidRPr="001055D0">
        <w:t>E is incorrect because leading questions may shape Joan’s responses rather than reveal her true intent, failing to address the core issue of the daughter’s presence and offering limited protection against influence claims compared to a neutral, private consultation.</w:t>
      </w:r>
    </w:p>
    <w:p w14:paraId="4C499DEC" w14:textId="77777777" w:rsidR="001055D0" w:rsidRPr="001055D0" w:rsidRDefault="001055D0" w:rsidP="001055D0">
      <w:pPr>
        <w:spacing w:line="360" w:lineRule="auto"/>
      </w:pPr>
    </w:p>
    <w:p w14:paraId="3F3C33B0" w14:textId="10DB6361" w:rsidR="001055D0" w:rsidRPr="001055D0" w:rsidRDefault="001055D0" w:rsidP="001055D0">
      <w:pPr>
        <w:spacing w:line="360" w:lineRule="auto"/>
        <w:rPr>
          <w:b/>
        </w:rPr>
      </w:pPr>
      <w:r w:rsidRPr="001055D0">
        <w:rPr>
          <w:b/>
        </w:rPr>
        <w:t xml:space="preserve">Question </w:t>
      </w:r>
      <w:r>
        <w:rPr>
          <w:b/>
        </w:rPr>
        <w:t>22</w:t>
      </w:r>
      <w:r w:rsidRPr="001055D0">
        <w:rPr>
          <w:b/>
        </w:rPr>
        <w:t xml:space="preserve"> (Framework and Key Clauses of a Will: Revocation Clause)</w:t>
      </w:r>
    </w:p>
    <w:p w14:paraId="0397AF52" w14:textId="77777777" w:rsidR="001055D0" w:rsidRPr="001055D0" w:rsidRDefault="001055D0" w:rsidP="001055D0">
      <w:pPr>
        <w:spacing w:line="360" w:lineRule="auto"/>
      </w:pPr>
      <w:r w:rsidRPr="001055D0">
        <w:t xml:space="preserve">James, a businessman, instructs his solicitor to create a new will owing to an old will from his first marriage, drafted years ago. James also has a codicil amending the old will to adjust minor bequests. He wants to revoke both documents completely to reflect his new family circumstances. The solicitor includes a clear revocation clause in the new draft. James reviews the document carefully, ensuring it aligns with his current intentions. He adds substantial gifts to his new spouse and children from his second marriage. The will appoints trusted executors to manage the estate and executes the document with proper formalities. Years later, James dies unexpectedly with the old will and codicil surface among his papers. Beneficiaries from the old will, including his first wife’s relatives, claim their rights under those documents. The executor relies on the revocation clause to assert the new will’s dominance. Family disputes arise over the conflicting documents. The solicitor explains the clause’s role in nullifying prior wills. The court reviews all documents to determine their validity, and the new will prevails, </w:t>
      </w:r>
      <w:r w:rsidRPr="001055D0">
        <w:lastRenderedPageBreak/>
        <w:t>honoring James’s latest wishes. Old beneficiaries express disappointment and contest the outcome. The estate distributes according to the new will’s terms and the testator’s intentions are fully realized without legal entanglements.</w:t>
      </w:r>
    </w:p>
    <w:p w14:paraId="6D2DA218" w14:textId="77777777" w:rsidR="001055D0" w:rsidRPr="001055D0" w:rsidRDefault="001055D0" w:rsidP="001055D0">
      <w:pPr>
        <w:spacing w:line="360" w:lineRule="auto"/>
      </w:pPr>
      <w:r w:rsidRPr="001055D0">
        <w:t>What is the purpose of the revocation clause in James's new will?</w:t>
      </w:r>
    </w:p>
    <w:p w14:paraId="0AB07399" w14:textId="77777777" w:rsidR="001055D0" w:rsidRPr="001055D0" w:rsidRDefault="001055D0" w:rsidP="001055D0">
      <w:pPr>
        <w:spacing w:line="360" w:lineRule="auto"/>
      </w:pPr>
      <w:r w:rsidRPr="001055D0">
        <w:t>A. To amend specific sections of his previous wills and codicils by incorporating selective changes into the new document, allowing James to retain parts of the old will that still suit his needs while updating others, though this approach might create confusion if not clearly delineated.</w:t>
      </w:r>
    </w:p>
    <w:p w14:paraId="2E4F783E" w14:textId="77777777" w:rsidR="001055D0" w:rsidRPr="001055D0" w:rsidRDefault="001055D0" w:rsidP="001055D0">
      <w:pPr>
        <w:spacing w:line="360" w:lineRule="auto"/>
      </w:pPr>
      <w:r w:rsidRPr="001055D0">
        <w:t>B. To cancel all prior wills and codicils in their entirety with explicit language, ensuring that only the new will governs the estate and providing absolute clarity to prevent any overlap or conflict with outdated documents.</w:t>
      </w:r>
    </w:p>
    <w:p w14:paraId="39C4BD30" w14:textId="77777777" w:rsidR="001055D0" w:rsidRPr="001055D0" w:rsidRDefault="001055D0" w:rsidP="001055D0">
      <w:pPr>
        <w:spacing w:line="360" w:lineRule="auto"/>
      </w:pPr>
      <w:r w:rsidRPr="001055D0">
        <w:t>C. To list all previous wills and codicils in an appendix for reference during probate, offering a historical record for the executor and court, though this does not actively revoke them and might invite challenges from prior beneficiaries.</w:t>
      </w:r>
    </w:p>
    <w:p w14:paraId="4B9AAC09" w14:textId="77777777" w:rsidR="001055D0" w:rsidRPr="001055D0" w:rsidRDefault="001055D0" w:rsidP="001055D0">
      <w:pPr>
        <w:spacing w:line="360" w:lineRule="auto"/>
      </w:pPr>
      <w:r w:rsidRPr="001055D0">
        <w:t>D. To allow the court to decide which parts of the old wills and codicils remain valid alongside the new will, deferring to judicial discretion rather than providing a definitive statement, which could lead to uncertainty and prolonged litigation.</w:t>
      </w:r>
    </w:p>
    <w:p w14:paraId="07C6A7B2" w14:textId="77777777" w:rsidR="001055D0" w:rsidRPr="001055D0" w:rsidRDefault="001055D0" w:rsidP="001055D0">
      <w:pPr>
        <w:spacing w:line="360" w:lineRule="auto"/>
      </w:pPr>
      <w:r w:rsidRPr="001055D0">
        <w:t>E. To blend selected clauses from his previous wills and codicils into the new will seamlessly, merging the best elements of each document to reflect a composite of James’s evolving intentions, though this risks ambiguity if not explicitly structured.</w:t>
      </w:r>
    </w:p>
    <w:p w14:paraId="6B1C03A5" w14:textId="77777777" w:rsidR="001055D0" w:rsidRPr="001055D0" w:rsidRDefault="001055D0" w:rsidP="001055D0">
      <w:pPr>
        <w:spacing w:line="360" w:lineRule="auto"/>
      </w:pPr>
      <w:r w:rsidRPr="001055D0">
        <w:t>B is the correct option.</w:t>
      </w:r>
    </w:p>
    <w:p w14:paraId="2CC4C2AF" w14:textId="77777777" w:rsidR="001055D0" w:rsidRPr="001055D0" w:rsidRDefault="001055D0" w:rsidP="001055D0">
      <w:pPr>
        <w:spacing w:line="360" w:lineRule="auto"/>
        <w:rPr>
          <w:b/>
        </w:rPr>
      </w:pPr>
      <w:r w:rsidRPr="001055D0">
        <w:rPr>
          <w:b/>
        </w:rPr>
        <w:t xml:space="preserve">Explanation </w:t>
      </w:r>
    </w:p>
    <w:p w14:paraId="136D833A" w14:textId="77777777" w:rsidR="001055D0" w:rsidRPr="001055D0" w:rsidRDefault="001055D0" w:rsidP="001055D0">
      <w:pPr>
        <w:spacing w:line="360" w:lineRule="auto"/>
      </w:pPr>
      <w:r w:rsidRPr="001055D0">
        <w:t xml:space="preserve">B is the correct option because an explicit revocation clause ensures that all previous wills and codicils are voided, leaving the new will as the sole governing document, which prevents conflicts with outdated provisions and simplifies probate. </w:t>
      </w:r>
    </w:p>
    <w:p w14:paraId="6B4FFEC4" w14:textId="77777777" w:rsidR="001055D0" w:rsidRPr="001055D0" w:rsidRDefault="001055D0" w:rsidP="001055D0">
      <w:pPr>
        <w:spacing w:line="360" w:lineRule="auto"/>
      </w:pPr>
      <w:r w:rsidRPr="001055D0">
        <w:t xml:space="preserve">A is incorrect because the purpose of a revocation clause is to completely nullify prior testamentary documents, not to amend them selectively, which would be the role of a codicil or a new will with specific incorporation. </w:t>
      </w:r>
    </w:p>
    <w:p w14:paraId="76ED95F8" w14:textId="77777777" w:rsidR="001055D0" w:rsidRPr="001055D0" w:rsidRDefault="001055D0" w:rsidP="001055D0">
      <w:pPr>
        <w:spacing w:line="360" w:lineRule="auto"/>
      </w:pPr>
      <w:r w:rsidRPr="001055D0">
        <w:t xml:space="preserve">C is incorrect because listing prior documents can serve as a useful reference for the executor and court, providing context about James’s testamentary history and aiding transparency during probate. </w:t>
      </w:r>
    </w:p>
    <w:p w14:paraId="139F332C" w14:textId="77777777" w:rsidR="001055D0" w:rsidRPr="001055D0" w:rsidRDefault="001055D0" w:rsidP="001055D0">
      <w:pPr>
        <w:spacing w:line="360" w:lineRule="auto"/>
      </w:pPr>
      <w:r w:rsidRPr="001055D0">
        <w:t xml:space="preserve">D is incorrect because deferring to the court to determine validity introduces uncertainty and prolongs the administration process, as judges would need to interpret conflicting documents, potentially leading to inconsistent outcomes and increased legal costs. </w:t>
      </w:r>
    </w:p>
    <w:p w14:paraId="5D7ADDFF" w14:textId="77777777" w:rsidR="001055D0" w:rsidRPr="001055D0" w:rsidRDefault="001055D0" w:rsidP="001055D0">
      <w:pPr>
        <w:spacing w:line="360" w:lineRule="auto"/>
      </w:pPr>
      <w:r w:rsidRPr="001055D0">
        <w:lastRenderedPageBreak/>
        <w:t xml:space="preserve">E is incorrect because blending clauses from prior documents could theoretically preserve valuable elements, such as specific bequests, if explicitly incorporated with clear intent. </w:t>
      </w:r>
    </w:p>
    <w:p w14:paraId="4DA3769F" w14:textId="77777777" w:rsidR="001055D0" w:rsidRPr="001055D0" w:rsidRDefault="001055D0" w:rsidP="001055D0">
      <w:pPr>
        <w:spacing w:line="360" w:lineRule="auto"/>
      </w:pPr>
    </w:p>
    <w:p w14:paraId="130A9CB0" w14:textId="2B5FEDA2" w:rsidR="001055D0" w:rsidRPr="001055D0" w:rsidRDefault="001055D0" w:rsidP="001055D0">
      <w:pPr>
        <w:spacing w:line="360" w:lineRule="auto"/>
        <w:rPr>
          <w:b/>
        </w:rPr>
      </w:pPr>
      <w:r w:rsidRPr="001055D0">
        <w:rPr>
          <w:b/>
        </w:rPr>
        <w:t xml:space="preserve">Question </w:t>
      </w:r>
      <w:r>
        <w:rPr>
          <w:b/>
        </w:rPr>
        <w:t>23</w:t>
      </w:r>
      <w:r w:rsidRPr="001055D0">
        <w:rPr>
          <w:b/>
        </w:rPr>
        <w:t xml:space="preserve"> (Framework and Key Clauses of a Will: Appointment of Executor Clause)</w:t>
      </w:r>
    </w:p>
    <w:p w14:paraId="1929C722" w14:textId="77777777" w:rsidR="001055D0" w:rsidRPr="001055D0" w:rsidRDefault="001055D0" w:rsidP="001055D0">
      <w:pPr>
        <w:spacing w:line="360" w:lineRule="auto"/>
      </w:pPr>
      <w:r w:rsidRPr="001055D0">
        <w:t>Mary, a retiree, drafts her will with her solicitor to plan her estate. She appoints her daughter, a capable organizer, as the primary executor and her nephew as a substitute executor in case her daughter cannot serve. She includes trustees to manage assets for her minor grandchildren. The solicitor explains the fiduciary duties and responsibilities involved so Mary adds a charging clause to allow professional executors to claim fees. She then appoints a trusted law firm as a co-executor to handle complex legal matters and executes the document with two witnesses present. After her death, the daughter steps in as executor with enthusiasm. The law firm addresses intricate tax and legal issues efficiently but the beneficiaries raise concerns about the professional fees charged. The court upholds the clause’s validity during probate as the charging clause authorizes reasonable remuneration under law. The administration includes the sale of a rental property to settle debts while establishing trusts for the grandchildren’s future. The fees are deemed fair and within legal limits. Mary’s careful planning facilitates a smooth process. Disputes among beneficiaries remain minimal. The will restates statutory powers for clarity. The process concludes with satisfaction all around.</w:t>
      </w:r>
    </w:p>
    <w:p w14:paraId="72C929DB" w14:textId="77777777" w:rsidR="001055D0" w:rsidRPr="001055D0" w:rsidRDefault="001055D0" w:rsidP="001055D0">
      <w:pPr>
        <w:spacing w:line="360" w:lineRule="auto"/>
      </w:pPr>
      <w:r w:rsidRPr="001055D0">
        <w:t>What consideration is key when appointing executors in Mary's will?</w:t>
      </w:r>
    </w:p>
    <w:p w14:paraId="2A57B3D7" w14:textId="77777777" w:rsidR="001055D0" w:rsidRPr="001055D0" w:rsidRDefault="001055D0" w:rsidP="001055D0">
      <w:pPr>
        <w:spacing w:line="360" w:lineRule="auto"/>
      </w:pPr>
      <w:r w:rsidRPr="001055D0">
        <w:t>A. Appoint only her daughter as the sole executor to streamline decision-making and keep control within the family, which might reduce administrative complexity initially but could lead to delays if she becomes incapacitated or unwilling, potentially necessitating court intervention and escalating costs.</w:t>
      </w:r>
    </w:p>
    <w:p w14:paraId="019B0D8F" w14:textId="77777777" w:rsidR="001055D0" w:rsidRPr="001055D0" w:rsidRDefault="001055D0" w:rsidP="001055D0">
      <w:pPr>
        <w:spacing w:line="360" w:lineRule="auto"/>
      </w:pPr>
      <w:r w:rsidRPr="001055D0">
        <w:t>B. Include at least her daughter and a substitute, or even a co-executor like the law firm, to ensure continuity and provide a balance of personal involvement and professional expertise, adhering to legal limits where up to four can act on the same assets.</w:t>
      </w:r>
    </w:p>
    <w:p w14:paraId="3463E13F" w14:textId="77777777" w:rsidR="001055D0" w:rsidRPr="001055D0" w:rsidRDefault="001055D0" w:rsidP="001055D0">
      <w:pPr>
        <w:spacing w:line="360" w:lineRule="auto"/>
      </w:pPr>
      <w:r w:rsidRPr="001055D0">
        <w:t>C. Choose only family members like her daughter and nephew as executors to maintain privacy and avoid external costs, which might preserve confidentiality but could lack the specialized knowledge needed for complex estate management, risking errors or disputes.</w:t>
      </w:r>
    </w:p>
    <w:p w14:paraId="76C4ED80" w14:textId="77777777" w:rsidR="001055D0" w:rsidRPr="001055D0" w:rsidRDefault="001055D0" w:rsidP="001055D0">
      <w:pPr>
        <w:spacing w:line="360" w:lineRule="auto"/>
      </w:pPr>
      <w:r w:rsidRPr="001055D0">
        <w:t>D. Exclude professionals such as the law firm to avoid unnecessary fees and keep the process simple, which might save money upfront but could result in inadequate handling of fiduciary duties, especially for property sales, compromising the estate’s value.</w:t>
      </w:r>
    </w:p>
    <w:p w14:paraId="7BD83501" w14:textId="77777777" w:rsidR="001055D0" w:rsidRPr="001055D0" w:rsidRDefault="001055D0" w:rsidP="001055D0">
      <w:pPr>
        <w:spacing w:line="360" w:lineRule="auto"/>
      </w:pPr>
      <w:r w:rsidRPr="001055D0">
        <w:lastRenderedPageBreak/>
        <w:t>E. Grant the executors unlimited powers without referencing statutory guidelines, offering them maximum flexibility to manage the estate, though this risks overreach or legal challenges unless aligned with lawful boundaries to protect the estate’s integrity.</w:t>
      </w:r>
    </w:p>
    <w:p w14:paraId="3076665E" w14:textId="77777777" w:rsidR="001055D0" w:rsidRPr="001055D0" w:rsidRDefault="001055D0" w:rsidP="001055D0">
      <w:pPr>
        <w:spacing w:line="360" w:lineRule="auto"/>
      </w:pPr>
      <w:r w:rsidRPr="001055D0">
        <w:t xml:space="preserve">B is the correct option </w:t>
      </w:r>
    </w:p>
    <w:p w14:paraId="4941F97E" w14:textId="77777777" w:rsidR="001055D0" w:rsidRPr="001055D0" w:rsidRDefault="001055D0" w:rsidP="001055D0">
      <w:pPr>
        <w:spacing w:line="360" w:lineRule="auto"/>
        <w:rPr>
          <w:b/>
        </w:rPr>
      </w:pPr>
      <w:r w:rsidRPr="001055D0">
        <w:rPr>
          <w:b/>
        </w:rPr>
        <w:t>Explanation.</w:t>
      </w:r>
    </w:p>
    <w:p w14:paraId="030D2C58" w14:textId="77777777" w:rsidR="001055D0" w:rsidRPr="001055D0" w:rsidRDefault="001055D0" w:rsidP="001055D0">
      <w:pPr>
        <w:spacing w:line="360" w:lineRule="auto"/>
      </w:pPr>
      <w:r w:rsidRPr="001055D0">
        <w:t xml:space="preserve">B is the correct option because including multiple executors or substitutes, such as her daughter, nephew, and a law firm, ensures continuity if one is unavailable, blending personal care with professional expertise for complex tasks like tax issues and property sales. </w:t>
      </w:r>
    </w:p>
    <w:p w14:paraId="2B6AF015" w14:textId="77777777" w:rsidR="001055D0" w:rsidRPr="001055D0" w:rsidRDefault="001055D0" w:rsidP="001055D0">
      <w:pPr>
        <w:spacing w:line="360" w:lineRule="auto"/>
      </w:pPr>
      <w:r w:rsidRPr="001055D0">
        <w:t xml:space="preserve">A is incorrect because appointing a single executor, such as Mary’s daughter risks significant disruption if she becomes unavailable due to illness, death, or unwillingness, leaving the estate without immediate management. </w:t>
      </w:r>
    </w:p>
    <w:p w14:paraId="40890D61" w14:textId="77777777" w:rsidR="001055D0" w:rsidRPr="001055D0" w:rsidRDefault="001055D0" w:rsidP="001055D0">
      <w:pPr>
        <w:spacing w:line="360" w:lineRule="auto"/>
      </w:pPr>
      <w:r w:rsidRPr="001055D0">
        <w:t>C is incorrect because their potential lack of expertise in handling trusts, tax liabilities, or property sales could lead to mistakes, disputes among beneficiaries over fees or mismanagement, making professional involvement a preferable complement to family executors for comprehensive estate administration.</w:t>
      </w:r>
    </w:p>
    <w:p w14:paraId="64D3121C" w14:textId="77777777" w:rsidR="001055D0" w:rsidRPr="001055D0" w:rsidRDefault="001055D0" w:rsidP="001055D0">
      <w:pPr>
        <w:spacing w:line="360" w:lineRule="auto"/>
      </w:pPr>
      <w:r w:rsidRPr="001055D0">
        <w:t>D is incorrect because excluding professionals like the law firms to save on fees might seem cost-effective initially, but it could compromise the estate’s value through inadequate handling of fiduciary duties, such as mismanaging the rental property sale or failing to optimize tax strategies.</w:t>
      </w:r>
    </w:p>
    <w:p w14:paraId="106AAE24" w14:textId="77777777" w:rsidR="001055D0" w:rsidRPr="001055D0" w:rsidRDefault="001055D0" w:rsidP="001055D0">
      <w:pPr>
        <w:spacing w:line="360" w:lineRule="auto"/>
      </w:pPr>
      <w:r w:rsidRPr="001055D0">
        <w:t xml:space="preserve">E is incorrect because granting unlimited powers might offer flexibility for executors to address unforeseen issues, such as urgent property sales, but without statutory grounding, it risks overreach, exposing the estate to legal challenges or mismanagement that could invalidate actions or deplete assets. </w:t>
      </w:r>
    </w:p>
    <w:p w14:paraId="67A7591E" w14:textId="77777777" w:rsidR="001055D0" w:rsidRPr="001055D0" w:rsidRDefault="001055D0" w:rsidP="001055D0">
      <w:pPr>
        <w:spacing w:line="360" w:lineRule="auto"/>
      </w:pPr>
    </w:p>
    <w:p w14:paraId="1A12BD07" w14:textId="2D07547A" w:rsidR="001055D0" w:rsidRPr="001055D0" w:rsidRDefault="001055D0" w:rsidP="001055D0">
      <w:pPr>
        <w:spacing w:line="360" w:lineRule="auto"/>
        <w:rPr>
          <w:b/>
        </w:rPr>
      </w:pPr>
      <w:r w:rsidRPr="001055D0">
        <w:rPr>
          <w:b/>
        </w:rPr>
        <w:t>Question 2</w:t>
      </w:r>
      <w:r>
        <w:rPr>
          <w:b/>
        </w:rPr>
        <w:t>4</w:t>
      </w:r>
      <w:r w:rsidRPr="001055D0">
        <w:rPr>
          <w:b/>
        </w:rPr>
        <w:t xml:space="preserve"> (Framework and Key Clauses of a Will: Funeral Wishes)</w:t>
      </w:r>
    </w:p>
    <w:p w14:paraId="5BEA62F3" w14:textId="77777777" w:rsidR="001055D0" w:rsidRPr="001055D0" w:rsidRDefault="001055D0" w:rsidP="001055D0">
      <w:pPr>
        <w:spacing w:line="360" w:lineRule="auto"/>
      </w:pPr>
      <w:r w:rsidRPr="001055D0">
        <w:t xml:space="preserve">Thomas, an artist with strong personal beliefs, includes funeral wishes in his will. He specifies a cremation with his ashes scattered at his favourite beach. Thomas insists on no religious ceremony, reflecting his secular views and details a memorial exhibition for his artwork to celebrate his legacy. The solicitor carefully notes these preferences in the draft while Thomas discusses his plans with his children beforehand to prepare them. His son, a devout believer, disagrees and suggests a church service. Thomas stands firm on his original instructions and incorporates the clause as per his wishes.  After Thomas’s death, the son pushes for a burial and religious rites instead and the executor consults the will to guide the arrangements. Family members debate whether the wishes are legally binding thereafter, the son reluctantly follows </w:t>
      </w:r>
      <w:r w:rsidRPr="001055D0">
        <w:lastRenderedPageBreak/>
        <w:t>the outlined plan after discussion. The ceremony proceeds as Thomas desired, with an art tribute and the beneficiaries appreciate the clarity provided by the clause. Disputes are successfully avoided among the heirs. The estate distributes according to the will’s terms. What purpose do funeral wishes serve in Thomas's will?</w:t>
      </w:r>
    </w:p>
    <w:p w14:paraId="49E2E0F7" w14:textId="77777777" w:rsidR="001055D0" w:rsidRPr="001055D0" w:rsidRDefault="001055D0" w:rsidP="001055D0">
      <w:pPr>
        <w:spacing w:line="360" w:lineRule="auto"/>
      </w:pPr>
      <w:r w:rsidRPr="001055D0">
        <w:t>A. To make his directions legally enforceable against any family objections, ensuring that his son cannot alter the cremation plan, though this might seem appealing but is impractical as they lack binding force under law, allowing overrides based on practical or emotional grounds.</w:t>
      </w:r>
    </w:p>
    <w:p w14:paraId="1FDD31A8" w14:textId="77777777" w:rsidR="001055D0" w:rsidRPr="001055D0" w:rsidRDefault="001055D0" w:rsidP="001055D0">
      <w:pPr>
        <w:spacing w:line="360" w:lineRule="auto"/>
      </w:pPr>
      <w:r w:rsidRPr="001055D0">
        <w:t>B. To provide practical and emotional guidance to his family and executor, reducing uncertainty and potential disputes by clearly expressing Thomas’s desires, offering a roadmap to ease decision-making and honor his memory, though remaining advisory.</w:t>
      </w:r>
    </w:p>
    <w:p w14:paraId="03C6D047" w14:textId="77777777" w:rsidR="001055D0" w:rsidRPr="001055D0" w:rsidRDefault="001055D0" w:rsidP="001055D0">
      <w:pPr>
        <w:spacing w:line="360" w:lineRule="auto"/>
      </w:pPr>
      <w:r w:rsidRPr="001055D0">
        <w:t>C. To allocate a specific portion of the estate’s funds exclusively for covering funeral expenses, ensuring the cremation and memorial are financially supported, which can be a related provision but is secondary to stating his preferences.</w:t>
      </w:r>
    </w:p>
    <w:p w14:paraId="7D30E9E3" w14:textId="77777777" w:rsidR="001055D0" w:rsidRPr="001055D0" w:rsidRDefault="001055D0" w:rsidP="001055D0">
      <w:pPr>
        <w:spacing w:line="360" w:lineRule="auto"/>
      </w:pPr>
      <w:r w:rsidRPr="001055D0">
        <w:t>D. To override any statutory requirements related to body disposal, giving Thomas full control over the process, which is incorrect as legal and health regulations take precedence, limiting the clause to personal preferences within lawful limits.</w:t>
      </w:r>
    </w:p>
    <w:p w14:paraId="5889AF36" w14:textId="77777777" w:rsidR="001055D0" w:rsidRPr="001055D0" w:rsidRDefault="001055D0" w:rsidP="001055D0">
      <w:pPr>
        <w:spacing w:line="360" w:lineRule="auto"/>
      </w:pPr>
      <w:r w:rsidRPr="001055D0">
        <w:t>E. To designate a particular family member or executor as solely responsible for arranging the funeral according to his wishes, clarifying roles, though this is not the primary purpose as it serves to guide all involved parties rather than restrict responsibility.</w:t>
      </w:r>
    </w:p>
    <w:p w14:paraId="35138D4C" w14:textId="77777777" w:rsidR="001055D0" w:rsidRPr="001055D0" w:rsidRDefault="001055D0" w:rsidP="001055D0">
      <w:pPr>
        <w:spacing w:line="360" w:lineRule="auto"/>
      </w:pPr>
      <w:r w:rsidRPr="001055D0">
        <w:t>B is the correct option</w:t>
      </w:r>
    </w:p>
    <w:p w14:paraId="4A207EEA" w14:textId="77777777" w:rsidR="001055D0" w:rsidRPr="001055D0" w:rsidRDefault="001055D0" w:rsidP="001055D0">
      <w:pPr>
        <w:spacing w:line="360" w:lineRule="auto"/>
        <w:rPr>
          <w:b/>
        </w:rPr>
      </w:pPr>
      <w:r w:rsidRPr="001055D0">
        <w:rPr>
          <w:b/>
        </w:rPr>
        <w:t>Explanation</w:t>
      </w:r>
    </w:p>
    <w:p w14:paraId="5BB1BCD6" w14:textId="77777777" w:rsidR="001055D0" w:rsidRPr="001055D0" w:rsidRDefault="001055D0" w:rsidP="001055D0">
      <w:pPr>
        <w:spacing w:line="360" w:lineRule="auto"/>
      </w:pPr>
      <w:r w:rsidRPr="001055D0">
        <w:t xml:space="preserve">B is the correct option because funeral wishes act as a practical roadmap, reducing uncertainty by outlining Thomas’s preferences for cremation and a memorial, which helps the executor and family navigate emotional decisions with clarity. </w:t>
      </w:r>
    </w:p>
    <w:p w14:paraId="4CA631D0" w14:textId="77777777" w:rsidR="001055D0" w:rsidRPr="001055D0" w:rsidRDefault="001055D0" w:rsidP="001055D0">
      <w:pPr>
        <w:spacing w:line="360" w:lineRule="auto"/>
      </w:pPr>
      <w:r w:rsidRPr="001055D0">
        <w:t>A is incorrect because funeral wishes, while deeply personal, do not carry legal enforceability, meaning Thomas’s son could override the cremation preference if practical or emotional circumstances justify it, such as religious beliefs or logistical issues.</w:t>
      </w:r>
    </w:p>
    <w:p w14:paraId="1ED1CAC3" w14:textId="77777777" w:rsidR="001055D0" w:rsidRPr="001055D0" w:rsidRDefault="001055D0" w:rsidP="001055D0">
      <w:pPr>
        <w:spacing w:line="360" w:lineRule="auto"/>
      </w:pPr>
      <w:r w:rsidRPr="001055D0">
        <w:t>C is incorrect because allocating funds for funeral expenses can complement the wishes by ensuring financial support for the cremation and memorial, addressing a practical aspect of execution.</w:t>
      </w:r>
    </w:p>
    <w:p w14:paraId="715C5847" w14:textId="77777777" w:rsidR="001055D0" w:rsidRPr="001055D0" w:rsidRDefault="001055D0" w:rsidP="001055D0">
      <w:pPr>
        <w:spacing w:line="360" w:lineRule="auto"/>
      </w:pPr>
      <w:r w:rsidRPr="001055D0">
        <w:t>D is incorrect because statutory regulations, such as public health laws governing body disposal, take precedence over will provisions, meaning Thomas cannot override legal requirements like those for cremation permits or burial standards.</w:t>
      </w:r>
    </w:p>
    <w:p w14:paraId="7EB399E5" w14:textId="77777777" w:rsidR="001055D0" w:rsidRPr="001055D0" w:rsidRDefault="001055D0" w:rsidP="001055D0">
      <w:pPr>
        <w:spacing w:line="360" w:lineRule="auto"/>
      </w:pPr>
      <w:r w:rsidRPr="001055D0">
        <w:lastRenderedPageBreak/>
        <w:t>E is incorrect because designating a specific person, such as the executor, to arrange the funeral clarifies responsibility and aligns with the clause’s guidance, potentially streamlining decisions.</w:t>
      </w:r>
    </w:p>
    <w:p w14:paraId="4B23DB01" w14:textId="77777777" w:rsidR="001055D0" w:rsidRPr="001055D0" w:rsidRDefault="001055D0" w:rsidP="001055D0">
      <w:pPr>
        <w:spacing w:line="360" w:lineRule="auto"/>
      </w:pPr>
    </w:p>
    <w:p w14:paraId="39959619" w14:textId="7FB5784B" w:rsidR="001055D0" w:rsidRPr="001055D0" w:rsidRDefault="001055D0" w:rsidP="001055D0">
      <w:pPr>
        <w:spacing w:line="360" w:lineRule="auto"/>
        <w:rPr>
          <w:b/>
        </w:rPr>
      </w:pPr>
      <w:r w:rsidRPr="001055D0">
        <w:rPr>
          <w:b/>
        </w:rPr>
        <w:t>Question 2</w:t>
      </w:r>
      <w:r>
        <w:rPr>
          <w:b/>
        </w:rPr>
        <w:t>5</w:t>
      </w:r>
      <w:r w:rsidRPr="001055D0">
        <w:rPr>
          <w:b/>
        </w:rPr>
        <w:t xml:space="preserve"> (Framework and Key Clauses of a Will: Residuary Clause)</w:t>
      </w:r>
    </w:p>
    <w:p w14:paraId="3AAC03AA" w14:textId="77777777" w:rsidR="001055D0" w:rsidRPr="001055D0" w:rsidRDefault="001055D0" w:rsidP="001055D0">
      <w:pPr>
        <w:spacing w:line="360" w:lineRule="auto"/>
      </w:pPr>
      <w:r w:rsidRPr="001055D0">
        <w:t xml:space="preserve">Anna, a teacher with a diverse portfolio, gifts specific items in her will. She leaves her car and jewelry to her children with detailed descriptions. Anna also owns investments and a pension but forgets to mention some of the assets. Thus the solicitor suggests adding a residuary clause to cover oversights then Anna agrees to leave the residue to her husband for his security. The clause is included in the final draft. Anna adds a pecuniary gift of £5,000 to her favourite charity. Thereafter, the will is executed with proper formalities. Anna acquires new shares in a company a year later. Upon her death, these unknown assets surface during inventory and her husband claims the new shares under the residuary clause. When the children question why they didn’t receive them, the executor interprets the clause to include all unmentioned assets. No partial intestacy occurs, avoiding statutory distribution. The solicitor explains the clause’s protective role and the family accepts the outcome after a discussion. The husband manages the additional assets wisely with disputes resolved quickly without court involvement. Anna had planned comprehensively with this safeguard. </w:t>
      </w:r>
    </w:p>
    <w:p w14:paraId="74156EA4" w14:textId="77777777" w:rsidR="001055D0" w:rsidRPr="001055D0" w:rsidRDefault="001055D0" w:rsidP="001055D0">
      <w:pPr>
        <w:spacing w:line="360" w:lineRule="auto"/>
      </w:pPr>
      <w:r w:rsidRPr="001055D0">
        <w:t>What particular function does a residuary clause play in the testator’s will?</w:t>
      </w:r>
    </w:p>
    <w:p w14:paraId="75427A44" w14:textId="77777777" w:rsidR="001055D0" w:rsidRPr="001055D0" w:rsidRDefault="001055D0" w:rsidP="001055D0">
      <w:pPr>
        <w:spacing w:line="360" w:lineRule="auto"/>
      </w:pPr>
      <w:r w:rsidRPr="001055D0">
        <w:t>A. To specify the exact distribution of all known assets like the car and jewelry at the time of drafting, ensuring precision for her children, though this is impractical as it cannot account for future acquisitions or oversights, potentially leaving gaps that require frequent updates.</w:t>
      </w:r>
    </w:p>
    <w:p w14:paraId="12598A1A" w14:textId="77777777" w:rsidR="001055D0" w:rsidRPr="001055D0" w:rsidRDefault="001055D0" w:rsidP="001055D0">
      <w:pPr>
        <w:spacing w:line="360" w:lineRule="auto"/>
      </w:pPr>
      <w:r w:rsidRPr="001055D0">
        <w:t>B. To dispose of any remaining property after debts and specific gifts are settled, preventing partial intestacy and ensuring all assets are directed according to Anna’s intent, overriding default distribution to unintended heirs under statutory rules.</w:t>
      </w:r>
    </w:p>
    <w:p w14:paraId="1013C39E" w14:textId="77777777" w:rsidR="001055D0" w:rsidRPr="001055D0" w:rsidRDefault="001055D0" w:rsidP="001055D0">
      <w:pPr>
        <w:spacing w:line="360" w:lineRule="auto"/>
      </w:pPr>
      <w:r w:rsidRPr="001055D0">
        <w:t>C. To create a trust structure for all estate assets regardless of their type or value, providing a mechanism for management, though this can be a related provision but is not the primary purpose as trusts are optional and depend on other clauses.</w:t>
      </w:r>
    </w:p>
    <w:p w14:paraId="61443267" w14:textId="77777777" w:rsidR="001055D0" w:rsidRPr="001055D0" w:rsidRDefault="001055D0" w:rsidP="001055D0">
      <w:pPr>
        <w:spacing w:line="360" w:lineRule="auto"/>
      </w:pPr>
      <w:r w:rsidRPr="001055D0">
        <w:t>D. To limit the estate to only the items explicitly listed in the will, such as the car and jewelry, excluding new acquisitions like shares, which would contradict its purpose by leading to intestacy for those and undermining Anna’s comprehensive control.</w:t>
      </w:r>
    </w:p>
    <w:p w14:paraId="104E877E" w14:textId="77777777" w:rsidR="001055D0" w:rsidRPr="001055D0" w:rsidRDefault="001055D0" w:rsidP="001055D0">
      <w:pPr>
        <w:spacing w:line="360" w:lineRule="auto"/>
      </w:pPr>
      <w:r w:rsidRPr="001055D0">
        <w:t>E. To allocate all inheritance tax liabilities exclusively from the residuary funds, ensuring other gifts remain untouched, which is a common practice but secondary as the clause’s core function is asset disposition, with tax handling as an additional consideration.</w:t>
      </w:r>
    </w:p>
    <w:p w14:paraId="2FB099BB" w14:textId="77777777" w:rsidR="001055D0" w:rsidRPr="001055D0" w:rsidRDefault="001055D0" w:rsidP="001055D0">
      <w:pPr>
        <w:spacing w:line="360" w:lineRule="auto"/>
      </w:pPr>
      <w:r w:rsidRPr="001055D0">
        <w:lastRenderedPageBreak/>
        <w:t xml:space="preserve">B is the correct option </w:t>
      </w:r>
    </w:p>
    <w:p w14:paraId="2506742D" w14:textId="77777777" w:rsidR="001055D0" w:rsidRPr="001055D0" w:rsidRDefault="001055D0" w:rsidP="001055D0">
      <w:pPr>
        <w:spacing w:line="360" w:lineRule="auto"/>
        <w:rPr>
          <w:b/>
        </w:rPr>
      </w:pPr>
      <w:r w:rsidRPr="001055D0">
        <w:rPr>
          <w:b/>
        </w:rPr>
        <w:t>Explanation</w:t>
      </w:r>
    </w:p>
    <w:p w14:paraId="03A3A2A4" w14:textId="77777777" w:rsidR="001055D0" w:rsidRPr="001055D0" w:rsidRDefault="001055D0" w:rsidP="001055D0">
      <w:pPr>
        <w:spacing w:line="360" w:lineRule="auto"/>
      </w:pPr>
      <w:r w:rsidRPr="001055D0">
        <w:t xml:space="preserve">B is the correct option because the attestation clause provides prima facie evidence that Peter signed or acknowledged the will in the presence of two simultaneous witnesses, fulfilling statutory formalities and ensuring its validity during probate. </w:t>
      </w:r>
    </w:p>
    <w:p w14:paraId="37A31B36" w14:textId="77777777" w:rsidR="001055D0" w:rsidRPr="001055D0" w:rsidRDefault="001055D0" w:rsidP="001055D0">
      <w:pPr>
        <w:spacing w:line="360" w:lineRule="auto"/>
      </w:pPr>
      <w:r w:rsidRPr="001055D0">
        <w:t>A is incorrect because statutory requirements mandate two witnesses to validate a will’s execution, and the attestation clause cannot waive this necessity, as a will signed alone would be void, leaving Peter’s estate open to intestacy and depriving his sister of the property.</w:t>
      </w:r>
    </w:p>
    <w:p w14:paraId="0757B1D9" w14:textId="77777777" w:rsidR="001055D0" w:rsidRPr="001055D0" w:rsidRDefault="001055D0" w:rsidP="001055D0">
      <w:pPr>
        <w:spacing w:line="360" w:lineRule="auto"/>
      </w:pPr>
      <w:r w:rsidRPr="001055D0">
        <w:t xml:space="preserve">C is incorrect because listing beneficiaries, such as his sister, can be part of dispositive clauses to clarify distribution, offering a record that aids transparency and prevents unauthorized changes. </w:t>
      </w:r>
    </w:p>
    <w:p w14:paraId="4A4E9365" w14:textId="77777777" w:rsidR="001055D0" w:rsidRPr="001055D0" w:rsidRDefault="001055D0" w:rsidP="001055D0">
      <w:pPr>
        <w:spacing w:line="360" w:lineRule="auto"/>
      </w:pPr>
      <w:r w:rsidRPr="001055D0">
        <w:t>D is incorrect because standard legal requirements demand the physical presence of two witnesses during signing unless specific exceptions apply, and the attestation clause records this method, not authorizing remote execution.</w:t>
      </w:r>
    </w:p>
    <w:p w14:paraId="4379610F" w14:textId="77777777" w:rsidR="001055D0" w:rsidRPr="001055D0" w:rsidRDefault="001055D0" w:rsidP="001055D0">
      <w:pPr>
        <w:spacing w:line="360" w:lineRule="auto"/>
      </w:pPr>
      <w:r w:rsidRPr="001055D0">
        <w:t xml:space="preserve">E is incorrect because including the execution date can establish the will’s chronological priority over other documents, aiding in resolving conflicts if multiple wills exist. </w:t>
      </w:r>
    </w:p>
    <w:p w14:paraId="228D4E59" w14:textId="4B48D184" w:rsidR="001055D0" w:rsidRPr="001055D0" w:rsidRDefault="001055D0" w:rsidP="001055D0">
      <w:pPr>
        <w:spacing w:line="360" w:lineRule="auto"/>
        <w:rPr>
          <w:b/>
        </w:rPr>
      </w:pPr>
      <w:r w:rsidRPr="001055D0">
        <w:rPr>
          <w:b/>
        </w:rPr>
        <w:t>Question 2</w:t>
      </w:r>
      <w:r>
        <w:rPr>
          <w:b/>
        </w:rPr>
        <w:t xml:space="preserve">6 </w:t>
      </w:r>
      <w:r w:rsidRPr="001055D0">
        <w:rPr>
          <w:b/>
        </w:rPr>
        <w:t>(Framework and Key Clauses of a Will: Attestation Clause)</w:t>
      </w:r>
    </w:p>
    <w:p w14:paraId="22037444" w14:textId="77777777" w:rsidR="001055D0" w:rsidRPr="001055D0" w:rsidRDefault="001055D0" w:rsidP="001055D0">
      <w:pPr>
        <w:spacing w:line="360" w:lineRule="auto"/>
      </w:pPr>
      <w:r w:rsidRPr="001055D0">
        <w:t>Peter, a meticulous accountant, signs his will in his office. He invites two colleagues, trusted friends, to act as witnesses. The witnesses also sign the document together, confirming they saw him sign. The attestation clause is included to verify compliance with formalities and Peter stores the will safely in a locked drawer. Years later, he passes away unexpectedly. The executor applies for probate to administer the estate and the court reviews the execution process during the hearing. The witnesses provide affidavits to support the will’s validity. The witnesses, being impartial and not beneficiaries, strengthen the case, avoiding any administrative hiccups. The solicitor’s supervision ensures all formalities are met with no beneficiaries serving as witnesses, avoiding conflicts. The will stands unchallenged in court. The estate closes with all assets accounted for. What role does the attestation clause play in Peter's will?</w:t>
      </w:r>
    </w:p>
    <w:p w14:paraId="79901690" w14:textId="77777777" w:rsidR="001055D0" w:rsidRPr="001055D0" w:rsidRDefault="001055D0" w:rsidP="001055D0">
      <w:pPr>
        <w:spacing w:line="360" w:lineRule="auto"/>
      </w:pPr>
      <w:r w:rsidRPr="001055D0">
        <w:t>A. To override the need for witnesses if Peter signs the will alone in a private setting, simplifying the process and reducing the number of people involved, though this is legally invalid as statutory formalities mandate two witnesses, rendering a will without them void.</w:t>
      </w:r>
    </w:p>
    <w:p w14:paraId="27BE858E" w14:textId="77777777" w:rsidR="001055D0" w:rsidRPr="001055D0" w:rsidRDefault="001055D0" w:rsidP="001055D0">
      <w:pPr>
        <w:spacing w:line="360" w:lineRule="auto"/>
      </w:pPr>
      <w:r w:rsidRPr="001055D0">
        <w:t>B. To confirm that the will was executed in full compliance with legal formalities, such as signing or acknowledgment in the presence of two simultaneous witnesses, supporting its validity and facilitating a smooth probate process.</w:t>
      </w:r>
    </w:p>
    <w:p w14:paraId="53165A26" w14:textId="77777777" w:rsidR="001055D0" w:rsidRPr="001055D0" w:rsidRDefault="001055D0" w:rsidP="001055D0">
      <w:pPr>
        <w:spacing w:line="360" w:lineRule="auto"/>
      </w:pPr>
      <w:r w:rsidRPr="001055D0">
        <w:lastRenderedPageBreak/>
        <w:t>C. To list all the beneficiaries, including his sister, to prevent any future additions or changes to the will, providing a comprehensive record, though this belongs to dispositive clauses and is not the attestation clause’s primary function.</w:t>
      </w:r>
    </w:p>
    <w:p w14:paraId="1B8D3B2C" w14:textId="77777777" w:rsidR="001055D0" w:rsidRPr="001055D0" w:rsidRDefault="001055D0" w:rsidP="001055D0">
      <w:pPr>
        <w:spacing w:line="360" w:lineRule="auto"/>
      </w:pPr>
      <w:r w:rsidRPr="001055D0">
        <w:t>D. To allow Peter to sign the will remotely without the physical presence of witnesses, using video technology to meet modern needs, which is incorrect as standard rules require simultaneous presence unless exceptional provisions apply.</w:t>
      </w:r>
    </w:p>
    <w:p w14:paraId="1423D8E2" w14:textId="77777777" w:rsidR="001055D0" w:rsidRPr="001055D0" w:rsidRDefault="001055D0" w:rsidP="001055D0">
      <w:pPr>
        <w:spacing w:line="360" w:lineRule="auto"/>
      </w:pPr>
      <w:r w:rsidRPr="001055D0">
        <w:t>E. To specify the exact date of execution for chronological purposes, helping to establish the order of documents, though this can be included but is secondary to the clause’s primary role of confirming witnessing.</w:t>
      </w:r>
    </w:p>
    <w:p w14:paraId="3E441E08" w14:textId="77777777" w:rsidR="001055D0" w:rsidRPr="001055D0" w:rsidRDefault="001055D0" w:rsidP="001055D0">
      <w:pPr>
        <w:spacing w:line="360" w:lineRule="auto"/>
      </w:pPr>
      <w:r w:rsidRPr="001055D0">
        <w:t>B is the correct option</w:t>
      </w:r>
    </w:p>
    <w:p w14:paraId="56410121" w14:textId="77777777" w:rsidR="001055D0" w:rsidRPr="001055D0" w:rsidRDefault="001055D0" w:rsidP="001055D0">
      <w:pPr>
        <w:spacing w:line="360" w:lineRule="auto"/>
        <w:rPr>
          <w:b/>
        </w:rPr>
      </w:pPr>
      <w:r w:rsidRPr="001055D0">
        <w:rPr>
          <w:b/>
        </w:rPr>
        <w:t>Explanation</w:t>
      </w:r>
    </w:p>
    <w:p w14:paraId="16D5423B" w14:textId="77777777" w:rsidR="001055D0" w:rsidRPr="001055D0" w:rsidRDefault="001055D0" w:rsidP="001055D0">
      <w:pPr>
        <w:spacing w:line="360" w:lineRule="auto"/>
      </w:pPr>
      <w:r w:rsidRPr="001055D0">
        <w:t xml:space="preserve">B is the correct option because the attestation clause provides prima facie evidence that Peter signed or acknowledged the will in the presence of two simultaneous witnesses, fulfilling statutory formalities and ensuring its validity during probate. </w:t>
      </w:r>
    </w:p>
    <w:p w14:paraId="0E5A92D9" w14:textId="77777777" w:rsidR="001055D0" w:rsidRPr="001055D0" w:rsidRDefault="001055D0" w:rsidP="001055D0">
      <w:pPr>
        <w:spacing w:line="360" w:lineRule="auto"/>
      </w:pPr>
      <w:r w:rsidRPr="001055D0">
        <w:t>A is incorrect because statutory requirements mandate two witnesses to validate a will’s execution, and the attestation clause cannot waive this necessity, as a will signed alone would be void, leaving Peter’s estate open to intestacy and depriving his sister of the property.</w:t>
      </w:r>
    </w:p>
    <w:p w14:paraId="43C05843" w14:textId="77777777" w:rsidR="001055D0" w:rsidRPr="001055D0" w:rsidRDefault="001055D0" w:rsidP="001055D0">
      <w:pPr>
        <w:spacing w:line="360" w:lineRule="auto"/>
      </w:pPr>
      <w:r w:rsidRPr="001055D0">
        <w:t xml:space="preserve">C is incorrect because listing beneficiaries, such as his sister, can be part of dispositive clauses to clarify distribution, offering a record that aids transparency and prevents unauthorized changes. </w:t>
      </w:r>
    </w:p>
    <w:p w14:paraId="4506DC7B" w14:textId="77777777" w:rsidR="001055D0" w:rsidRPr="001055D0" w:rsidRDefault="001055D0" w:rsidP="001055D0">
      <w:pPr>
        <w:spacing w:line="360" w:lineRule="auto"/>
      </w:pPr>
      <w:r w:rsidRPr="001055D0">
        <w:t xml:space="preserve">D is incorrect because standard legal requirements demand the physical presence of two witnesses during signing unless specific exceptions apply, and the attestation clause records this method, not authorizing remote execution. </w:t>
      </w:r>
    </w:p>
    <w:p w14:paraId="7E310A8D" w14:textId="4906E75A" w:rsidR="001055D0" w:rsidRPr="001055D0" w:rsidRDefault="001055D0" w:rsidP="001055D0">
      <w:pPr>
        <w:spacing w:line="360" w:lineRule="auto"/>
      </w:pPr>
      <w:r w:rsidRPr="001055D0">
        <w:t xml:space="preserve">E is incorrect because including the execution date can establish the will’s chronological priority over other documents, aiding in resolving conflicts if multiple wills exist. </w:t>
      </w:r>
    </w:p>
    <w:p w14:paraId="3A6EB94F" w14:textId="1E980E90" w:rsidR="001055D0" w:rsidRPr="001055D0" w:rsidRDefault="001055D0" w:rsidP="001055D0">
      <w:pPr>
        <w:spacing w:line="360" w:lineRule="auto"/>
        <w:rPr>
          <w:b/>
        </w:rPr>
      </w:pPr>
      <w:r w:rsidRPr="001055D0">
        <w:rPr>
          <w:b/>
        </w:rPr>
        <w:t>Question 2</w:t>
      </w:r>
      <w:r>
        <w:rPr>
          <w:b/>
        </w:rPr>
        <w:t>7</w:t>
      </w:r>
      <w:r w:rsidRPr="001055D0">
        <w:rPr>
          <w:b/>
        </w:rPr>
        <w:t xml:space="preserve"> (Types of Gifts and Their Drafting Considerations: Demonstrative Gifts)</w:t>
      </w:r>
    </w:p>
    <w:p w14:paraId="44C7EFBB" w14:textId="77777777" w:rsidR="001055D0" w:rsidRPr="001055D0" w:rsidRDefault="001055D0" w:rsidP="001055D0">
      <w:pPr>
        <w:spacing w:line="360" w:lineRule="auto"/>
      </w:pPr>
      <w:r w:rsidRPr="001055D0">
        <w:t xml:space="preserve">Mark, a cautious saver, includes a demonstrative gift in his will. He gifts £15,000 to his close friend, specifying it comes from his primary bank account. The solicitor drafts it as a demonstrative gift with flexible sourcing. Mark has other savings accounts for additional funds. He executes the will with two witnesses. The account balance drops due to unexpected withdrawals before his death. Mark dies with insufficient funds in the specified account. The executor uses funds from the general estate to cover the shortfall. The friend receives the full £15,000 as intended. Family members note the flexibility of the gift’s source. No ademption occurs due to the hybrid nature. The solicitor explains the demonstrative structure to the family. </w:t>
      </w:r>
      <w:r w:rsidRPr="001055D0">
        <w:lastRenderedPageBreak/>
        <w:t>The residue absorbs the difference seamlessly. Beneficiaries accept the distribution without complaint. Mark had anticipated potential changes in his finances. The gift is treated as specific if funded, general otherwise. Administration proceeds without legal hurdles and the estate closes with all terms met.</w:t>
      </w:r>
    </w:p>
    <w:p w14:paraId="45449F37" w14:textId="77777777" w:rsidR="001055D0" w:rsidRPr="001055D0" w:rsidRDefault="001055D0" w:rsidP="001055D0">
      <w:pPr>
        <w:spacing w:line="360" w:lineRule="auto"/>
      </w:pPr>
      <w:r w:rsidRPr="001055D0">
        <w:t>What is the best legal option if the specified fund is insufficient at Mark's death?</w:t>
      </w:r>
    </w:p>
    <w:p w14:paraId="749CE95A" w14:textId="77777777" w:rsidR="001055D0" w:rsidRPr="001055D0" w:rsidRDefault="001055D0" w:rsidP="001055D0">
      <w:pPr>
        <w:spacing w:line="360" w:lineRule="auto"/>
      </w:pPr>
      <w:r w:rsidRPr="001055D0">
        <w:t>A. The entire gift fails due to ademption like a specific gift, leaving the friend with nothing and treating the shortfall as a loss, though this overlooks the demonstrative’s dual nature designed to prevent total failure.</w:t>
      </w:r>
    </w:p>
    <w:p w14:paraId="42B122DF" w14:textId="77777777" w:rsidR="001055D0" w:rsidRPr="001055D0" w:rsidRDefault="001055D0" w:rsidP="001055D0">
      <w:pPr>
        <w:spacing w:line="360" w:lineRule="auto"/>
      </w:pPr>
      <w:r w:rsidRPr="001055D0">
        <w:t>B. The remaining balance is paid from the general estate, treating it as a general gift to ensure the friend receives the full £15,000, aligning with the hybrid design to guarantee the legacy despite source depletion.</w:t>
      </w:r>
    </w:p>
    <w:p w14:paraId="2093A48C" w14:textId="77777777" w:rsidR="001055D0" w:rsidRPr="001055D0" w:rsidRDefault="001055D0" w:rsidP="001055D0">
      <w:pPr>
        <w:spacing w:line="360" w:lineRule="auto"/>
      </w:pPr>
      <w:r w:rsidRPr="001055D0">
        <w:t>C. The friend can claim only the available amount left in the specified account, limiting the gift to whatever remains, which undermines the protective intent and might leave the friend dissatisfied.</w:t>
      </w:r>
    </w:p>
    <w:p w14:paraId="5B1C5909" w14:textId="77777777" w:rsidR="001055D0" w:rsidRPr="001055D0" w:rsidRDefault="001055D0" w:rsidP="001055D0">
      <w:pPr>
        <w:spacing w:line="360" w:lineRule="auto"/>
      </w:pPr>
      <w:r w:rsidRPr="001055D0">
        <w:t>D. The executor must replenish the original bank account using residuary assets to restore the fund, ensuring the gift is funded from its intended source, though this implies a priority obligation not typically required.</w:t>
      </w:r>
    </w:p>
    <w:p w14:paraId="6990A7BA" w14:textId="77777777" w:rsidR="001055D0" w:rsidRPr="001055D0" w:rsidRDefault="001055D0" w:rsidP="001055D0">
      <w:pPr>
        <w:spacing w:line="360" w:lineRule="auto"/>
      </w:pPr>
      <w:r w:rsidRPr="001055D0">
        <w:t>E. The gift automatically converts to a contingent one, dependent on the account balance at death, adding a condition that could delay or deny the friend’s benefit contrary to Mark’s clear intent.</w:t>
      </w:r>
    </w:p>
    <w:p w14:paraId="6D7F7544" w14:textId="77777777" w:rsidR="001055D0" w:rsidRPr="001055D0" w:rsidRDefault="001055D0" w:rsidP="001055D0">
      <w:pPr>
        <w:spacing w:line="360" w:lineRule="auto"/>
      </w:pPr>
      <w:r w:rsidRPr="001055D0">
        <w:t xml:space="preserve">B is the correct option </w:t>
      </w:r>
    </w:p>
    <w:p w14:paraId="4DC2A4B8" w14:textId="77777777" w:rsidR="001055D0" w:rsidRPr="001055D0" w:rsidRDefault="001055D0" w:rsidP="001055D0">
      <w:pPr>
        <w:spacing w:line="360" w:lineRule="auto"/>
        <w:rPr>
          <w:b/>
        </w:rPr>
      </w:pPr>
      <w:r w:rsidRPr="001055D0">
        <w:rPr>
          <w:b/>
        </w:rPr>
        <w:t>Explanation</w:t>
      </w:r>
    </w:p>
    <w:p w14:paraId="3F35F9CA" w14:textId="77777777" w:rsidR="001055D0" w:rsidRPr="001055D0" w:rsidRDefault="001055D0" w:rsidP="001055D0">
      <w:pPr>
        <w:spacing w:line="360" w:lineRule="auto"/>
      </w:pPr>
      <w:r w:rsidRPr="001055D0">
        <w:t xml:space="preserve">B is the correct option because the demonstrative gift’s design allows the executor to draw from the general estate if the specified account is insufficient, ensuring the friend receives the full £15,000 as intended, reflecting its dual nature as a hybrid gift. </w:t>
      </w:r>
    </w:p>
    <w:p w14:paraId="14BC9726" w14:textId="77777777" w:rsidR="001055D0" w:rsidRPr="001055D0" w:rsidRDefault="001055D0" w:rsidP="001055D0">
      <w:pPr>
        <w:spacing w:line="360" w:lineRule="auto"/>
      </w:pPr>
      <w:r w:rsidRPr="001055D0">
        <w:t xml:space="preserve"> A is incorrect because a demonstrative gift combines specific and general elements, unlike a purely specific gift where ademption would apply if the asset is gone, and applying it here would ignore the fallback to the general estate.</w:t>
      </w:r>
    </w:p>
    <w:p w14:paraId="21FF3B56" w14:textId="77777777" w:rsidR="001055D0" w:rsidRPr="001055D0" w:rsidRDefault="001055D0" w:rsidP="001055D0">
      <w:pPr>
        <w:spacing w:line="360" w:lineRule="auto"/>
      </w:pPr>
      <w:r w:rsidRPr="001055D0">
        <w:t xml:space="preserve">C is incorrect because limiting the friend to the account’s balance respects the specific source but undermines the demonstrative’s protective intent to guarantee the amount, potentially leaving him with a reduced sum and prompting dissatisfaction or a challenge. </w:t>
      </w:r>
    </w:p>
    <w:p w14:paraId="5794245D" w14:textId="77777777" w:rsidR="001055D0" w:rsidRPr="001055D0" w:rsidRDefault="001055D0" w:rsidP="001055D0">
      <w:pPr>
        <w:spacing w:line="360" w:lineRule="auto"/>
      </w:pPr>
      <w:r w:rsidRPr="001055D0">
        <w:t>D is incorrect because the executor’s duty is to distribute as per the will, not to replenish the specific account, which would impose an unauthorized priority on the residue and could deplete it unfairly for other beneficiaries.</w:t>
      </w:r>
    </w:p>
    <w:p w14:paraId="6C0D0F9F" w14:textId="10A20C25" w:rsidR="001055D0" w:rsidRPr="001055D0" w:rsidRDefault="001055D0" w:rsidP="001055D0">
      <w:pPr>
        <w:spacing w:line="360" w:lineRule="auto"/>
      </w:pPr>
      <w:r w:rsidRPr="001055D0">
        <w:lastRenderedPageBreak/>
        <w:t xml:space="preserve">E is incorrect because converting to a contingent gift could introduce a condition based on the account’s balance, potentially delaying or denying the friend’s benefit if unmet, which contradicts Mark’s clear intent to provide £15,000. </w:t>
      </w:r>
    </w:p>
    <w:p w14:paraId="4C1D3B20" w14:textId="77777777" w:rsidR="001055D0" w:rsidRPr="001055D0" w:rsidRDefault="001055D0" w:rsidP="001055D0">
      <w:pPr>
        <w:spacing w:line="360" w:lineRule="auto"/>
      </w:pPr>
    </w:p>
    <w:p w14:paraId="187217EA" w14:textId="2721B747" w:rsidR="001055D0" w:rsidRPr="001055D0" w:rsidRDefault="001055D0" w:rsidP="001055D0">
      <w:pPr>
        <w:spacing w:line="360" w:lineRule="auto"/>
        <w:rPr>
          <w:b/>
        </w:rPr>
      </w:pPr>
      <w:r w:rsidRPr="001055D0">
        <w:rPr>
          <w:b/>
        </w:rPr>
        <w:t>Question 2</w:t>
      </w:r>
      <w:r>
        <w:rPr>
          <w:b/>
        </w:rPr>
        <w:t>8</w:t>
      </w:r>
      <w:r w:rsidRPr="001055D0">
        <w:rPr>
          <w:b/>
        </w:rPr>
        <w:t xml:space="preserve"> (Types of Gifts and Their Drafting Considerations: Specific Gifts)</w:t>
      </w:r>
    </w:p>
    <w:p w14:paraId="6C0C24F3" w14:textId="77777777" w:rsidR="001055D0" w:rsidRPr="001055D0" w:rsidRDefault="001055D0" w:rsidP="001055D0">
      <w:pPr>
        <w:spacing w:line="360" w:lineRule="auto"/>
      </w:pPr>
      <w:r w:rsidRPr="001055D0">
        <w:t>David, an avid art collector, includes specific gifts in his will, one of which includes a valuable painting to his niece, describing it by title and artist. David also gifts a collection of rare books to his brother, listed with catalog details. He also considers selling the painting to fund a trip but hesitates when his solicitor warns about ademption, if the painting is sold. David then uses precise language to identify each item in the will and adds a pecuniary gift of £10,000 to a local charity for support. A residuary clause is then included to cover David’s remaining assets. David appoints an executor to oversee distribution and the gifts are drafted as specific to avoid ambiguity. David executes the will with two witnesses. Later, he sells the painting to a gallery before his death. Upon his death, the niece claims the painting or its value but the executor advises that the gift has failed due to ademption. Family members debate the fairness of the outcome but the solicitor recalls the discussion on asset disposal and no substitute gift was provided for the painting. The brother receives the books without issue and the niece consults a lawyer about her options. The estate values the sold art posthumously. What occurs if the specific painting is sold before David's death?</w:t>
      </w:r>
    </w:p>
    <w:p w14:paraId="28F28048" w14:textId="77777777" w:rsidR="001055D0" w:rsidRPr="001055D0" w:rsidRDefault="001055D0" w:rsidP="001055D0">
      <w:pPr>
        <w:spacing w:line="360" w:lineRule="auto"/>
      </w:pPr>
      <w:r w:rsidRPr="001055D0">
        <w:t>A. The gift automatically transfers to a similar painting David might acquire later, ensuring the niece receives an artwork of comparable value, though this assumes a replacement without explicit will provision.</w:t>
      </w:r>
    </w:p>
    <w:p w14:paraId="7A300353" w14:textId="77777777" w:rsidR="001055D0" w:rsidRPr="001055D0" w:rsidRDefault="001055D0" w:rsidP="001055D0">
      <w:pPr>
        <w:spacing w:line="360" w:lineRule="auto"/>
      </w:pPr>
      <w:r w:rsidRPr="001055D0">
        <w:t>B. The gift fails by ademption unless David included a substitute item or proceeds clause, meaning the niece receives nothing related to the painting, reflecting the loss of the identified asset.</w:t>
      </w:r>
    </w:p>
    <w:p w14:paraId="1EFC77B2" w14:textId="77777777" w:rsidR="001055D0" w:rsidRPr="001055D0" w:rsidRDefault="001055D0" w:rsidP="001055D0">
      <w:pPr>
        <w:spacing w:line="360" w:lineRule="auto"/>
      </w:pPr>
      <w:r w:rsidRPr="001055D0">
        <w:t>C. The executor purchases a replacement painting from the estate’s funds to fulfill the gift, aiming to honor David’s intent, though this exceeds the executor’s authority without specific direction.</w:t>
      </w:r>
    </w:p>
    <w:p w14:paraId="5688BAE9" w14:textId="77777777" w:rsidR="001055D0" w:rsidRPr="001055D0" w:rsidRDefault="001055D0" w:rsidP="001055D0">
      <w:pPr>
        <w:spacing w:line="360" w:lineRule="auto"/>
      </w:pPr>
      <w:r w:rsidRPr="001055D0">
        <w:t>D. The niece can claim the proceeds from the sale of the painting, securing financial compensation, though this requires the will to designate proceeds, which it does not in this case.</w:t>
      </w:r>
    </w:p>
    <w:p w14:paraId="56774EEA" w14:textId="77777777" w:rsidR="001055D0" w:rsidRPr="001055D0" w:rsidRDefault="001055D0" w:rsidP="001055D0">
      <w:pPr>
        <w:spacing w:line="360" w:lineRule="auto"/>
      </w:pPr>
      <w:r w:rsidRPr="001055D0">
        <w:t>E. The court substitutes a new artwork of similar value from the estate, attempting to preserve the niece’s benefit, though this is beyond judicial power unless the will provides for substitution.</w:t>
      </w:r>
    </w:p>
    <w:p w14:paraId="3A1B51C8" w14:textId="77777777" w:rsidR="001055D0" w:rsidRPr="001055D0" w:rsidRDefault="001055D0" w:rsidP="001055D0">
      <w:pPr>
        <w:spacing w:line="360" w:lineRule="auto"/>
      </w:pPr>
      <w:r w:rsidRPr="001055D0">
        <w:lastRenderedPageBreak/>
        <w:t xml:space="preserve">B is the correct option </w:t>
      </w:r>
    </w:p>
    <w:p w14:paraId="451D3947" w14:textId="77777777" w:rsidR="001055D0" w:rsidRPr="001055D0" w:rsidRDefault="001055D0" w:rsidP="001055D0">
      <w:pPr>
        <w:spacing w:line="360" w:lineRule="auto"/>
        <w:rPr>
          <w:b/>
        </w:rPr>
      </w:pPr>
      <w:r w:rsidRPr="001055D0">
        <w:rPr>
          <w:b/>
        </w:rPr>
        <w:t>Explanation</w:t>
      </w:r>
    </w:p>
    <w:p w14:paraId="0D2B278C" w14:textId="77777777" w:rsidR="001055D0" w:rsidRPr="001055D0" w:rsidRDefault="001055D0" w:rsidP="001055D0">
      <w:pPr>
        <w:spacing w:line="360" w:lineRule="auto"/>
      </w:pPr>
      <w:r w:rsidRPr="001055D0">
        <w:t xml:space="preserve">B is the correct option because ademption occurs when the specific asset, like the painting, is no longer in David’s estate at death, causing the gift to fail unless he included a substitute or proceeds clause, ensuring the niece receives nothing related to it. </w:t>
      </w:r>
    </w:p>
    <w:p w14:paraId="4B98D5AA" w14:textId="77777777" w:rsidR="001055D0" w:rsidRPr="001055D0" w:rsidRDefault="001055D0" w:rsidP="001055D0">
      <w:pPr>
        <w:spacing w:line="360" w:lineRule="auto"/>
      </w:pPr>
      <w:r w:rsidRPr="001055D0">
        <w:t>A is incorrect because a specific gift is tied to the exact identified asset, such as the painting by title and artist, and the law does not automatically transfer it to a similar item unless David explicitly provided for a replacement in the will.</w:t>
      </w:r>
    </w:p>
    <w:p w14:paraId="4149B040" w14:textId="77777777" w:rsidR="001055D0" w:rsidRPr="001055D0" w:rsidRDefault="001055D0" w:rsidP="001055D0">
      <w:pPr>
        <w:spacing w:line="360" w:lineRule="auto"/>
      </w:pPr>
      <w:r w:rsidRPr="001055D0">
        <w:t xml:space="preserve">C is incorrect because the executor’s role is to administer the will as written, not to purchase replacements using estate funds, which would exceed their authority and potentially reduce the residue available for other beneficiaries, such as the charity. </w:t>
      </w:r>
    </w:p>
    <w:p w14:paraId="42FB6AC1" w14:textId="77777777" w:rsidR="001055D0" w:rsidRPr="001055D0" w:rsidRDefault="001055D0" w:rsidP="001055D0">
      <w:pPr>
        <w:spacing w:line="360" w:lineRule="auto"/>
      </w:pPr>
      <w:r w:rsidRPr="001055D0">
        <w:t>D is incorrect because the niece could claim proceeds if the will designated them, offering financial compensation for the sold painting, which might align with her expectations.</w:t>
      </w:r>
    </w:p>
    <w:p w14:paraId="423B5058" w14:textId="77777777" w:rsidR="001055D0" w:rsidRPr="001055D0" w:rsidRDefault="001055D0" w:rsidP="001055D0">
      <w:pPr>
        <w:spacing w:line="360" w:lineRule="auto"/>
      </w:pPr>
      <w:r w:rsidRPr="001055D0">
        <w:t xml:space="preserve">E is incorrect because a court might consider substitution to preserve the niece’s benefit if equitable circumstances arise, but it lacks the power to impose this unless David’s will explicitly allowed it, such as through a contingency clause. </w:t>
      </w:r>
    </w:p>
    <w:p w14:paraId="78861ED3" w14:textId="5644A3D9" w:rsidR="001055D0" w:rsidRPr="001055D0" w:rsidRDefault="001055D0" w:rsidP="001055D0">
      <w:pPr>
        <w:spacing w:line="360" w:lineRule="auto"/>
        <w:rPr>
          <w:b/>
        </w:rPr>
      </w:pPr>
      <w:r w:rsidRPr="001055D0">
        <w:rPr>
          <w:b/>
        </w:rPr>
        <w:t xml:space="preserve">Question </w:t>
      </w:r>
      <w:r>
        <w:rPr>
          <w:b/>
        </w:rPr>
        <w:t>29</w:t>
      </w:r>
      <w:r w:rsidRPr="001055D0">
        <w:rPr>
          <w:b/>
        </w:rPr>
        <w:t xml:space="preserve"> (Types of Gifts and Their Drafting Considerations: Pecuniary Gifts)</w:t>
      </w:r>
    </w:p>
    <w:p w14:paraId="4C598335" w14:textId="77777777" w:rsidR="001055D0" w:rsidRPr="001055D0" w:rsidRDefault="001055D0" w:rsidP="001055D0">
      <w:pPr>
        <w:spacing w:line="360" w:lineRule="auto"/>
      </w:pPr>
      <w:r w:rsidRPr="001055D0">
        <w:t>Rachel, a kind grandmother in her late 70s with a modest estate, drafts a will to benefit her family. She gifts £20,000 to her 10-year-old grandson, James, for education, worried about inflation’s impact. The solicitor suggests index-linking, but Rachel chooses a fixed sum for simplicity. She bequeaths her suburban three-bedroom home to her daughter, Sarah, and adds a residuary clause for other assets. Trustees, including Sarah and a family friend, are appointed for James’s minor funds. The solicitor warns of devaluation risks, yet Rachel executes the will formally. Inflation surges over a decade, eroding the gift’s value before her death at 88. Family questions the lack of protection, and James’s parents consider a challenge. The £20,000 is administered, with the house passing to Sarah smoothly. Trustees manage funds for James’s education, though it falls short. Post-death adjustments are discussed but not pursued. The residue is distributed, and the solicitor notes index-linking could have better honored Rachel’s intent.  How can the real value of Rachel’s pecuniary gift to James be protected against inflation?</w:t>
      </w:r>
    </w:p>
    <w:p w14:paraId="210B5A27" w14:textId="77777777" w:rsidR="001055D0" w:rsidRPr="001055D0" w:rsidRDefault="001055D0" w:rsidP="001055D0">
      <w:pPr>
        <w:spacing w:line="360" w:lineRule="auto"/>
      </w:pPr>
      <w:r w:rsidRPr="001055D0">
        <w:t>A. Specify the £20,000 as a percentage of the total estate value at death, adjusting dynamically with the estate’s growth, though this could fluctuate widely and might not guarantee a stable amount for the grandson.</w:t>
      </w:r>
    </w:p>
    <w:p w14:paraId="4B8E5219" w14:textId="77777777" w:rsidR="001055D0" w:rsidRPr="001055D0" w:rsidRDefault="001055D0" w:rsidP="001055D0">
      <w:pPr>
        <w:spacing w:line="360" w:lineRule="auto"/>
      </w:pPr>
      <w:r w:rsidRPr="001055D0">
        <w:lastRenderedPageBreak/>
        <w:t>B. Include a provision to index-link the £20,000 to an inflation index like the Consumer Price Index, automatically adjusting the amount to preserve its purchasing power over time.</w:t>
      </w:r>
    </w:p>
    <w:p w14:paraId="2DF0714F" w14:textId="77777777" w:rsidR="001055D0" w:rsidRPr="001055D0" w:rsidRDefault="001055D0" w:rsidP="001055D0">
      <w:pPr>
        <w:spacing w:line="360" w:lineRule="auto"/>
      </w:pPr>
      <w:r w:rsidRPr="001055D0">
        <w:t>C. Convert the £20,000 gift into a specific appreciating asset, such as a share in property, to grow with market value, though this shifts the gift type and risks ademption if the asset is sold.</w:t>
      </w:r>
    </w:p>
    <w:p w14:paraId="7C37B093" w14:textId="77777777" w:rsidR="001055D0" w:rsidRPr="001055D0" w:rsidRDefault="001055D0" w:rsidP="001055D0">
      <w:pPr>
        <w:spacing w:line="360" w:lineRule="auto"/>
      </w:pPr>
      <w:r w:rsidRPr="001055D0">
        <w:t>D. Add an interest rate to the £20,000 from the date of the will’s execution, accruing until distribution, which addresses delays but does not directly counter inflation’s erosion.</w:t>
      </w:r>
    </w:p>
    <w:p w14:paraId="7F7DDF2D" w14:textId="77777777" w:rsidR="001055D0" w:rsidRPr="001055D0" w:rsidRDefault="001055D0" w:rsidP="001055D0">
      <w:pPr>
        <w:spacing w:line="360" w:lineRule="auto"/>
      </w:pPr>
      <w:r w:rsidRPr="001055D0">
        <w:t>E. Make the £20,000 contingent on the grandson reaching a certain age without any adjustment, delaying access but offering no protection against inflation’s impact on value.</w:t>
      </w:r>
    </w:p>
    <w:p w14:paraId="1AE7B138" w14:textId="77777777" w:rsidR="001055D0" w:rsidRPr="001055D0" w:rsidRDefault="001055D0" w:rsidP="001055D0">
      <w:pPr>
        <w:spacing w:line="360" w:lineRule="auto"/>
      </w:pPr>
      <w:r w:rsidRPr="001055D0">
        <w:t xml:space="preserve">B is the correct option </w:t>
      </w:r>
    </w:p>
    <w:p w14:paraId="45866C2A" w14:textId="77777777" w:rsidR="001055D0" w:rsidRPr="001055D0" w:rsidRDefault="001055D0" w:rsidP="001055D0">
      <w:pPr>
        <w:spacing w:line="360" w:lineRule="auto"/>
        <w:rPr>
          <w:b/>
        </w:rPr>
      </w:pPr>
      <w:r w:rsidRPr="001055D0">
        <w:rPr>
          <w:b/>
        </w:rPr>
        <w:t>Explanation</w:t>
      </w:r>
    </w:p>
    <w:p w14:paraId="50F05149" w14:textId="77777777" w:rsidR="001055D0" w:rsidRPr="001055D0" w:rsidRDefault="001055D0" w:rsidP="001055D0">
      <w:pPr>
        <w:spacing w:line="360" w:lineRule="auto"/>
      </w:pPr>
      <w:r w:rsidRPr="001055D0">
        <w:t xml:space="preserve">B is the correct option because index-linking to a recognized measure like the Consumer Price Index automatically adjusts the £20,000 to reflect inflation, preserving its real value for the grandson’s educational needs and aligning with Rachel’s intent to support him effectively. </w:t>
      </w:r>
    </w:p>
    <w:p w14:paraId="2E6B490B" w14:textId="77777777" w:rsidR="001055D0" w:rsidRPr="001055D0" w:rsidRDefault="001055D0" w:rsidP="001055D0">
      <w:pPr>
        <w:spacing w:line="360" w:lineRule="auto"/>
      </w:pPr>
      <w:r w:rsidRPr="001055D0">
        <w:t xml:space="preserve">A is incorrect because specifying the gift as a percentage of the estate value at death allows it to fluctuate with growth or decline, potentially providing more or less than £20,000 depending on economic conditions. </w:t>
      </w:r>
    </w:p>
    <w:p w14:paraId="64DDF792" w14:textId="77777777" w:rsidR="001055D0" w:rsidRPr="001055D0" w:rsidRDefault="001055D0" w:rsidP="001055D0">
      <w:pPr>
        <w:spacing w:line="360" w:lineRule="auto"/>
      </w:pPr>
      <w:r w:rsidRPr="001055D0">
        <w:t>C is incorrect because converting the pecuniary gift into a specific asset like property shifts its nature, introducing ademption risks if the asset is sold before Rachel’s death, which could leave the grandson with nothing.</w:t>
      </w:r>
    </w:p>
    <w:p w14:paraId="326F8E4E" w14:textId="77777777" w:rsidR="001055D0" w:rsidRPr="001055D0" w:rsidRDefault="001055D0" w:rsidP="001055D0">
      <w:pPr>
        <w:spacing w:line="360" w:lineRule="auto"/>
      </w:pPr>
      <w:r w:rsidRPr="001055D0">
        <w:t>D is incorrect because adding interest from the will’s execution compensates for delays in distribution, potentially increasing the £20,000 slightly over time.</w:t>
      </w:r>
    </w:p>
    <w:p w14:paraId="7CB3203F" w14:textId="77777777" w:rsidR="001055D0" w:rsidRPr="001055D0" w:rsidRDefault="001055D0" w:rsidP="001055D0">
      <w:pPr>
        <w:spacing w:line="360" w:lineRule="auto"/>
      </w:pPr>
      <w:r w:rsidRPr="001055D0">
        <w:t>E is incorrect because making the gift contingent on age delays access, which might align with educational timing, but without an inflation adjustment, the £20,000’s value diminishes, failing to meet Rachel’s goal of meaningful support.</w:t>
      </w:r>
    </w:p>
    <w:p w14:paraId="7EE90FE3" w14:textId="3D3AE8DD" w:rsidR="001055D0" w:rsidRPr="001055D0" w:rsidRDefault="001055D0" w:rsidP="001055D0">
      <w:pPr>
        <w:spacing w:line="360" w:lineRule="auto"/>
      </w:pPr>
      <w:r w:rsidRPr="001055D0">
        <w:rPr>
          <w:b/>
          <w:bCs/>
        </w:rPr>
        <w:t>Question 3</w:t>
      </w:r>
      <w:r>
        <w:rPr>
          <w:b/>
          <w:bCs/>
        </w:rPr>
        <w:t>0</w:t>
      </w:r>
      <w:r w:rsidRPr="001055D0">
        <w:rPr>
          <w:b/>
          <w:bCs/>
        </w:rPr>
        <w:t xml:space="preserve"> (Testamentary Capacity, Golden Rule, Solicitor's Duty, Suspicious Circumstances)</w:t>
      </w:r>
    </w:p>
    <w:p w14:paraId="4E13732C" w14:textId="77777777" w:rsidR="001055D0" w:rsidRPr="001055D0" w:rsidRDefault="001055D0" w:rsidP="001055D0">
      <w:pPr>
        <w:spacing w:line="360" w:lineRule="auto"/>
      </w:pPr>
      <w:r w:rsidRPr="001055D0">
        <w:t xml:space="preserve">Mr. Abernathy, a reclusive 89-year-old multi-millionaire with no immediate family, has been looked after for the last five years by a live-in nurse, Mr. Croft. Mr. Abernathy’s long-standing solicitor, Ms. Davison, is summoned to the house for the first time in a decade. She finds Mr. Abernathy frail and occasionally confused about recent events, though he clearly recognises her and can discuss past legal matters lucidly. Mr. Croft is constantly present during the meeting, prompting Mr. Abernathy and stating that his employer wishes to leave his entire estate to a little-known charitable foundation, of which Mr. Croft is a trustee, rather than to the several distant cousins who were beneficiaries under the previous will. Mr. Abernathy seems </w:t>
      </w:r>
      <w:r w:rsidRPr="001055D0">
        <w:lastRenderedPageBreak/>
        <w:t>to agree passively with everything Mr. Croft says. Ms. Davison is deeply troubled by the dynamic and the radical change from the previous testamentary instructions. What is the most robust and defensible course of action for Ms. Davison to take in order to properly discharge her professional duties and ensure any resulting will is legally secure?</w:t>
      </w:r>
    </w:p>
    <w:p w14:paraId="5B3634A0" w14:textId="77777777" w:rsidR="001055D0" w:rsidRPr="001055D0" w:rsidRDefault="001055D0" w:rsidP="001055D0">
      <w:pPr>
        <w:spacing w:line="360" w:lineRule="auto"/>
      </w:pPr>
      <w:r w:rsidRPr="001055D0">
        <w:t>A. Ms. Davison should draft the will as instructed by Mr. Croft, as he is clearly the primary carer and best understands Mr. Abernathy's current needs and wishes, and a solicitor must respect the client's current instructions over past ones.</w:t>
      </w:r>
      <w:r w:rsidRPr="001055D0">
        <w:br/>
        <w:t>B. Ms. Davison must insist on multiple, private interviews with Mr. Abernathy, without Mr. Croft present, to form her own assessment of his capacity and to ascertain whether these are his true, independent wishes, free from coercion.</w:t>
      </w:r>
      <w:r w:rsidRPr="001055D0">
        <w:br/>
        <w:t>C. Ms. Davison should follow the 'Golden Rule' meticulously by arranging for a consultant geriatrician to provide a formal, written assessment of Mr. Abernathy's testamentary capacity at the time of giving instructions, specifically addressing his understanding of the extent of his estate and the claims of the excluded relatives.</w:t>
      </w:r>
      <w:r w:rsidRPr="001055D0">
        <w:br/>
        <w:t>D. Ms. Davison should refuse to act further due to the overwhelming evidence of undue influence, informing Mr. Abernathy that she cannot in good conscience draft a will under such suspicious circumstances.</w:t>
      </w:r>
      <w:r w:rsidRPr="001055D0">
        <w:br/>
        <w:t>E. Ms. Davison should draft the will but include a meticulously detailed clause, read back to and approved by Mr. Abernathy in private, outlining his specific reasons for disinheriting his family and choosing this particular charity, to fortify the will against a challenge based on lack of knowledge and approval.</w:t>
      </w:r>
    </w:p>
    <w:p w14:paraId="498DCF91" w14:textId="77777777" w:rsidR="001055D0" w:rsidRPr="001055D0" w:rsidRDefault="001055D0" w:rsidP="001055D0">
      <w:pPr>
        <w:spacing w:line="360" w:lineRule="auto"/>
        <w:rPr>
          <w:b/>
          <w:bCs/>
        </w:rPr>
      </w:pPr>
      <w:r w:rsidRPr="001055D0">
        <w:rPr>
          <w:b/>
          <w:bCs/>
        </w:rPr>
        <w:t xml:space="preserve">C is the correct option </w:t>
      </w:r>
    </w:p>
    <w:p w14:paraId="6060C7AA" w14:textId="77777777" w:rsidR="001055D0" w:rsidRPr="001055D0" w:rsidRDefault="001055D0" w:rsidP="001055D0">
      <w:pPr>
        <w:spacing w:line="360" w:lineRule="auto"/>
      </w:pPr>
      <w:r w:rsidRPr="001055D0">
        <w:rPr>
          <w:b/>
          <w:bCs/>
        </w:rPr>
        <w:t>Explanation</w:t>
      </w:r>
    </w:p>
    <w:p w14:paraId="7BD8A45D" w14:textId="77777777" w:rsidR="001055D0" w:rsidRPr="001055D0" w:rsidRDefault="001055D0" w:rsidP="001055D0">
      <w:pPr>
        <w:numPr>
          <w:ilvl w:val="0"/>
          <w:numId w:val="153"/>
        </w:numPr>
        <w:spacing w:line="360" w:lineRule="auto"/>
      </w:pPr>
      <w:r w:rsidRPr="001055D0">
        <w:rPr>
          <w:b/>
          <w:bCs/>
        </w:rPr>
        <w:t>C is the correct option.</w:t>
      </w:r>
      <w:r w:rsidRPr="001055D0">
        <w:t xml:space="preserve"> In this high-risk scenario involving an elderly, vulnerable client, a radical change of instructions, and a dominant beneficiary involved in the process, strict adherence to the 'Golden Rule' is paramount. </w:t>
      </w:r>
    </w:p>
    <w:p w14:paraId="41267B4C" w14:textId="77777777" w:rsidR="001055D0" w:rsidRPr="001055D0" w:rsidRDefault="001055D0" w:rsidP="001055D0">
      <w:pPr>
        <w:numPr>
          <w:ilvl w:val="0"/>
          <w:numId w:val="153"/>
        </w:numPr>
        <w:spacing w:line="360" w:lineRule="auto"/>
      </w:pPr>
      <w:r w:rsidRPr="001055D0">
        <w:rPr>
          <w:b/>
          <w:bCs/>
        </w:rPr>
        <w:t>A is incorrect.</w:t>
      </w:r>
      <w:r w:rsidRPr="001055D0">
        <w:t> A solicitor cannot delegate their assessment of the client's capacity and free will to a third party, especially one who stands to benefit significantly. Following the instructions of the carer without independent verification fundamentally breaches the solicitor's duty to the client.</w:t>
      </w:r>
    </w:p>
    <w:p w14:paraId="7C54E1A8" w14:textId="77777777" w:rsidR="001055D0" w:rsidRPr="001055D0" w:rsidRDefault="001055D0" w:rsidP="001055D0">
      <w:pPr>
        <w:numPr>
          <w:ilvl w:val="0"/>
          <w:numId w:val="153"/>
        </w:numPr>
        <w:spacing w:line="360" w:lineRule="auto"/>
      </w:pPr>
      <w:r w:rsidRPr="001055D0">
        <w:rPr>
          <w:b/>
          <w:bCs/>
        </w:rPr>
        <w:t>B is incorrect.</w:t>
      </w:r>
      <w:r w:rsidRPr="001055D0">
        <w:t xml:space="preserve"> Isolating the client is a non-negotiable safeguarding measure. It allows the solicitor to assess the client's mental state, test their understanding without prompting, and determine if the instructions are genuinely their own. </w:t>
      </w:r>
    </w:p>
    <w:p w14:paraId="5F61DC12" w14:textId="77777777" w:rsidR="001055D0" w:rsidRPr="001055D0" w:rsidRDefault="001055D0" w:rsidP="001055D0">
      <w:pPr>
        <w:numPr>
          <w:ilvl w:val="0"/>
          <w:numId w:val="153"/>
        </w:numPr>
        <w:spacing w:line="360" w:lineRule="auto"/>
      </w:pPr>
      <w:r w:rsidRPr="001055D0">
        <w:rPr>
          <w:b/>
          <w:bCs/>
        </w:rPr>
        <w:lastRenderedPageBreak/>
        <w:t>D is incorrect.</w:t>
      </w:r>
      <w:r w:rsidRPr="001055D0">
        <w:t xml:space="preserve"> While the circumstances are highly suspicious, outright refusal at the first stage may be premature and a breach of the retainer. The solicitor's duty is to investigate, not to prejudge. </w:t>
      </w:r>
    </w:p>
    <w:p w14:paraId="48448A10" w14:textId="77777777" w:rsidR="001055D0" w:rsidRPr="001055D0" w:rsidRDefault="001055D0" w:rsidP="001055D0">
      <w:pPr>
        <w:numPr>
          <w:ilvl w:val="0"/>
          <w:numId w:val="153"/>
        </w:numPr>
        <w:spacing w:line="360" w:lineRule="auto"/>
      </w:pPr>
      <w:r w:rsidRPr="001055D0">
        <w:rPr>
          <w:b/>
          <w:bCs/>
        </w:rPr>
        <w:t>E is incorrect</w:t>
      </w:r>
      <w:r w:rsidRPr="001055D0">
        <w:t xml:space="preserve"> An explanatory clause is a secondary protective measure. </w:t>
      </w:r>
    </w:p>
    <w:p w14:paraId="08715465" w14:textId="77777777" w:rsidR="001055D0" w:rsidRPr="001055D0" w:rsidRDefault="001055D0" w:rsidP="001055D0">
      <w:pPr>
        <w:spacing w:line="360" w:lineRule="auto"/>
        <w:rPr>
          <w:b/>
          <w:bCs/>
        </w:rPr>
      </w:pPr>
    </w:p>
    <w:p w14:paraId="7EBF4C3A" w14:textId="72F80181" w:rsidR="001055D0" w:rsidRPr="001055D0" w:rsidRDefault="001055D0" w:rsidP="001055D0">
      <w:pPr>
        <w:spacing w:line="360" w:lineRule="auto"/>
      </w:pPr>
      <w:r w:rsidRPr="001055D0">
        <w:rPr>
          <w:b/>
          <w:bCs/>
        </w:rPr>
        <w:t>Question 3</w:t>
      </w:r>
      <w:r>
        <w:rPr>
          <w:b/>
          <w:bCs/>
        </w:rPr>
        <w:t>1</w:t>
      </w:r>
      <w:r w:rsidRPr="001055D0">
        <w:rPr>
          <w:b/>
          <w:bCs/>
        </w:rPr>
        <w:t xml:space="preserve"> (Specific Gifts, Ademption, Change of Form)</w:t>
      </w:r>
    </w:p>
    <w:p w14:paraId="0BDC4D5A" w14:textId="77777777" w:rsidR="001055D0" w:rsidRPr="001055D0" w:rsidRDefault="001055D0" w:rsidP="001055D0">
      <w:pPr>
        <w:spacing w:line="360" w:lineRule="auto"/>
      </w:pPr>
      <w:r w:rsidRPr="001055D0">
        <w:t>Jonathan, a passionate and early-stage technology investor, instructs his solicitor to draft a will containing the very precise gift: "I give my entire shareholding, comprising 150,000 ordinary shares, in the company 'Quantum Computing Innovations PLC' to my business partner and longtime friend, Anna." At the time of drafting, Jonathan owns these exact shares in the publicly traded company. Three years later, Quantum Computing Innovations PLC announces a transformative merger with a multinational tech giant, 'Synergy Global Corp.', whereby all shares in the former are compulsorily acquired and converted into a combination of cash and a new class of preferred shares in Synergy Global. Jonathan retains these new assets. He passes away suddenly without having reviewed or updated his will. Anna claims she is entitled to the Synergy Global shares and the cash proceeds, arguing they are the direct and traceable replacement for the original gifted asset and represent his clear intention to benefit her with the fruits of this specific investment. What is the legal principle that determines the outcome of Anna's claim?</w:t>
      </w:r>
    </w:p>
    <w:p w14:paraId="1D9027FA" w14:textId="77777777" w:rsidR="001055D0" w:rsidRPr="001055D0" w:rsidRDefault="001055D0" w:rsidP="001055D0">
      <w:pPr>
        <w:spacing w:line="360" w:lineRule="auto"/>
      </w:pPr>
      <w:r w:rsidRPr="001055D0">
        <w:t>A. Anna will receive the Synergy Global shares and cash because the doctrine of ademption does not apply where an asset changes form due to a corporate action like a merger, reflecting the testator's continuing intention to benefit the beneficiary with the investment's value.</w:t>
      </w:r>
      <w:r w:rsidRPr="001055D0">
        <w:br/>
        <w:t>B. Anna is entitled only to the cash proceeds from the sale of the Quantum Computing shares, as this represents the liquidated value of the gift that was specifically intended for her.</w:t>
      </w:r>
      <w:r w:rsidRPr="001055D0">
        <w:br/>
        <w:t>C. The specific gift to Anna has been adeemed and she receives nothing, because the specific asset described in the will—the 150,000 ordinary shares in Quantum Computing Innovations PLC—no longer exists in the estate at the time of death and has been transformed into fundamentally different assets.</w:t>
      </w:r>
      <w:r w:rsidRPr="001055D0">
        <w:br/>
        <w:t>D. The gift is converted into a general pecuniary legacy of a sum equivalent to the value of the Quantum Computing shares at the date of Jonathan's death, payable from the general estate, thus ensuring Anna does not lose out.</w:t>
      </w:r>
      <w:r w:rsidRPr="001055D0">
        <w:br/>
        <w:t>E. The court will use its rectification powers to substitute the new Synergy Global shares for the original gift, as this gives effect to Jonathan's obvious and documented intention to benefit Anna with his investment in this specific technology venture.</w:t>
      </w:r>
    </w:p>
    <w:p w14:paraId="3E5A50BA" w14:textId="77777777" w:rsidR="001055D0" w:rsidRPr="001055D0" w:rsidRDefault="001055D0" w:rsidP="001055D0">
      <w:pPr>
        <w:spacing w:line="360" w:lineRule="auto"/>
        <w:rPr>
          <w:b/>
          <w:bCs/>
        </w:rPr>
      </w:pPr>
      <w:r w:rsidRPr="001055D0">
        <w:rPr>
          <w:b/>
          <w:bCs/>
        </w:rPr>
        <w:lastRenderedPageBreak/>
        <w:t xml:space="preserve">C is the correct option </w:t>
      </w:r>
    </w:p>
    <w:p w14:paraId="29D7BE2C" w14:textId="77777777" w:rsidR="001055D0" w:rsidRPr="001055D0" w:rsidRDefault="001055D0" w:rsidP="001055D0">
      <w:pPr>
        <w:spacing w:line="360" w:lineRule="auto"/>
      </w:pPr>
      <w:r w:rsidRPr="001055D0">
        <w:rPr>
          <w:b/>
          <w:bCs/>
        </w:rPr>
        <w:t>Explanation</w:t>
      </w:r>
    </w:p>
    <w:p w14:paraId="54A76637" w14:textId="77777777" w:rsidR="001055D0" w:rsidRPr="001055D0" w:rsidRDefault="001055D0" w:rsidP="001055D0">
      <w:pPr>
        <w:numPr>
          <w:ilvl w:val="0"/>
          <w:numId w:val="154"/>
        </w:numPr>
        <w:spacing w:line="360" w:lineRule="auto"/>
      </w:pPr>
      <w:r w:rsidRPr="001055D0">
        <w:rPr>
          <w:b/>
          <w:bCs/>
        </w:rPr>
        <w:t>C is the correct option.</w:t>
      </w:r>
      <w:r w:rsidRPr="001055D0">
        <w:t xml:space="preserve"> This is the core principle of ademption. A specific gift is a gift of a particular, identified asset. If that specific asset is not in the estate at death, the gift fails. The legal question is one of the asset's identity and existence, not the testator's underlying intention or the value of the original gift. </w:t>
      </w:r>
    </w:p>
    <w:p w14:paraId="350929B7" w14:textId="77777777" w:rsidR="001055D0" w:rsidRPr="001055D0" w:rsidRDefault="001055D0" w:rsidP="001055D0">
      <w:pPr>
        <w:numPr>
          <w:ilvl w:val="0"/>
          <w:numId w:val="154"/>
        </w:numPr>
        <w:spacing w:line="360" w:lineRule="auto"/>
      </w:pPr>
      <w:r w:rsidRPr="001055D0">
        <w:rPr>
          <w:b/>
          <w:bCs/>
        </w:rPr>
        <w:t>A is incorrect.</w:t>
      </w:r>
      <w:r w:rsidRPr="001055D0">
        <w:t> While there is a limited exception for assets that change form but remain "substantially the same," a merger and conversion into shares and cash of a completely different company typically severs this link.</w:t>
      </w:r>
    </w:p>
    <w:p w14:paraId="3B92343D" w14:textId="77777777" w:rsidR="001055D0" w:rsidRPr="001055D0" w:rsidRDefault="001055D0" w:rsidP="001055D0">
      <w:pPr>
        <w:numPr>
          <w:ilvl w:val="0"/>
          <w:numId w:val="154"/>
        </w:numPr>
        <w:spacing w:line="360" w:lineRule="auto"/>
      </w:pPr>
      <w:r w:rsidRPr="001055D0">
        <w:rPr>
          <w:b/>
          <w:bCs/>
        </w:rPr>
        <w:t>B is incorrect.</w:t>
      </w:r>
      <w:r w:rsidRPr="001055D0">
        <w:t> The proceeds of a compulsory acquisition do not automatically pass to the beneficiary of the original specific gift and the gift was of the shares, not their monetary value.</w:t>
      </w:r>
    </w:p>
    <w:p w14:paraId="72EACB11" w14:textId="77777777" w:rsidR="001055D0" w:rsidRPr="001055D0" w:rsidRDefault="001055D0" w:rsidP="001055D0">
      <w:pPr>
        <w:numPr>
          <w:ilvl w:val="0"/>
          <w:numId w:val="154"/>
        </w:numPr>
        <w:spacing w:line="360" w:lineRule="auto"/>
      </w:pPr>
      <w:r w:rsidRPr="001055D0">
        <w:rPr>
          <w:b/>
          <w:bCs/>
        </w:rPr>
        <w:t>D is incorrect.</w:t>
      </w:r>
      <w:r w:rsidRPr="001055D0">
        <w:t xml:space="preserve"> There is no automatic mechanism that converts a failed specific gift into a general legacy. The failure of the gift benefits the residuary beneficiary, who receives the windfall of the new assets. </w:t>
      </w:r>
    </w:p>
    <w:p w14:paraId="347D533F" w14:textId="77777777" w:rsidR="001055D0" w:rsidRPr="001055D0" w:rsidRDefault="001055D0" w:rsidP="001055D0">
      <w:pPr>
        <w:numPr>
          <w:ilvl w:val="0"/>
          <w:numId w:val="154"/>
        </w:numPr>
        <w:spacing w:line="360" w:lineRule="auto"/>
      </w:pPr>
      <w:r w:rsidRPr="001055D0">
        <w:rPr>
          <w:b/>
          <w:bCs/>
        </w:rPr>
        <w:t>E is incorrect.</w:t>
      </w:r>
      <w:r w:rsidRPr="001055D0">
        <w:t xml:space="preserve"> Rectification is a remedy for correcting mistakes in the written document that fail to capture the testator's instructions at the time of execution. </w:t>
      </w:r>
    </w:p>
    <w:p w14:paraId="46EF6C55" w14:textId="77777777" w:rsidR="001055D0" w:rsidRPr="001055D0" w:rsidRDefault="001055D0" w:rsidP="001055D0">
      <w:pPr>
        <w:spacing w:line="360" w:lineRule="auto"/>
      </w:pPr>
    </w:p>
    <w:p w14:paraId="6A1BC78D" w14:textId="5F43C386" w:rsidR="001055D0" w:rsidRPr="001055D0" w:rsidRDefault="001055D0" w:rsidP="001055D0">
      <w:pPr>
        <w:spacing w:line="360" w:lineRule="auto"/>
      </w:pPr>
      <w:r w:rsidRPr="001055D0">
        <w:rPr>
          <w:b/>
          <w:bCs/>
        </w:rPr>
        <w:t>Question 3</w:t>
      </w:r>
      <w:r>
        <w:rPr>
          <w:b/>
          <w:bCs/>
        </w:rPr>
        <w:t>2</w:t>
      </w:r>
      <w:r w:rsidRPr="001055D0">
        <w:rPr>
          <w:b/>
          <w:bCs/>
        </w:rPr>
        <w:t xml:space="preserve"> (Pecuniary Gifts, Demonstrative Legacies, Intestacy, Will Interpretation)</w:t>
      </w:r>
    </w:p>
    <w:p w14:paraId="46C361C9" w14:textId="77777777" w:rsidR="001055D0" w:rsidRPr="001055D0" w:rsidRDefault="001055D0" w:rsidP="001055D0">
      <w:pPr>
        <w:spacing w:line="360" w:lineRule="auto"/>
      </w:pPr>
      <w:r w:rsidRPr="001055D0">
        <w:t>Felicity, a retired schoolteacher with a meticulous nature but no legal training, decides to draft her own will to save on costs. Her handwritten document states: "This is the last will and testament of me, Felicity Jones. I give my freehold house and all its contents at 3 Willow Road to my beloved sister, Beatrice. I give the sum of seventy-five thousand pounds (£75,000) to my nephew, Colin, to help him get on the property ladder. I give twenty-five thousand pounds (£25,000) from my savings account numbered 98765432 with SecureSave Bank to my favourite charity, the 'Animal Haven Rescue Centre'. The rest of the money standing to the credit of my current account with the same bank I leave to my dear friend and neighbour, Derek, for all his kindness over the years." When Felicity dies, her estate is valued at £850,000. It consists of the house at 3 Willow Road (valued at £400,000), the specified SecureSave savings account (which holds £15,000), her current account (holding £5,000), and a valuable and long-held portfolio of stocks and shares worth £200,000 that was not mentioned anywhere in the will. After the specific and demonstrative gifts are dealt with, what is the legal status of the substantial share portfolio?</w:t>
      </w:r>
    </w:p>
    <w:p w14:paraId="508B35A2" w14:textId="77777777" w:rsidR="001055D0" w:rsidRPr="001055D0" w:rsidRDefault="001055D0" w:rsidP="001055D0">
      <w:pPr>
        <w:spacing w:line="360" w:lineRule="auto"/>
      </w:pPr>
      <w:r w:rsidRPr="001055D0">
        <w:lastRenderedPageBreak/>
        <w:t>A. The share portfolio will pass to Derek, as he is the beneficiary of the "rest of the money," which can be interpreted in a broad, modern sense to include all remaining liquid assets and investments not otherwise gifted.</w:t>
      </w:r>
      <w:r w:rsidRPr="001055D0">
        <w:br/>
        <w:t>B. The share portfolio will be divided equally between Colin and the Animal Haven charity, as they are the main pecuniary legatees and it would be fair to distribute the undisposed-of wealth between them.</w:t>
      </w:r>
      <w:r w:rsidRPr="001055D0">
        <w:br/>
        <w:t>C. The share portfolio will fall into partial intestacy because the will does not contain a comprehensive residuary clause to capture it, and it will be distributed according to the statutory intestacy rules, entirely separate from the will's instructions.</w:t>
      </w:r>
      <w:r w:rsidRPr="001055D0">
        <w:br/>
        <w:t>D. The share portfolio will pass to Beatrice, as she is the recipient of the most significant gift and the primary family beneficiary, implying she was intended to be the main heir to Felicity's wealth.</w:t>
      </w:r>
      <w:r w:rsidRPr="001055D0">
        <w:br/>
        <w:t>E. The executors must apply to the court for directions on how to distribute the share portfolio, as the will is silent on this major asset and the court has an inherent jurisdiction to achieve a fair outcome.</w:t>
      </w:r>
    </w:p>
    <w:p w14:paraId="07956AFC" w14:textId="77777777" w:rsidR="001055D0" w:rsidRPr="001055D0" w:rsidRDefault="001055D0" w:rsidP="001055D0">
      <w:pPr>
        <w:spacing w:line="360" w:lineRule="auto"/>
        <w:rPr>
          <w:b/>
          <w:bCs/>
        </w:rPr>
      </w:pPr>
      <w:r w:rsidRPr="001055D0">
        <w:rPr>
          <w:b/>
          <w:bCs/>
        </w:rPr>
        <w:t>C is the correct option.</w:t>
      </w:r>
    </w:p>
    <w:p w14:paraId="0A3604F1" w14:textId="77777777" w:rsidR="001055D0" w:rsidRPr="001055D0" w:rsidRDefault="001055D0" w:rsidP="001055D0">
      <w:pPr>
        <w:spacing w:line="360" w:lineRule="auto"/>
      </w:pPr>
      <w:r w:rsidRPr="001055D0">
        <w:rPr>
          <w:b/>
          <w:bCs/>
        </w:rPr>
        <w:t>Explanation</w:t>
      </w:r>
    </w:p>
    <w:p w14:paraId="5568384A" w14:textId="77777777" w:rsidR="001055D0" w:rsidRPr="001055D0" w:rsidRDefault="001055D0" w:rsidP="001055D0">
      <w:pPr>
        <w:numPr>
          <w:ilvl w:val="0"/>
          <w:numId w:val="155"/>
        </w:numPr>
        <w:spacing w:line="360" w:lineRule="auto"/>
      </w:pPr>
      <w:r w:rsidRPr="001055D0">
        <w:rPr>
          <w:b/>
          <w:bCs/>
        </w:rPr>
        <w:t>C is the correct option.</w:t>
      </w:r>
      <w:r w:rsidRPr="001055D0">
        <w:t xml:space="preserve"> This is a classic example of a poorly drafted will leading to partial intestacy. The will makes several specific and demonstrative gifts but lacks a "sweeping-up" residuary clause (e.g., "all the rest of my estate whatsoever and whosoever"). </w:t>
      </w:r>
    </w:p>
    <w:p w14:paraId="1A444534" w14:textId="77777777" w:rsidR="001055D0" w:rsidRPr="001055D0" w:rsidRDefault="001055D0" w:rsidP="001055D0">
      <w:pPr>
        <w:numPr>
          <w:ilvl w:val="0"/>
          <w:numId w:val="155"/>
        </w:numPr>
        <w:spacing w:line="360" w:lineRule="auto"/>
      </w:pPr>
      <w:r w:rsidRPr="001055D0">
        <w:rPr>
          <w:b/>
          <w:bCs/>
        </w:rPr>
        <w:t>A is incorrect.</w:t>
      </w:r>
      <w:r w:rsidRPr="001055D0">
        <w:t> The phrase "the rest of the money in my current account" is a very specific gift relating only to one particular fund. It cannot be construed as a general residuary gift encompassing all assets of any kind not otherwise disposed of.</w:t>
      </w:r>
    </w:p>
    <w:p w14:paraId="481F98F5" w14:textId="77777777" w:rsidR="001055D0" w:rsidRPr="001055D0" w:rsidRDefault="001055D0" w:rsidP="001055D0">
      <w:pPr>
        <w:numPr>
          <w:ilvl w:val="0"/>
          <w:numId w:val="155"/>
        </w:numPr>
        <w:spacing w:line="360" w:lineRule="auto"/>
      </w:pPr>
      <w:r w:rsidRPr="001055D0">
        <w:rPr>
          <w:b/>
          <w:bCs/>
        </w:rPr>
        <w:t>B is incorrect.</w:t>
      </w:r>
      <w:r w:rsidRPr="001055D0">
        <w:t> The will does not provide for this. The court cannot create a new distribution scheme for undisposed-of assets based on fairness; it must apply the strict legal rules which, in the absence of a clear instruction, lead to intestacy.</w:t>
      </w:r>
    </w:p>
    <w:p w14:paraId="7F3BCA43" w14:textId="77777777" w:rsidR="001055D0" w:rsidRPr="001055D0" w:rsidRDefault="001055D0" w:rsidP="001055D0">
      <w:pPr>
        <w:numPr>
          <w:ilvl w:val="0"/>
          <w:numId w:val="155"/>
        </w:numPr>
        <w:spacing w:line="360" w:lineRule="auto"/>
      </w:pPr>
      <w:r w:rsidRPr="001055D0">
        <w:rPr>
          <w:b/>
          <w:bCs/>
        </w:rPr>
        <w:t>D is incorrect.</w:t>
      </w:r>
      <w:r w:rsidRPr="001055D0">
        <w:t> A specific gift of one asset (the house and its contents) does not give the beneficiary a claim over other, unrelated assets that are not disposed of by the will.</w:t>
      </w:r>
    </w:p>
    <w:p w14:paraId="33CB75AF" w14:textId="77777777" w:rsidR="001055D0" w:rsidRPr="001055D0" w:rsidRDefault="001055D0" w:rsidP="001055D0">
      <w:pPr>
        <w:numPr>
          <w:ilvl w:val="0"/>
          <w:numId w:val="155"/>
        </w:numPr>
        <w:spacing w:line="360" w:lineRule="auto"/>
      </w:pPr>
      <w:r w:rsidRPr="001055D0">
        <w:rPr>
          <w:b/>
          <w:bCs/>
        </w:rPr>
        <w:t>E is incorrect.</w:t>
      </w:r>
      <w:r w:rsidRPr="001055D0">
        <w:t xml:space="preserve"> While executors can apply to court for directions in cases of genuine ambiguity, the issue here is not ambiguity but a complete absence of instruction. </w:t>
      </w:r>
    </w:p>
    <w:p w14:paraId="1F6E9278" w14:textId="77777777" w:rsidR="001055D0" w:rsidRPr="001055D0" w:rsidRDefault="001055D0" w:rsidP="001055D0">
      <w:pPr>
        <w:spacing w:line="360" w:lineRule="auto"/>
        <w:rPr>
          <w:b/>
          <w:bCs/>
        </w:rPr>
      </w:pPr>
    </w:p>
    <w:p w14:paraId="6FF5BB8A" w14:textId="2C900EB8" w:rsidR="001055D0" w:rsidRPr="001055D0" w:rsidRDefault="001055D0" w:rsidP="001055D0">
      <w:pPr>
        <w:spacing w:line="360" w:lineRule="auto"/>
      </w:pPr>
      <w:r w:rsidRPr="001055D0">
        <w:rPr>
          <w:b/>
          <w:bCs/>
        </w:rPr>
        <w:t>Question 3</w:t>
      </w:r>
      <w:r>
        <w:rPr>
          <w:b/>
          <w:bCs/>
        </w:rPr>
        <w:t>3</w:t>
      </w:r>
      <w:r w:rsidRPr="001055D0">
        <w:rPr>
          <w:b/>
          <w:bCs/>
        </w:rPr>
        <w:t xml:space="preserve"> (Attestation, S.15 Wills Act 1837, Spouse of Witness)</w:t>
      </w:r>
    </w:p>
    <w:p w14:paraId="412894F2" w14:textId="77777777" w:rsidR="001055D0" w:rsidRPr="001055D0" w:rsidRDefault="001055D0" w:rsidP="001055D0">
      <w:pPr>
        <w:spacing w:line="360" w:lineRule="auto"/>
      </w:pPr>
      <w:r w:rsidRPr="001055D0">
        <w:lastRenderedPageBreak/>
        <w:t>Daniel is executing his will in the comfortable surroundings of his local solicitor's office. The will includes a generous gift of a £100,000 cash legacy to his best friend since university, Mark. The two independent witnesses are the solicitor's experienced legal secretary, Emily, and another client who was waiting in the reception area, Mr. Patel. Daniel signs the will at the large oak desk in the clear and joint presence of both Emily and Mr. Patel. Emily signs first in her neat handwriting. As Mr. Patel is leaning over to add his signature, his wife, Mrs. Patel, who had just arrived to pick him up, walks into the room to see if he is ready to leave. Daniel, in a friendly and jovial gesture, says, "Come on in, the more the merrier! You may as well make it official," and jokingly hands Mrs. Patel the pen. Mrs. Patel, smiling and without reading the document, adds her signature to the will below those of Daniel and Emily. Unbeknownst to Daniel, Mr. Patel is a silent business partner of the beneficiary, Mark, in a separate venture. What is the precise legal consequence for Mark's legacy under the will?</w:t>
      </w:r>
    </w:p>
    <w:p w14:paraId="4CE6CC79" w14:textId="77777777" w:rsidR="001055D0" w:rsidRPr="001055D0" w:rsidRDefault="001055D0" w:rsidP="001055D0">
      <w:pPr>
        <w:spacing w:line="360" w:lineRule="auto"/>
      </w:pPr>
      <w:r w:rsidRPr="001055D0">
        <w:t>A. The entire will is invalid because it has been witnessed by three people, which corrupts the strict formalities of execution that envision only two witnesses, creating uncertainty.</w:t>
      </w:r>
      <w:r w:rsidRPr="001055D0">
        <w:br/>
        <w:t>B. The will remains valid, but the gift to Mark fails because his business partner's spouse witnessed the will, and Section 15 of the Wills Act 1837 voids gifts to any person whose spouse acts as an attesting witness.</w:t>
      </w:r>
      <w:r w:rsidRPr="001055D0">
        <w:br/>
        <w:t>C. The will is valid and Mark's gift is also perfectly valid because the necessary two competent witnesses (Emily and Mr. Patel) were present and signed, making Mrs. Patel's superfluous signature a harmless irregularity with no legal effect.</w:t>
      </w:r>
      <w:r w:rsidRPr="001055D0">
        <w:br/>
        <w:t>D. The gift to Mark is valid because Mrs. Patel was not an intended or serious witness; her signature was merely a jovial, social addition that should not be construed as a formal attestation in the legal sense.</w:t>
      </w:r>
      <w:r w:rsidRPr="001055D0">
        <w:br/>
        <w:t>E. The gift to Mark is reduced by fifty percent as an equitable penalty for the improper involvement of a person connected to the beneficiary in the execution process, balancing fairness with the testator's intention.</w:t>
      </w:r>
    </w:p>
    <w:p w14:paraId="4D3F1F83" w14:textId="77777777" w:rsidR="001055D0" w:rsidRPr="001055D0" w:rsidRDefault="001055D0" w:rsidP="001055D0">
      <w:pPr>
        <w:spacing w:line="360" w:lineRule="auto"/>
        <w:rPr>
          <w:b/>
          <w:bCs/>
        </w:rPr>
      </w:pPr>
      <w:r w:rsidRPr="001055D0">
        <w:rPr>
          <w:b/>
          <w:bCs/>
        </w:rPr>
        <w:t xml:space="preserve">B is the correct option </w:t>
      </w:r>
    </w:p>
    <w:p w14:paraId="09A8D177" w14:textId="77777777" w:rsidR="001055D0" w:rsidRPr="001055D0" w:rsidRDefault="001055D0" w:rsidP="001055D0">
      <w:pPr>
        <w:spacing w:line="360" w:lineRule="auto"/>
      </w:pPr>
      <w:r w:rsidRPr="001055D0">
        <w:rPr>
          <w:b/>
          <w:bCs/>
        </w:rPr>
        <w:t>Explanation</w:t>
      </w:r>
    </w:p>
    <w:p w14:paraId="2C7872C9" w14:textId="77777777" w:rsidR="001055D0" w:rsidRPr="001055D0" w:rsidRDefault="001055D0" w:rsidP="001055D0">
      <w:pPr>
        <w:numPr>
          <w:ilvl w:val="0"/>
          <w:numId w:val="156"/>
        </w:numPr>
        <w:spacing w:line="360" w:lineRule="auto"/>
      </w:pPr>
      <w:r w:rsidRPr="001055D0">
        <w:rPr>
          <w:b/>
          <w:bCs/>
        </w:rPr>
        <w:t>B is the correct option.</w:t>
      </w:r>
      <w:r w:rsidRPr="001055D0">
        <w:t> Section 15 of the Wills Act 1837 is strict and designed to ensure the absolute impartiality of witnesses. It states that if a beneficiary </w:t>
      </w:r>
      <w:r w:rsidRPr="001055D0">
        <w:rPr>
          <w:i/>
          <w:iCs/>
        </w:rPr>
        <w:t>or the spouse or civil partner of a beneficiary</w:t>
      </w:r>
      <w:r w:rsidRPr="001055D0">
        <w:t> attests the will, the gift to that beneficiary is void.</w:t>
      </w:r>
    </w:p>
    <w:p w14:paraId="23D85779" w14:textId="77777777" w:rsidR="001055D0" w:rsidRPr="001055D0" w:rsidRDefault="001055D0" w:rsidP="001055D0">
      <w:pPr>
        <w:numPr>
          <w:ilvl w:val="0"/>
          <w:numId w:val="156"/>
        </w:numPr>
        <w:spacing w:line="360" w:lineRule="auto"/>
      </w:pPr>
      <w:r w:rsidRPr="001055D0">
        <w:rPr>
          <w:b/>
          <w:bCs/>
        </w:rPr>
        <w:t>A is incorrect.</w:t>
      </w:r>
      <w:r w:rsidRPr="001055D0">
        <w:t> The Wills Act 1837 requires a minimum of two witnesses; having more than two does not invalidate the will. The execution is still proper as long as the core requirements are met by at least two witnesses.</w:t>
      </w:r>
    </w:p>
    <w:p w14:paraId="3DA07740" w14:textId="77777777" w:rsidR="001055D0" w:rsidRPr="001055D0" w:rsidRDefault="001055D0" w:rsidP="001055D0">
      <w:pPr>
        <w:numPr>
          <w:ilvl w:val="0"/>
          <w:numId w:val="156"/>
        </w:numPr>
        <w:spacing w:line="360" w:lineRule="auto"/>
      </w:pPr>
      <w:r w:rsidRPr="001055D0">
        <w:rPr>
          <w:b/>
          <w:bCs/>
        </w:rPr>
        <w:lastRenderedPageBreak/>
        <w:t>C is incorrect.</w:t>
      </w:r>
      <w:r w:rsidRPr="001055D0">
        <w:t xml:space="preserve"> The sufficiency of other witnesses is irrelevant. The rule in Section 15 is triggered by the attestation of a beneficiary or their spouse, regardless of how many other independent witnesses there are. </w:t>
      </w:r>
    </w:p>
    <w:p w14:paraId="500BB83A" w14:textId="77777777" w:rsidR="001055D0" w:rsidRPr="001055D0" w:rsidRDefault="001055D0" w:rsidP="001055D0">
      <w:pPr>
        <w:numPr>
          <w:ilvl w:val="0"/>
          <w:numId w:val="156"/>
        </w:numPr>
        <w:spacing w:line="360" w:lineRule="auto"/>
      </w:pPr>
      <w:r w:rsidRPr="001055D0">
        <w:rPr>
          <w:b/>
          <w:bCs/>
        </w:rPr>
        <w:t>D is incorrect.</w:t>
      </w:r>
      <w:r w:rsidRPr="001055D0">
        <w:t> The law does not concern itself with the motive or mood of the witness. The objective act of signing the will as a witness is what matters for the purposes of attestation. The court will treat Mrs. Patel as a valid attesting witness.</w:t>
      </w:r>
    </w:p>
    <w:p w14:paraId="6CA76B13" w14:textId="77777777" w:rsidR="001055D0" w:rsidRPr="001055D0" w:rsidRDefault="001055D0" w:rsidP="001055D0">
      <w:pPr>
        <w:numPr>
          <w:ilvl w:val="0"/>
          <w:numId w:val="156"/>
        </w:numPr>
        <w:spacing w:line="360" w:lineRule="auto"/>
      </w:pPr>
      <w:r w:rsidRPr="001055D0">
        <w:rPr>
          <w:b/>
          <w:bCs/>
        </w:rPr>
        <w:t>E is incorrect.</w:t>
      </w:r>
      <w:r w:rsidRPr="001055D0">
        <w:t> The sanction under Section 15 is the complete and automatic failure of the gift, not a partial reduction. The law provides no discretion for a equitable adjustment in such cases.</w:t>
      </w:r>
    </w:p>
    <w:p w14:paraId="6DC3A838" w14:textId="3F8F04EE" w:rsidR="001055D0" w:rsidRPr="001055D0" w:rsidRDefault="001055D0" w:rsidP="001055D0">
      <w:pPr>
        <w:spacing w:line="360" w:lineRule="auto"/>
      </w:pPr>
      <w:r w:rsidRPr="001055D0">
        <w:rPr>
          <w:b/>
          <w:bCs/>
        </w:rPr>
        <w:t>Question 3</w:t>
      </w:r>
      <w:r>
        <w:rPr>
          <w:b/>
          <w:bCs/>
        </w:rPr>
        <w:t>4</w:t>
      </w:r>
      <w:r w:rsidRPr="001055D0">
        <w:rPr>
          <w:b/>
          <w:bCs/>
        </w:rPr>
        <w:t xml:space="preserve"> (Demonstrative Legacies, Specific Legacies, Drafting Intent)</w:t>
      </w:r>
    </w:p>
    <w:p w14:paraId="061950FA" w14:textId="77777777" w:rsidR="001055D0" w:rsidRPr="001055D0" w:rsidRDefault="001055D0" w:rsidP="001055D0">
      <w:pPr>
        <w:spacing w:line="360" w:lineRule="auto"/>
      </w:pPr>
      <w:r w:rsidRPr="001055D0">
        <w:t>In his carefully considered will, the meticulous and financially astute Mr. Blackwood includes the following precisely worded gift: "I give the sum of forty thousand pounds (£40,000) to my niece, Eleanor, to be paid from the proceeds of my life insurance policy with 'SureGuard Assurance plc', policy number SG789012." At the time of drafting, this specific policy, a whole-of-life assurance, has a substantial surrender value of £100,000. Several years later, after receiving new financial advice, Mr. Blackwood cancels the SureGuard policy, takes the surrender value, and uses the funds to purchase an annuity to supplement his retirement income. He passes away suddenly without having reviewed or updated his will. His general estate, comprising various other investments and bank accounts, is more than sufficient to pay the £40,000. How will Eleanor's legacy be treated upon his death?</w:t>
      </w:r>
    </w:p>
    <w:p w14:paraId="14443833" w14:textId="77777777" w:rsidR="001055D0" w:rsidRPr="001055D0" w:rsidRDefault="001055D0" w:rsidP="001055D0">
      <w:pPr>
        <w:spacing w:line="360" w:lineRule="auto"/>
      </w:pPr>
      <w:r w:rsidRPr="001055D0">
        <w:t>A. The legacy is a specific gift of a chose in action (the insurance policy itself) and has adeemed because the policy was surrendered and no longer exists, so Eleanor receives nothing from the estate.</w:t>
      </w:r>
      <w:r w:rsidRPr="001055D0">
        <w:br/>
        <w:t>B. The legacy is a general pecuniary gift from the outset and is therefore payable in full from the general assets of the estate, completely unaffected by the fate of the specifically named insurance policy.</w:t>
      </w:r>
      <w:r w:rsidRPr="001055D0">
        <w:br/>
        <w:t>C. The legacy is a demonstrative legacy; since the primary fund identified for payment is unavailable, it demonstrates its secondary nature as a general legacy and is payable from the general residue of the estate, thus protecting Eleanor's gift.</w:t>
      </w:r>
      <w:r w:rsidRPr="001055D0">
        <w:br/>
        <w:t>D. The legacy has lapsed because the source of the gift has been extinguished during the testator's lifetime, and as it was not a gift to a direct descendant, it fails entirely.</w:t>
      </w:r>
      <w:r w:rsidRPr="001055D0">
        <w:br/>
        <w:t>E. The executors are obligated to effectively trace the £40,000 from the surrender value of the policy into the general estate and pay Eleanor's legacy from those traced funds, upholding the testator's original intention.</w:t>
      </w:r>
    </w:p>
    <w:p w14:paraId="182CCAE8" w14:textId="2A51BF58" w:rsidR="001055D0" w:rsidRPr="001055D0" w:rsidRDefault="001055D0" w:rsidP="001055D0">
      <w:pPr>
        <w:spacing w:line="360" w:lineRule="auto"/>
      </w:pPr>
      <w:r w:rsidRPr="001055D0">
        <w:rPr>
          <w:b/>
          <w:bCs/>
        </w:rPr>
        <w:lastRenderedPageBreak/>
        <w:t xml:space="preserve"> </w:t>
      </w:r>
      <w:r w:rsidRPr="001055D0">
        <w:rPr>
          <w:bCs/>
        </w:rPr>
        <w:t>C is the co</w:t>
      </w:r>
      <w:r>
        <w:rPr>
          <w:bCs/>
        </w:rPr>
        <w:t>r</w:t>
      </w:r>
      <w:r w:rsidRPr="001055D0">
        <w:rPr>
          <w:bCs/>
        </w:rPr>
        <w:t xml:space="preserve">rect option </w:t>
      </w:r>
    </w:p>
    <w:p w14:paraId="0970D99C" w14:textId="77777777" w:rsidR="001055D0" w:rsidRPr="001055D0" w:rsidRDefault="001055D0" w:rsidP="001055D0">
      <w:pPr>
        <w:spacing w:line="360" w:lineRule="auto"/>
      </w:pPr>
      <w:r w:rsidRPr="001055D0">
        <w:rPr>
          <w:b/>
          <w:bCs/>
        </w:rPr>
        <w:t>Explanation</w:t>
      </w:r>
    </w:p>
    <w:p w14:paraId="4958F968" w14:textId="77777777" w:rsidR="001055D0" w:rsidRPr="001055D0" w:rsidRDefault="001055D0" w:rsidP="001055D0">
      <w:pPr>
        <w:numPr>
          <w:ilvl w:val="0"/>
          <w:numId w:val="157"/>
        </w:numPr>
        <w:spacing w:line="360" w:lineRule="auto"/>
      </w:pPr>
      <w:r w:rsidRPr="001055D0">
        <w:rPr>
          <w:b/>
          <w:bCs/>
        </w:rPr>
        <w:t>C is the correct option.</w:t>
      </w:r>
      <w:r w:rsidRPr="001055D0">
        <w:t xml:space="preserve"> This accurately describes the law on demonstrative legacies. The key advantage is that if the designated fund is insufficient or has ceased to exist, the gift does not fail. Instead, it is treated as a general legacy, ensuring the beneficiary receives the intended sum from the general estate. </w:t>
      </w:r>
    </w:p>
    <w:p w14:paraId="7564EC69" w14:textId="77777777" w:rsidR="001055D0" w:rsidRPr="001055D0" w:rsidRDefault="001055D0" w:rsidP="001055D0">
      <w:pPr>
        <w:numPr>
          <w:ilvl w:val="0"/>
          <w:numId w:val="157"/>
        </w:numPr>
        <w:spacing w:line="360" w:lineRule="auto"/>
      </w:pPr>
      <w:r w:rsidRPr="001055D0">
        <w:rPr>
          <w:b/>
          <w:bCs/>
        </w:rPr>
        <w:t>A is incorrect.</w:t>
      </w:r>
      <w:r w:rsidRPr="001055D0">
        <w:t> This mischaracterises the gift. A specific gift of the policy would read "I give my SureGuard Assurance policy..." This, however, is a gift of a sum of money (£40,000) that merely </w:t>
      </w:r>
      <w:r w:rsidRPr="001055D0">
        <w:rPr>
          <w:i/>
          <w:iCs/>
        </w:rPr>
        <w:t>points</w:t>
      </w:r>
      <w:r w:rsidRPr="001055D0">
        <w:t xml:space="preserve"> to a specific source for its payment. </w:t>
      </w:r>
    </w:p>
    <w:p w14:paraId="3BCE6BFC" w14:textId="77777777" w:rsidR="001055D0" w:rsidRPr="001055D0" w:rsidRDefault="001055D0" w:rsidP="001055D0">
      <w:pPr>
        <w:numPr>
          <w:ilvl w:val="0"/>
          <w:numId w:val="157"/>
        </w:numPr>
        <w:spacing w:line="360" w:lineRule="auto"/>
      </w:pPr>
      <w:r w:rsidRPr="001055D0">
        <w:rPr>
          <w:b/>
          <w:bCs/>
        </w:rPr>
        <w:t>B is incorrect.</w:t>
      </w:r>
      <w:r w:rsidRPr="001055D0">
        <w:t> While the outcome is the same, the legal classification is wrong. It is not a general legacy from the start; its primary nature is demonstrative, which gives it a crucial safety feature not afforded to a pure specific legacy.</w:t>
      </w:r>
    </w:p>
    <w:p w14:paraId="7911757D" w14:textId="77777777" w:rsidR="001055D0" w:rsidRPr="001055D0" w:rsidRDefault="001055D0" w:rsidP="001055D0">
      <w:pPr>
        <w:numPr>
          <w:ilvl w:val="0"/>
          <w:numId w:val="157"/>
        </w:numPr>
        <w:spacing w:line="360" w:lineRule="auto"/>
      </w:pPr>
      <w:r w:rsidRPr="001055D0">
        <w:rPr>
          <w:b/>
          <w:bCs/>
        </w:rPr>
        <w:t>D is incorrect.</w:t>
      </w:r>
      <w:r w:rsidRPr="001055D0">
        <w:t> Lapse is a specific legal term that occurs when a beneficiary dies before the testator. The failure of the source fund during the testator's lifetime does not cause a lapse; it triggers the fallback mechanism inherent in a demonstrative legacy.</w:t>
      </w:r>
    </w:p>
    <w:p w14:paraId="2DD53F89" w14:textId="77777777" w:rsidR="001055D0" w:rsidRPr="001055D0" w:rsidRDefault="001055D0" w:rsidP="001055D0">
      <w:pPr>
        <w:numPr>
          <w:ilvl w:val="0"/>
          <w:numId w:val="157"/>
        </w:numPr>
        <w:spacing w:line="360" w:lineRule="auto"/>
      </w:pPr>
      <w:r w:rsidRPr="001055D0">
        <w:rPr>
          <w:b/>
          <w:bCs/>
        </w:rPr>
        <w:t>E is incorrect.</w:t>
      </w:r>
      <w:r w:rsidRPr="001055D0">
        <w:t xml:space="preserve"> There is no legal doctrine of "tracing" for the purpose of satisfying a demonstrative legacy. The will is interpreted based on the assets available at death, not the historical movement of funds. </w:t>
      </w:r>
    </w:p>
    <w:p w14:paraId="68F33FD0" w14:textId="77777777" w:rsidR="001055D0" w:rsidRPr="001055D0" w:rsidRDefault="001055D0" w:rsidP="001055D0">
      <w:pPr>
        <w:spacing w:line="360" w:lineRule="auto"/>
        <w:rPr>
          <w:b/>
          <w:bCs/>
        </w:rPr>
      </w:pPr>
    </w:p>
    <w:p w14:paraId="56E3EE9F" w14:textId="61214CCF" w:rsidR="001055D0" w:rsidRPr="001055D0" w:rsidRDefault="001055D0" w:rsidP="001055D0">
      <w:pPr>
        <w:spacing w:line="360" w:lineRule="auto"/>
      </w:pPr>
      <w:r w:rsidRPr="001055D0">
        <w:rPr>
          <w:b/>
          <w:bCs/>
        </w:rPr>
        <w:t>Question 3</w:t>
      </w:r>
      <w:r>
        <w:rPr>
          <w:b/>
          <w:bCs/>
        </w:rPr>
        <w:t>5</w:t>
      </w:r>
      <w:r w:rsidRPr="001055D0">
        <w:rPr>
          <w:b/>
          <w:bCs/>
        </w:rPr>
        <w:t xml:space="preserve"> (Executor's Powers, Charging Clauses, Trustee Act 2000, Lay Trustees)</w:t>
      </w:r>
    </w:p>
    <w:p w14:paraId="01461E5C" w14:textId="77777777" w:rsidR="001055D0" w:rsidRPr="001055D0" w:rsidRDefault="001055D0" w:rsidP="001055D0">
      <w:pPr>
        <w:spacing w:line="360" w:lineRule="auto"/>
      </w:pPr>
      <w:r w:rsidRPr="001055D0">
        <w:t>Dr. Isabella Reed's detailed will, prepared by a high-street solicitor, appoints her brother, a retired engineer named Tom, and her long-standing and highly skilled accountant, Ms. Chen of 'Elite Financial Advisers', as her executors and trustees. The will is silent on the issue of remuneration for trustees. The estate is complex and includes a discretionary trust for Dr. Reed's grandchildren, requiring active and sophisticated management of a large and diverse investment portfolio. Ms. Chen spends a significant amount of her firm's time and resources managing these investments, providing complex tax advice, and preparing trust accounts. She wishes to charge the estate for these professional services at her firm's standard hourly rates. Tom is grateful for her expertise but is uneasy about the significant cost to his nieces' and nephews' inheritance and feels the will did not anticipate such charges. In the absence of a charging clause, what is the most accurate statement of Ms. Chen's legal right to remuneration?</w:t>
      </w:r>
    </w:p>
    <w:p w14:paraId="7A0765AB" w14:textId="77777777" w:rsidR="001055D0" w:rsidRPr="001055D0" w:rsidRDefault="001055D0" w:rsidP="001055D0">
      <w:pPr>
        <w:spacing w:line="360" w:lineRule="auto"/>
      </w:pPr>
      <w:r w:rsidRPr="001055D0">
        <w:t>A. Ms. Chen can charge her full professional fees without question because Section 29 of the Trustee Act 2000 gives all professional trustees an automatic and unqualified right to reasonable remuneration for services rendered, even if a lay trustee is involved.</w:t>
      </w:r>
      <w:r w:rsidRPr="001055D0">
        <w:br/>
      </w:r>
      <w:r w:rsidRPr="001055D0">
        <w:lastRenderedPageBreak/>
        <w:t>B. Ms. Chen is prohibited from charging anything for her time and skill, as the fundamental fiduciary rule against self-dealing means she must perform her duties gratuitously unless the will contains an express charging clause authorising payment.</w:t>
      </w:r>
      <w:r w:rsidRPr="001055D0">
        <w:br/>
        <w:t>C. Ms. Chen can charge fees, but her right to do so is not automatic; it depends on Tom, as her lay co-trustee, providing his written consent to her remuneration, and even with consent, the beneficiaries could later challenge the level of fees as excessive.</w:t>
      </w:r>
      <w:r w:rsidRPr="001055D0">
        <w:br/>
        <w:t>D. Ms. Chen is only entitled to be reimbursed for her firm's verifiable out-of-pocket expenses, such as postage or third-party fees, but cannot charge for her time, skill, or professional expertise, as that would be a profit from the trust.</w:t>
      </w:r>
      <w:r w:rsidRPr="001055D0">
        <w:br/>
        <w:t>E. Ms. Chen must immediately apply to the court for an order authorising her remuneration, which will be granted as a mere formality given her clear professional status and the complex nature of the work involved.</w:t>
      </w:r>
    </w:p>
    <w:p w14:paraId="08D43E72" w14:textId="77777777" w:rsidR="001055D0" w:rsidRPr="001055D0" w:rsidRDefault="001055D0" w:rsidP="001055D0">
      <w:pPr>
        <w:spacing w:line="360" w:lineRule="auto"/>
        <w:rPr>
          <w:b/>
          <w:bCs/>
        </w:rPr>
      </w:pPr>
      <w:r w:rsidRPr="001055D0">
        <w:rPr>
          <w:b/>
          <w:bCs/>
        </w:rPr>
        <w:t xml:space="preserve">Option B is the correct option </w:t>
      </w:r>
    </w:p>
    <w:p w14:paraId="516C5B07" w14:textId="77777777" w:rsidR="001055D0" w:rsidRPr="001055D0" w:rsidRDefault="001055D0" w:rsidP="001055D0">
      <w:pPr>
        <w:spacing w:line="360" w:lineRule="auto"/>
      </w:pPr>
      <w:r w:rsidRPr="001055D0">
        <w:rPr>
          <w:b/>
          <w:bCs/>
        </w:rPr>
        <w:t>Explanation</w:t>
      </w:r>
    </w:p>
    <w:p w14:paraId="44ECFD8D" w14:textId="77777777" w:rsidR="001055D0" w:rsidRPr="001055D0" w:rsidRDefault="001055D0" w:rsidP="001055D0">
      <w:pPr>
        <w:numPr>
          <w:ilvl w:val="0"/>
          <w:numId w:val="158"/>
        </w:numPr>
        <w:spacing w:line="360" w:lineRule="auto"/>
      </w:pPr>
      <w:r w:rsidRPr="001055D0">
        <w:rPr>
          <w:b/>
          <w:bCs/>
        </w:rPr>
        <w:t>B is the correct option.</w:t>
      </w:r>
      <w:r w:rsidRPr="001055D0">
        <w:t xml:space="preserve"> This states the fundamental, default legal position. A trustee is in a fiduciary position of the highest trust and cannot profit from that position. This is the cornerstone of trusteeship. </w:t>
      </w:r>
    </w:p>
    <w:p w14:paraId="52C7D42D" w14:textId="77777777" w:rsidR="001055D0" w:rsidRPr="001055D0" w:rsidRDefault="001055D0" w:rsidP="001055D0">
      <w:pPr>
        <w:numPr>
          <w:ilvl w:val="0"/>
          <w:numId w:val="158"/>
        </w:numPr>
        <w:spacing w:line="360" w:lineRule="auto"/>
      </w:pPr>
      <w:r w:rsidRPr="001055D0">
        <w:rPr>
          <w:b/>
          <w:bCs/>
        </w:rPr>
        <w:t>A is incorrect.</w:t>
      </w:r>
      <w:r w:rsidRPr="001055D0">
        <w:t> Section 29 of the Trustee Act 2000 provides a statutory right to remuneration for professional trustees, but it is not unqualified or automatic. Crucially, it does not apply if the will contains a provision to the contrary, or if another trustee is a lay trustee (like Tom) and that trustee does not agree in writing.</w:t>
      </w:r>
    </w:p>
    <w:p w14:paraId="5723A6E6" w14:textId="77777777" w:rsidR="001055D0" w:rsidRPr="001055D0" w:rsidRDefault="001055D0" w:rsidP="001055D0">
      <w:pPr>
        <w:numPr>
          <w:ilvl w:val="0"/>
          <w:numId w:val="158"/>
        </w:numPr>
        <w:spacing w:line="360" w:lineRule="auto"/>
      </w:pPr>
      <w:r w:rsidRPr="001055D0">
        <w:rPr>
          <w:b/>
          <w:bCs/>
        </w:rPr>
        <w:t>C is incorrect.</w:t>
      </w:r>
      <w:r w:rsidRPr="001055D0">
        <w:t xml:space="preserve"> Tom's consent may allow her to rely on Section 29 of the Trustee Act 2000, but it is a prerequisite, not a guarantee. Furthermore, even with his consent, the right is only to "reasonable remuneration," which could be challenged by the beneficiaries. </w:t>
      </w:r>
    </w:p>
    <w:p w14:paraId="0DC6BC9E" w14:textId="77777777" w:rsidR="001055D0" w:rsidRPr="001055D0" w:rsidRDefault="001055D0" w:rsidP="001055D0">
      <w:pPr>
        <w:numPr>
          <w:ilvl w:val="0"/>
          <w:numId w:val="158"/>
        </w:numPr>
        <w:spacing w:line="360" w:lineRule="auto"/>
      </w:pPr>
      <w:r w:rsidRPr="001055D0">
        <w:rPr>
          <w:b/>
          <w:bCs/>
        </w:rPr>
        <w:t>D is incorrect.</w:t>
      </w:r>
      <w:r w:rsidRPr="001055D0">
        <w:t xml:space="preserve"> While reimbursement for properly incurred expenses is a separate and clear right, the issue here is remuneration for professional services. </w:t>
      </w:r>
    </w:p>
    <w:p w14:paraId="1C3EC4EE" w14:textId="77777777" w:rsidR="001055D0" w:rsidRPr="001055D0" w:rsidRDefault="001055D0" w:rsidP="001055D0">
      <w:pPr>
        <w:numPr>
          <w:ilvl w:val="0"/>
          <w:numId w:val="158"/>
        </w:numPr>
        <w:spacing w:line="360" w:lineRule="auto"/>
      </w:pPr>
      <w:r w:rsidRPr="001055D0">
        <w:rPr>
          <w:b/>
          <w:bCs/>
        </w:rPr>
        <w:t>E is incorrect.</w:t>
      </w:r>
      <w:r w:rsidRPr="001055D0">
        <w:t xml:space="preserve"> Applying to the court is a potential remedy, but it is not a mere formality. It is a discretionary, costly, and time-consuming process with an uncertain outcome. The court </w:t>
      </w:r>
    </w:p>
    <w:p w14:paraId="2F159589" w14:textId="77777777" w:rsidR="001055D0" w:rsidRPr="001055D0" w:rsidRDefault="001055D0" w:rsidP="001055D0">
      <w:pPr>
        <w:spacing w:line="360" w:lineRule="auto"/>
      </w:pPr>
    </w:p>
    <w:p w14:paraId="6A166FA6" w14:textId="09FFB8CF" w:rsidR="001055D0" w:rsidRPr="001055D0" w:rsidRDefault="001055D0" w:rsidP="001055D0">
      <w:pPr>
        <w:spacing w:line="360" w:lineRule="auto"/>
      </w:pPr>
      <w:r w:rsidRPr="001055D0">
        <w:rPr>
          <w:b/>
          <w:bCs/>
        </w:rPr>
        <w:t>Question 3</w:t>
      </w:r>
      <w:r>
        <w:rPr>
          <w:b/>
          <w:bCs/>
        </w:rPr>
        <w:t>6</w:t>
      </w:r>
      <w:r w:rsidRPr="001055D0">
        <w:rPr>
          <w:b/>
          <w:bCs/>
        </w:rPr>
        <w:t xml:space="preserve"> (Survivorship Clauses, Commorientes, Intestacy, S.184 LPA 1925)</w:t>
      </w:r>
    </w:p>
    <w:p w14:paraId="79C62D0F" w14:textId="77777777" w:rsidR="001055D0" w:rsidRPr="001055D0" w:rsidRDefault="001055D0" w:rsidP="001055D0">
      <w:pPr>
        <w:spacing w:line="360" w:lineRule="auto"/>
      </w:pPr>
      <w:r w:rsidRPr="001055D0">
        <w:t xml:space="preserve">An elderly couple, George and Hilda, have simple mirror wills drafted for them by a will-writing service 20 years ago, leaving their entire estates to each other in straightforward terms. </w:t>
      </w:r>
      <w:r w:rsidRPr="001055D0">
        <w:lastRenderedPageBreak/>
        <w:t>Their wills do not contain a survivorship clause. They are both killed instantly in a tragic accident when a large tree, uprooted in a violent and unexpected storm, falls directly onto their car during a journey. A thorough medical and coronial investigation concludes it is scientifically impossible to determine which of them died first, even by a matter of seconds. George's estate is worth £400,000, derived mainly from his pension and savings. Hilda's estate is worth £600,000 and consists largely of a valuable house she inherited solely from her mother, which has been in her family for generations. Under the legal presumption that applies to such circumstances of uncertain death order, what is the final destination of Hilda's family home?</w:t>
      </w:r>
    </w:p>
    <w:p w14:paraId="42BB9F05" w14:textId="77777777" w:rsidR="001055D0" w:rsidRPr="001055D0" w:rsidRDefault="001055D0" w:rsidP="001055D0">
      <w:pPr>
        <w:spacing w:line="360" w:lineRule="auto"/>
      </w:pPr>
      <w:r w:rsidRPr="001055D0">
        <w:t>A. The law presumes simultaneous death, so both wills fail to take effect and George's estate passes to his blood relatives under intestacy, while Hilda's estate (including the house) passes to her blood relatives under intestacy, keeping the estates entirely separate.</w:t>
      </w:r>
      <w:r w:rsidRPr="001055D0">
        <w:br/>
        <w:t>B. The law presumes that the husband died first as a matter of legal tradition, so Hilda is deemed to have inherited George's £400,000, and then Hilda's combined £1,000,000 estate passes under her will to George's relatives, severing the house from her family line.</w:t>
      </w:r>
      <w:r w:rsidRPr="001055D0">
        <w:br/>
        <w:t>C. The law presumes that the younger and presumably healthier person died first, so the older, frailer person is deemed to have inherited the younger person's entire estate.</w:t>
      </w:r>
      <w:r w:rsidRPr="001055D0">
        <w:br/>
        <w:t>D. The law presumes that the older person died first, so the younger person is deemed to have survived, inherited the older person's estate, and then their own combined estate passes under their will.</w:t>
      </w:r>
      <w:r w:rsidRPr="001055D0">
        <w:br/>
        <w:t>E. The court will exercise its equitable jurisdiction to split the combined estates fairly between both families, considering the origins of the major assets, to achieve a just and equitable outcome that reflects modern notions of fairness.</w:t>
      </w:r>
    </w:p>
    <w:p w14:paraId="32D06559" w14:textId="77777777" w:rsidR="001055D0" w:rsidRPr="001055D0" w:rsidRDefault="001055D0" w:rsidP="001055D0">
      <w:pPr>
        <w:spacing w:line="360" w:lineRule="auto"/>
        <w:rPr>
          <w:b/>
          <w:bCs/>
        </w:rPr>
      </w:pPr>
      <w:r w:rsidRPr="001055D0">
        <w:rPr>
          <w:b/>
          <w:bCs/>
        </w:rPr>
        <w:t>D is the correct option.</w:t>
      </w:r>
    </w:p>
    <w:p w14:paraId="7FCCDBB3" w14:textId="77777777" w:rsidR="001055D0" w:rsidRPr="001055D0" w:rsidRDefault="001055D0" w:rsidP="001055D0">
      <w:pPr>
        <w:spacing w:line="360" w:lineRule="auto"/>
      </w:pPr>
      <w:r w:rsidRPr="001055D0">
        <w:rPr>
          <w:b/>
          <w:bCs/>
        </w:rPr>
        <w:t>Explanation</w:t>
      </w:r>
    </w:p>
    <w:p w14:paraId="71155018" w14:textId="77777777" w:rsidR="001055D0" w:rsidRPr="001055D0" w:rsidRDefault="001055D0" w:rsidP="001055D0">
      <w:pPr>
        <w:numPr>
          <w:ilvl w:val="0"/>
          <w:numId w:val="159"/>
        </w:numPr>
        <w:spacing w:line="360" w:lineRule="auto"/>
      </w:pPr>
      <w:r w:rsidRPr="001055D0">
        <w:rPr>
          <w:b/>
          <w:bCs/>
        </w:rPr>
        <w:t>D is the correct option.</w:t>
      </w:r>
      <w:r w:rsidRPr="001055D0">
        <w:t> This is the rule from Section 184 of the Law of Property Act 1925, known as the commorientes rule. Where the order of death is uncertain, the younger is presumed to have survived the elder.</w:t>
      </w:r>
    </w:p>
    <w:p w14:paraId="59AEA27A" w14:textId="77777777" w:rsidR="001055D0" w:rsidRPr="001055D0" w:rsidRDefault="001055D0" w:rsidP="001055D0">
      <w:pPr>
        <w:numPr>
          <w:ilvl w:val="0"/>
          <w:numId w:val="159"/>
        </w:numPr>
        <w:spacing w:line="360" w:lineRule="auto"/>
      </w:pPr>
      <w:r w:rsidRPr="001055D0">
        <w:rPr>
          <w:b/>
          <w:bCs/>
        </w:rPr>
        <w:t>A is incorrect.</w:t>
      </w:r>
      <w:r w:rsidRPr="001055D0">
        <w:t> The law does not presume simultaneous death. To resolve the administrative and legal impasse, a clear statutory rule provides a legal fiction for the order of death.</w:t>
      </w:r>
    </w:p>
    <w:p w14:paraId="1B9C029B" w14:textId="77777777" w:rsidR="001055D0" w:rsidRPr="001055D0" w:rsidRDefault="001055D0" w:rsidP="001055D0">
      <w:pPr>
        <w:numPr>
          <w:ilvl w:val="0"/>
          <w:numId w:val="159"/>
        </w:numPr>
        <w:spacing w:line="360" w:lineRule="auto"/>
      </w:pPr>
      <w:r w:rsidRPr="001055D0">
        <w:rPr>
          <w:b/>
          <w:bCs/>
        </w:rPr>
        <w:t>B is incorrect.</w:t>
      </w:r>
      <w:r w:rsidRPr="001055D0">
        <w:t> There is no presumption in English law based on gender. The rule is based solely on age, not on any outdated chivalrous principles.</w:t>
      </w:r>
    </w:p>
    <w:p w14:paraId="4B1CB772" w14:textId="77777777" w:rsidR="001055D0" w:rsidRPr="001055D0" w:rsidRDefault="001055D0" w:rsidP="001055D0">
      <w:pPr>
        <w:numPr>
          <w:ilvl w:val="0"/>
          <w:numId w:val="159"/>
        </w:numPr>
        <w:spacing w:line="360" w:lineRule="auto"/>
      </w:pPr>
      <w:r w:rsidRPr="001055D0">
        <w:rPr>
          <w:b/>
          <w:bCs/>
        </w:rPr>
        <w:lastRenderedPageBreak/>
        <w:t>C is incorrect.</w:t>
      </w:r>
      <w:r w:rsidRPr="001055D0">
        <w:t> The presumption is that the younger survives the elder, not the other way around. The logic is not based on health but on a straightforward, objective criterion (age) to provide certainty.</w:t>
      </w:r>
    </w:p>
    <w:p w14:paraId="27B660AA" w14:textId="77777777" w:rsidR="001055D0" w:rsidRPr="001055D0" w:rsidRDefault="001055D0" w:rsidP="001055D0">
      <w:pPr>
        <w:numPr>
          <w:ilvl w:val="0"/>
          <w:numId w:val="159"/>
        </w:numPr>
        <w:spacing w:line="360" w:lineRule="auto"/>
      </w:pPr>
      <w:r w:rsidRPr="001055D0">
        <w:rPr>
          <w:b/>
          <w:bCs/>
        </w:rPr>
        <w:t>E is incorrect.</w:t>
      </w:r>
      <w:r w:rsidRPr="001055D0">
        <w:t> The court has no discretion to create a fair distribution. It is bound by the strict statutory presumption in Section 184. Certainty in administration is prioritised over discretionary fairness in these circumstances.</w:t>
      </w:r>
    </w:p>
    <w:p w14:paraId="1AA721D7" w14:textId="62939E8E" w:rsidR="001055D0" w:rsidRPr="001055D0" w:rsidRDefault="001055D0" w:rsidP="001055D0">
      <w:pPr>
        <w:spacing w:line="360" w:lineRule="auto"/>
      </w:pPr>
      <w:r w:rsidRPr="001055D0">
        <w:rPr>
          <w:b/>
          <w:bCs/>
        </w:rPr>
        <w:t>Question 3</w:t>
      </w:r>
      <w:r>
        <w:rPr>
          <w:b/>
          <w:bCs/>
        </w:rPr>
        <w:t>7</w:t>
      </w:r>
      <w:r w:rsidRPr="001055D0">
        <w:rPr>
          <w:b/>
          <w:bCs/>
        </w:rPr>
        <w:t xml:space="preserve"> (Liability for IHT, Incidence of Tax, Drafting Implications)</w:t>
      </w:r>
    </w:p>
    <w:p w14:paraId="18CA04E8" w14:textId="77777777" w:rsidR="001055D0" w:rsidRPr="001055D0" w:rsidRDefault="001055D0" w:rsidP="001055D0">
      <w:pPr>
        <w:spacing w:line="360" w:lineRule="auto"/>
      </w:pPr>
      <w:r w:rsidRPr="001055D0">
        <w:t>Robert's comprehensive will, prepared by a solicitor, contains the following succession of gifts: "I give my London apartment in its entirety to my daughter, Chloe. I give my collection of vintage wines and the accompanying temperature-controlled cellar to my son, David. I give a substantial sum of one hundred and fifty thousand pounds (£150,000) to my nephew, Edward. All the rest of my estate, of whatsoever kind and wheresoever situated, including any property over which I may have a general power of appointment, I give to my sister, Patricia." The estate is solvent, but it is 'asset rich and cash poor', with very little liquid cash available. The London apartment has a significant Inheritance Tax (IHT) liability attached to it. Robert's will does not contain any specific provisions about which beneficiary should bear the burden of paying the IHT on the various gifts. From which part of the estate will the IHT attributable to the apartment be paid?</w:t>
      </w:r>
    </w:p>
    <w:p w14:paraId="192AFCEB" w14:textId="77777777" w:rsidR="001055D0" w:rsidRPr="001055D0" w:rsidRDefault="001055D0" w:rsidP="001055D0">
      <w:pPr>
        <w:spacing w:line="360" w:lineRule="auto"/>
      </w:pPr>
      <w:r w:rsidRPr="001055D0">
        <w:t>A. Chloe must pay the IHT on the apartment directly to HMRC from her own personal funds, as she is the recipient of the asset and the tax is a personal liability of the new owner.</w:t>
      </w:r>
      <w:r w:rsidRPr="001055D0">
        <w:br/>
        <w:t>B. The IHT on the apartment is a testamentary expense payable from the general residue of the estate, meaning Patricia, the residuary beneficiary, will bear the financial cost, potentially significantly reducing her inheritance.</w:t>
      </w:r>
      <w:r w:rsidRPr="001055D0">
        <w:br/>
        <w:t>C. The IHT burden must be shared proportionally between Chloe, David, and Edward, as they are all receiving non-residuary gifts and it is fair that they contribute to the tax liability of the estate.</w:t>
      </w:r>
      <w:r w:rsidRPr="001055D0">
        <w:br/>
        <w:t>D. The IHT is a debt of the estate, so the apartment itself must be sold to raise the cash to pay the tax, and Chloe will receive any net proceeds of sale after the tax and costs are deducted.</w:t>
      </w:r>
      <w:r w:rsidRPr="001055D0">
        <w:br/>
        <w:t>E. The executors have the power to decide which beneficiary should bear the tax burden based on what they consider to be fair and equitable in the circumstances, given the overall composition of the estate.</w:t>
      </w:r>
    </w:p>
    <w:p w14:paraId="21358589" w14:textId="77777777" w:rsidR="001055D0" w:rsidRPr="001055D0" w:rsidRDefault="001055D0" w:rsidP="001055D0">
      <w:pPr>
        <w:spacing w:line="360" w:lineRule="auto"/>
        <w:rPr>
          <w:b/>
          <w:bCs/>
        </w:rPr>
      </w:pPr>
      <w:r w:rsidRPr="001055D0">
        <w:rPr>
          <w:b/>
          <w:bCs/>
        </w:rPr>
        <w:t xml:space="preserve">B is the correct option </w:t>
      </w:r>
    </w:p>
    <w:p w14:paraId="1D509B29" w14:textId="77777777" w:rsidR="001055D0" w:rsidRPr="001055D0" w:rsidRDefault="001055D0" w:rsidP="001055D0">
      <w:pPr>
        <w:spacing w:line="360" w:lineRule="auto"/>
      </w:pPr>
      <w:r w:rsidRPr="001055D0">
        <w:rPr>
          <w:b/>
          <w:bCs/>
        </w:rPr>
        <w:t>Explanation</w:t>
      </w:r>
    </w:p>
    <w:p w14:paraId="385D24D3" w14:textId="77777777" w:rsidR="001055D0" w:rsidRPr="001055D0" w:rsidRDefault="001055D0" w:rsidP="001055D0">
      <w:pPr>
        <w:numPr>
          <w:ilvl w:val="0"/>
          <w:numId w:val="160"/>
        </w:numPr>
        <w:spacing w:line="360" w:lineRule="auto"/>
      </w:pPr>
      <w:r w:rsidRPr="001055D0">
        <w:rPr>
          <w:b/>
          <w:bCs/>
        </w:rPr>
        <w:lastRenderedPageBreak/>
        <w:t>B is the correct option.</w:t>
      </w:r>
      <w:r w:rsidRPr="001055D0">
        <w:t> This is the default rule. IHT is treated as a testamentary expense payable out of the residuary estate. This means the residuary beneficiary effectively subsidises the gifts to others by bearing the tax liability on those gifts.</w:t>
      </w:r>
    </w:p>
    <w:p w14:paraId="685A7D94" w14:textId="77777777" w:rsidR="001055D0" w:rsidRPr="001055D0" w:rsidRDefault="001055D0" w:rsidP="001055D0">
      <w:pPr>
        <w:numPr>
          <w:ilvl w:val="0"/>
          <w:numId w:val="160"/>
        </w:numPr>
        <w:spacing w:line="360" w:lineRule="auto"/>
      </w:pPr>
      <w:r w:rsidRPr="001055D0">
        <w:rPr>
          <w:b/>
          <w:bCs/>
        </w:rPr>
        <w:t>A is incorrect.</w:t>
      </w:r>
      <w:r w:rsidRPr="001055D0">
        <w:t> The liability to pay IHT to HMRC falls on the executor, not the beneficiary. Furthermore, the </w:t>
      </w:r>
      <w:r w:rsidRPr="001055D0">
        <w:rPr>
          <w:i/>
          <w:iCs/>
        </w:rPr>
        <w:t>incidence</w:t>
      </w:r>
      <w:r w:rsidRPr="001055D0">
        <w:t> of the tax (who ultimately bears the financial burden) is determined by the will or default law, not by attributing it directly to the recipient of the asset.</w:t>
      </w:r>
    </w:p>
    <w:p w14:paraId="7290892E" w14:textId="77777777" w:rsidR="001055D0" w:rsidRPr="001055D0" w:rsidRDefault="001055D0" w:rsidP="001055D0">
      <w:pPr>
        <w:numPr>
          <w:ilvl w:val="0"/>
          <w:numId w:val="160"/>
        </w:numPr>
        <w:spacing w:line="360" w:lineRule="auto"/>
      </w:pPr>
      <w:r w:rsidRPr="001055D0">
        <w:rPr>
          <w:b/>
          <w:bCs/>
        </w:rPr>
        <w:t>C is incorrect.</w:t>
      </w:r>
      <w:r w:rsidRPr="001055D0">
        <w:t xml:space="preserve"> There is no legal principle that apportions IHT liability between specific and pecuniary legatees. The default statutory order is clear: residue bears all testamentary expenses, including IHT on specific gifts. </w:t>
      </w:r>
    </w:p>
    <w:p w14:paraId="2DEB9190" w14:textId="77777777" w:rsidR="001055D0" w:rsidRPr="001055D0" w:rsidRDefault="001055D0" w:rsidP="001055D0">
      <w:pPr>
        <w:numPr>
          <w:ilvl w:val="0"/>
          <w:numId w:val="160"/>
        </w:numPr>
        <w:spacing w:line="360" w:lineRule="auto"/>
      </w:pPr>
      <w:r w:rsidRPr="001055D0">
        <w:rPr>
          <w:b/>
          <w:bCs/>
        </w:rPr>
        <w:t>D is incorrect.</w:t>
      </w:r>
      <w:r w:rsidRPr="001055D0">
        <w:t> The executor's duty is to ensure the tax is paid. If the estate lacks cash, they may need to sell an asset (which could be the apartment or another asset) to raise funds.</w:t>
      </w:r>
    </w:p>
    <w:p w14:paraId="413C11DC" w14:textId="77777777" w:rsidR="001055D0" w:rsidRPr="001055D0" w:rsidRDefault="001055D0" w:rsidP="001055D0">
      <w:pPr>
        <w:numPr>
          <w:ilvl w:val="0"/>
          <w:numId w:val="160"/>
        </w:numPr>
        <w:spacing w:line="360" w:lineRule="auto"/>
      </w:pPr>
      <w:r w:rsidRPr="001055D0">
        <w:rPr>
          <w:b/>
          <w:bCs/>
        </w:rPr>
        <w:t>E is incorrect.</w:t>
      </w:r>
      <w:r w:rsidRPr="001055D0">
        <w:t> Executors have no such discretionary power. They are bound by the terms of the will and the default legal rules. To exercise discretion here would be a serious breach of their fiduciary duty, as they must follow the prescribed legal and testamentary framework.</w:t>
      </w:r>
    </w:p>
    <w:p w14:paraId="388608E1" w14:textId="4CBC5DD6" w:rsidR="001055D0" w:rsidRPr="001055D0" w:rsidRDefault="001055D0" w:rsidP="001055D0">
      <w:pPr>
        <w:spacing w:line="360" w:lineRule="auto"/>
      </w:pPr>
      <w:r w:rsidRPr="001055D0">
        <w:rPr>
          <w:b/>
          <w:bCs/>
        </w:rPr>
        <w:t>Question 3</w:t>
      </w:r>
      <w:r>
        <w:rPr>
          <w:b/>
          <w:bCs/>
        </w:rPr>
        <w:t>8</w:t>
      </w:r>
      <w:r w:rsidRPr="001055D0">
        <w:rPr>
          <w:b/>
          <w:bCs/>
        </w:rPr>
        <w:t xml:space="preserve"> (Vested vs. Contingent Gifts, Trusts for Minors, Maintenance)</w:t>
      </w:r>
    </w:p>
    <w:p w14:paraId="090F5F0E" w14:textId="77777777" w:rsidR="001055D0" w:rsidRPr="001055D0" w:rsidRDefault="001055D0" w:rsidP="001055D0">
      <w:pPr>
        <w:spacing w:line="360" w:lineRule="auto"/>
      </w:pPr>
      <w:r w:rsidRPr="001055D0">
        <w:t>In her carefully drafted will, Mrs. Sharma makes the following provision for her grandson: "I give the sum of three hundred thousand pounds (£300,000) to my grandson, Rohan, provided he attains the age of 25 years. This gift shall be held for him by my trustees upon the following trusts, and shall not vest in him until the said condition is satisfied." Rohan is 15 years old when Mrs. Sharma dies. The trustees are Mrs. Sharma's son, Amit (Rohan's father), and her solicitor. The prudently invested trust fund generates significant annual investment income. When Rohan is 17, he is accepted into a prestigious and expensive university to study medicine. Amit believes that using the trust income to cover the tuition fees and living costs is a perfect use of the funds and aligns with his mother's wishes. The solicitor, while sympathetic, is cautious about the trustees' powers before the condition is satisfied. What powers do the trustees have to use the trust fund for Rohan's benefit before he turns 25?</w:t>
      </w:r>
    </w:p>
    <w:p w14:paraId="2DBE6238" w14:textId="77777777" w:rsidR="001055D0" w:rsidRPr="001055D0" w:rsidRDefault="001055D0" w:rsidP="001055D0">
      <w:pPr>
        <w:spacing w:line="360" w:lineRule="auto"/>
      </w:pPr>
      <w:r w:rsidRPr="001055D0">
        <w:t>A. The trustees must preserve the entire capital and accumulate all income until Rohan turns 25, as the gift is contingent and they cannot pre-empt the condition being satisfied; any use of the funds would be a breach of trust.</w:t>
      </w:r>
      <w:r w:rsidRPr="001055D0">
        <w:br/>
        <w:t xml:space="preserve">B. The trustees have a power of maintenance, allowing them to use the income generated by the trust fund for Rohan's education, maintenance, or benefit, even while he is a minor and the </w:t>
      </w:r>
      <w:r w:rsidRPr="001055D0">
        <w:lastRenderedPageBreak/>
        <w:t>gift is contingent.</w:t>
      </w:r>
      <w:r w:rsidRPr="001055D0">
        <w:br/>
        <w:t>C. The trustees can immediately advance the entire £300,000 capital to Rohan now that he has been accepted into university, as this educational purpose clearly fulfils the spirit and intention of the contingent gift.</w:t>
      </w:r>
      <w:r w:rsidRPr="001055D0">
        <w:br/>
        <w:t>D. The gift is void because it seeks to postpone vesting and possession beyond the age of majority, so the £300,000 falls into the residuary estate of Mrs. Sharma and is distributed as on intestacy.</w:t>
      </w:r>
      <w:r w:rsidRPr="001055D0">
        <w:br/>
        <w:t>E. The trustees can only use the funds for Rohan's benefit if they obtain a specific court order authorising the expenditure, as the contingent nature of the gift freezes all use of the funds until the condition is met.</w:t>
      </w:r>
    </w:p>
    <w:p w14:paraId="7BCAD8C7" w14:textId="77777777" w:rsidR="001055D0" w:rsidRPr="001055D0" w:rsidRDefault="001055D0" w:rsidP="001055D0">
      <w:pPr>
        <w:spacing w:line="360" w:lineRule="auto"/>
        <w:rPr>
          <w:b/>
          <w:bCs/>
        </w:rPr>
      </w:pPr>
      <w:r w:rsidRPr="001055D0">
        <w:rPr>
          <w:b/>
          <w:bCs/>
        </w:rPr>
        <w:t>B is the correct option</w:t>
      </w:r>
    </w:p>
    <w:p w14:paraId="2FEB53B6" w14:textId="77777777" w:rsidR="001055D0" w:rsidRPr="001055D0" w:rsidRDefault="001055D0" w:rsidP="001055D0">
      <w:pPr>
        <w:spacing w:line="360" w:lineRule="auto"/>
      </w:pPr>
      <w:r w:rsidRPr="001055D0">
        <w:rPr>
          <w:b/>
          <w:bCs/>
        </w:rPr>
        <w:t>Explanation</w:t>
      </w:r>
    </w:p>
    <w:p w14:paraId="71F74C0C" w14:textId="77777777" w:rsidR="001055D0" w:rsidRPr="001055D0" w:rsidRDefault="001055D0" w:rsidP="001055D0">
      <w:pPr>
        <w:numPr>
          <w:ilvl w:val="0"/>
          <w:numId w:val="161"/>
        </w:numPr>
        <w:spacing w:line="360" w:lineRule="auto"/>
      </w:pPr>
      <w:r w:rsidRPr="001055D0">
        <w:rPr>
          <w:b/>
          <w:bCs/>
        </w:rPr>
        <w:t>B is the correct option.</w:t>
      </w:r>
      <w:r w:rsidRPr="001055D0">
        <w:t xml:space="preserve"> The Trustee Act 1925 provides a statutory power of maintenance. This allows trustees to use the income from a contingent trust fund for the "education, maintenance, or benefit" of a minor beneficiary. </w:t>
      </w:r>
    </w:p>
    <w:p w14:paraId="372D6DE2" w14:textId="77777777" w:rsidR="001055D0" w:rsidRPr="001055D0" w:rsidRDefault="001055D0" w:rsidP="001055D0">
      <w:pPr>
        <w:numPr>
          <w:ilvl w:val="0"/>
          <w:numId w:val="161"/>
        </w:numPr>
        <w:spacing w:line="360" w:lineRule="auto"/>
      </w:pPr>
      <w:r w:rsidRPr="001055D0">
        <w:rPr>
          <w:b/>
          <w:bCs/>
        </w:rPr>
        <w:t>A is incorrect.</w:t>
      </w:r>
      <w:r w:rsidRPr="001055D0">
        <w:t> Trustees are not merely passive custodians. Statute provides them with active powers to use trust funds for the benefit of contingent beneficiaries, particularly minors, to ensure the trust serves a useful purpose during the administration period.</w:t>
      </w:r>
    </w:p>
    <w:p w14:paraId="64DD44F3" w14:textId="77777777" w:rsidR="001055D0" w:rsidRPr="001055D0" w:rsidRDefault="001055D0" w:rsidP="001055D0">
      <w:pPr>
        <w:numPr>
          <w:ilvl w:val="0"/>
          <w:numId w:val="161"/>
        </w:numPr>
        <w:spacing w:line="360" w:lineRule="auto"/>
      </w:pPr>
      <w:r w:rsidRPr="001055D0">
        <w:rPr>
          <w:b/>
          <w:bCs/>
        </w:rPr>
        <w:t>C is incorrect.</w:t>
      </w:r>
      <w:r w:rsidRPr="001055D0">
        <w:t> The power of advancement (which deals with capital) is typically limited to a maximum of one-half of the beneficiary's presumptive share. They cannot advance the entire capital.</w:t>
      </w:r>
    </w:p>
    <w:p w14:paraId="17AB13EB" w14:textId="77777777" w:rsidR="001055D0" w:rsidRPr="001055D0" w:rsidRDefault="001055D0" w:rsidP="001055D0">
      <w:pPr>
        <w:numPr>
          <w:ilvl w:val="0"/>
          <w:numId w:val="161"/>
        </w:numPr>
        <w:spacing w:line="360" w:lineRule="auto"/>
      </w:pPr>
      <w:r w:rsidRPr="001055D0">
        <w:rPr>
          <w:b/>
          <w:bCs/>
        </w:rPr>
        <w:t>D is incorrect.</w:t>
      </w:r>
      <w:r w:rsidRPr="001055D0">
        <w:t> It is perfectly valid and very common to make a gift contingent upon a beneficiary attaining an age greater than 18 (e.g., 21 or 25). This is a standard and effective estate planning tool to protect young beneficiaries from receiving large sums before they are considered mature enough to manage them.</w:t>
      </w:r>
    </w:p>
    <w:p w14:paraId="1927D898" w14:textId="77777777" w:rsidR="001055D0" w:rsidRPr="001055D0" w:rsidRDefault="001055D0" w:rsidP="001055D0">
      <w:pPr>
        <w:numPr>
          <w:ilvl w:val="0"/>
          <w:numId w:val="161"/>
        </w:numPr>
        <w:spacing w:line="360" w:lineRule="auto"/>
      </w:pPr>
      <w:r w:rsidRPr="001055D0">
        <w:rPr>
          <w:b/>
          <w:bCs/>
        </w:rPr>
        <w:t>E is incorrect.</w:t>
      </w:r>
      <w:r w:rsidRPr="001055D0">
        <w:t> While trustees can apply to the court for directions in cases of doubt, it is unnecessary here as they already possess the requisite statutory powers under the Trustee Act 1925.</w:t>
      </w:r>
    </w:p>
    <w:p w14:paraId="28ACF7DE" w14:textId="44BAA623" w:rsidR="001055D0" w:rsidRPr="001055D0" w:rsidRDefault="001055D0" w:rsidP="001055D0">
      <w:pPr>
        <w:spacing w:line="360" w:lineRule="auto"/>
      </w:pPr>
      <w:r w:rsidRPr="001055D0">
        <w:rPr>
          <w:b/>
          <w:bCs/>
        </w:rPr>
        <w:t xml:space="preserve">Question </w:t>
      </w:r>
      <w:r>
        <w:rPr>
          <w:b/>
          <w:bCs/>
        </w:rPr>
        <w:t>39</w:t>
      </w:r>
      <w:r w:rsidRPr="001055D0">
        <w:rPr>
          <w:b/>
          <w:bCs/>
        </w:rPr>
        <w:t xml:space="preserve"> (Codicils, Republication, Revocation by Implication)</w:t>
      </w:r>
    </w:p>
    <w:p w14:paraId="0EADBF6A" w14:textId="77777777" w:rsidR="001055D0" w:rsidRPr="001055D0" w:rsidRDefault="001055D0" w:rsidP="001055D0">
      <w:pPr>
        <w:spacing w:line="360" w:lineRule="auto"/>
      </w:pPr>
      <w:r w:rsidRPr="001055D0">
        <w:t xml:space="preserve">In 2015, Edward makes a straightforward will that begins with a standard revocation clause: "I hereby revoke all former wills and testamentary dispositions made by me." The operative clause states, "I give all my property of every kind to my cousin, Charles." In 2020, Edward executes a first codicil that says, "This is a codicil to my will dated 1st June 2015. I give my vintage motor car to my friend, Fiona." In 2023, Edward executes a second codicil that states, </w:t>
      </w:r>
      <w:r w:rsidRPr="001055D0">
        <w:lastRenderedPageBreak/>
        <w:t>"This is a second codicil to my will dated 1st June 2015. I give a legacy of ten thousand pounds (£10,000) to my neighbour, George." Edward dies in 2024. What is the legal effect of the codicils on the interpretation, validity, and effective date of his testamentary documents?</w:t>
      </w:r>
    </w:p>
    <w:p w14:paraId="3A950F17" w14:textId="77777777" w:rsidR="001055D0" w:rsidRPr="001055D0" w:rsidRDefault="001055D0" w:rsidP="001055D0">
      <w:pPr>
        <w:spacing w:line="360" w:lineRule="auto"/>
      </w:pPr>
      <w:r w:rsidRPr="001055D0">
        <w:t>A. The 2020 codicil republished the 2015 will, and the 2023 codicil republished the will and the first codicil, meaning the entire testamentary instrument is treated as being made in 2023, which can affect the interpretation of terms and validate the will if it was initially defective.</w:t>
      </w:r>
      <w:r w:rsidRPr="001055D0">
        <w:br/>
        <w:t>B. Each codicil is freestanding and only affects the specific gift it contains; the 2015 will remains in force as originally written for everything else, and its date governs the interpretation of the gift to Charles.</w:t>
      </w:r>
      <w:r w:rsidRPr="001055D0">
        <w:br/>
        <w:t>C. The second codicil of 2023 implicitly revokes the first codicil of 2020 because it is later in time and makes no mention of it, so Fiona loses her gift of the car and the will is read as if the first codicil never existed.</w:t>
      </w:r>
      <w:r w:rsidRPr="001055D0">
        <w:br/>
        <w:t>D. The codicils are invalid because they do not themselves contain revocation clauses and therefore create potential inconsistencies with the comprehensive revocation in the original will.</w:t>
      </w:r>
      <w:r w:rsidRPr="001055D0">
        <w:br/>
        <w:t>E. For the gift of the car to Fiona, the will is read as of 2020, but for the gift of £10,000 to George, the will is read as of 2023, and for the residue to Charles, the will is read as of 2015, creating a piecemeal effective date for the testamentary instrument.</w:t>
      </w:r>
    </w:p>
    <w:p w14:paraId="0370A712" w14:textId="77777777" w:rsidR="001055D0" w:rsidRPr="001055D0" w:rsidRDefault="001055D0" w:rsidP="001055D0">
      <w:pPr>
        <w:spacing w:line="360" w:lineRule="auto"/>
        <w:rPr>
          <w:b/>
          <w:bCs/>
        </w:rPr>
      </w:pPr>
      <w:r w:rsidRPr="001055D0">
        <w:rPr>
          <w:b/>
          <w:bCs/>
        </w:rPr>
        <w:t>A is the correct option</w:t>
      </w:r>
    </w:p>
    <w:p w14:paraId="13C61C7B" w14:textId="77777777" w:rsidR="001055D0" w:rsidRPr="001055D0" w:rsidRDefault="001055D0" w:rsidP="001055D0">
      <w:pPr>
        <w:spacing w:line="360" w:lineRule="auto"/>
      </w:pPr>
      <w:r w:rsidRPr="001055D0">
        <w:rPr>
          <w:b/>
          <w:bCs/>
        </w:rPr>
        <w:t>Explanation</w:t>
      </w:r>
    </w:p>
    <w:p w14:paraId="323F6457" w14:textId="77777777" w:rsidR="001055D0" w:rsidRPr="001055D0" w:rsidRDefault="001055D0" w:rsidP="001055D0">
      <w:pPr>
        <w:numPr>
          <w:ilvl w:val="0"/>
          <w:numId w:val="162"/>
        </w:numPr>
        <w:spacing w:line="360" w:lineRule="auto"/>
      </w:pPr>
      <w:r w:rsidRPr="001055D0">
        <w:rPr>
          <w:b/>
          <w:bCs/>
        </w:rPr>
        <w:t>A is the correct option.</w:t>
      </w:r>
      <w:r w:rsidRPr="001055D0">
        <w:t xml:space="preserve"> A key legal effect of executing a codicil is that it republishes the will. This means the will is treated as being re-executed on the date of the codicil. A subsequent codicil republishes the will and all prior codicils. Therefore, Edward's entire will and both codicils are effectively treated as one document executed in 2023. </w:t>
      </w:r>
    </w:p>
    <w:p w14:paraId="44F92649" w14:textId="77777777" w:rsidR="001055D0" w:rsidRPr="001055D0" w:rsidRDefault="001055D0" w:rsidP="001055D0">
      <w:pPr>
        <w:numPr>
          <w:ilvl w:val="0"/>
          <w:numId w:val="162"/>
        </w:numPr>
        <w:spacing w:line="360" w:lineRule="auto"/>
      </w:pPr>
      <w:r w:rsidRPr="001055D0">
        <w:rPr>
          <w:b/>
          <w:bCs/>
        </w:rPr>
        <w:t>B is incorrect.</w:t>
      </w:r>
      <w:r w:rsidRPr="001055D0">
        <w:t> Codicils are not freestanding; they are supplements to the will and are interpreted as part of a single testamentary instrument. The doctrine of republication binds them together into one cohesive document effective from the date of the last testamentary act.</w:t>
      </w:r>
    </w:p>
    <w:p w14:paraId="253E9FB4" w14:textId="77777777" w:rsidR="001055D0" w:rsidRPr="001055D0" w:rsidRDefault="001055D0" w:rsidP="001055D0">
      <w:pPr>
        <w:numPr>
          <w:ilvl w:val="0"/>
          <w:numId w:val="162"/>
        </w:numPr>
        <w:spacing w:line="360" w:lineRule="auto"/>
      </w:pPr>
      <w:r w:rsidRPr="001055D0">
        <w:rPr>
          <w:b/>
          <w:bCs/>
        </w:rPr>
        <w:t>C is incorrect.</w:t>
      </w:r>
      <w:r w:rsidRPr="001055D0">
        <w:t> A later codicil does not automatically revoke an earlier one. Revocation only occurs if the later codicil expressly revokes the earlier one, or if the provisions are so directly inconsistent that they cannot logically stand together (e.g., two different gifts of the same specific asset).</w:t>
      </w:r>
    </w:p>
    <w:p w14:paraId="6E81866B" w14:textId="77777777" w:rsidR="001055D0" w:rsidRPr="001055D0" w:rsidRDefault="001055D0" w:rsidP="001055D0">
      <w:pPr>
        <w:numPr>
          <w:ilvl w:val="0"/>
          <w:numId w:val="162"/>
        </w:numPr>
        <w:spacing w:line="360" w:lineRule="auto"/>
      </w:pPr>
      <w:r w:rsidRPr="001055D0">
        <w:rPr>
          <w:b/>
          <w:bCs/>
        </w:rPr>
        <w:t>D is incorrect.</w:t>
      </w:r>
      <w:r w:rsidRPr="001055D0">
        <w:t xml:space="preserve"> Codicils do not need to contain their own revocation clauses. They are by their nature additions or modifications to a will. The revocation clause in the will </w:t>
      </w:r>
      <w:r w:rsidRPr="001055D0">
        <w:lastRenderedPageBreak/>
        <w:t>applies to documents before the will; it does not prevent subsequent codicils from validly modifying it.</w:t>
      </w:r>
    </w:p>
    <w:p w14:paraId="6C10842F" w14:textId="19386DC5" w:rsidR="0098418F" w:rsidRPr="00632199" w:rsidRDefault="001055D0" w:rsidP="00632199">
      <w:pPr>
        <w:numPr>
          <w:ilvl w:val="0"/>
          <w:numId w:val="162"/>
        </w:numPr>
        <w:spacing w:line="360" w:lineRule="auto"/>
      </w:pPr>
      <w:r w:rsidRPr="001055D0">
        <w:rPr>
          <w:b/>
          <w:bCs/>
        </w:rPr>
        <w:t>E is incorrect.</w:t>
      </w:r>
      <w:r w:rsidRPr="001055D0">
        <w:t> This contradicts the doctrine of republication. The entire will and codicils are read together as a single instrument effective from the date of the last testamentary act (the second codicil in 2023). The law does not apply a piecemeal approach to the effective date.</w:t>
      </w:r>
    </w:p>
    <w:p w14:paraId="50ABF7B5" w14:textId="77777777" w:rsidR="0098418F" w:rsidRPr="00632199" w:rsidRDefault="00000000" w:rsidP="00632199">
      <w:pPr>
        <w:pStyle w:val="Heading1"/>
      </w:pPr>
      <w:bookmarkStart w:id="0" w:name="_5j6t3uijufoy" w:colFirst="0" w:colLast="0"/>
      <w:bookmarkEnd w:id="0"/>
      <w:r w:rsidRPr="00632199">
        <w:rPr>
          <w:rStyle w:val="Heading1Char"/>
        </w:rPr>
        <w:t>Chapter</w:t>
      </w:r>
      <w:r w:rsidRPr="00632199">
        <w:t xml:space="preserve"> 4 : Alterations &amp; Revocation</w:t>
      </w:r>
    </w:p>
    <w:p w14:paraId="704AC5AD" w14:textId="77777777" w:rsidR="0098418F" w:rsidRPr="00632199" w:rsidRDefault="00000000" w:rsidP="00632199">
      <w:pPr>
        <w:spacing w:line="360" w:lineRule="auto"/>
        <w:rPr>
          <w:b/>
        </w:rPr>
      </w:pPr>
      <w:bookmarkStart w:id="1" w:name="_nvw5llrz3nq9" w:colFirst="0" w:colLast="0"/>
      <w:bookmarkEnd w:id="1"/>
      <w:r w:rsidRPr="00632199">
        <w:rPr>
          <w:b/>
        </w:rPr>
        <w:t>Question 1(Alterations: handwritten changes &amp; validity.)</w:t>
      </w:r>
    </w:p>
    <w:p w14:paraId="7F8E5F67" w14:textId="77777777" w:rsidR="0098418F" w:rsidRPr="00632199" w:rsidRDefault="00000000" w:rsidP="00632199">
      <w:pPr>
        <w:spacing w:line="360" w:lineRule="auto"/>
      </w:pPr>
      <w:r w:rsidRPr="00632199">
        <w:t>After drafting her will and leaving £10,000 to her nephew Michael, Mrs. Turner later realised she wanted to give him £15,000 instead. She took her original will, crossed out “£10,000,” and handwrote “£15,000” above it, and thus initiated the change but did not have it witnessed. Upon her death, her executor discovered both the crossing-out and the handwritten change. The rest of the will remained unaltered and was validly executed. Michael insists the alteration stands since it was in her handwriting and clearly shows intent. Other beneficiaries argue the change is invalid. The dispute goes to probate for interpretation. Is the alteration increasing Michael’s gift effective in law?</w:t>
      </w:r>
    </w:p>
    <w:p w14:paraId="13EEDF71" w14:textId="77777777" w:rsidR="0098418F" w:rsidRPr="00632199" w:rsidRDefault="00000000" w:rsidP="00632199">
      <w:pPr>
        <w:spacing w:line="360" w:lineRule="auto"/>
      </w:pPr>
      <w:r w:rsidRPr="00632199">
        <w:t xml:space="preserve"> </w:t>
      </w:r>
    </w:p>
    <w:p w14:paraId="4DFEB09E" w14:textId="77777777" w:rsidR="0098418F" w:rsidRPr="00632199" w:rsidRDefault="00000000" w:rsidP="00632199">
      <w:pPr>
        <w:spacing w:line="360" w:lineRule="auto"/>
      </w:pPr>
      <w:r w:rsidRPr="00632199">
        <w:t>● A.The alteration is valid because it was made by the testatrix herself and initialled by her, showing intention.</w:t>
      </w:r>
    </w:p>
    <w:p w14:paraId="3ECA6A93" w14:textId="77777777" w:rsidR="0098418F" w:rsidRPr="00632199" w:rsidRDefault="00000000" w:rsidP="00632199">
      <w:pPr>
        <w:spacing w:line="360" w:lineRule="auto"/>
      </w:pPr>
      <w:r w:rsidRPr="00632199">
        <w:t>● B.The alteration is valid because it represents a clear intention and therefore operates under the doctrine of dependent relative revocation.</w:t>
      </w:r>
    </w:p>
    <w:p w14:paraId="766766AF" w14:textId="77777777" w:rsidR="0098418F" w:rsidRPr="00632199" w:rsidRDefault="00000000" w:rsidP="00632199">
      <w:pPr>
        <w:spacing w:line="360" w:lineRule="auto"/>
      </w:pPr>
      <w:r w:rsidRPr="00632199">
        <w:t>● C.The alteration is invalid because it was not re-executed or re-attested according to formal requirements.</w:t>
      </w:r>
    </w:p>
    <w:p w14:paraId="77DB4D3E" w14:textId="77777777" w:rsidR="0098418F" w:rsidRPr="00632199" w:rsidRDefault="00000000" w:rsidP="00632199">
      <w:pPr>
        <w:spacing w:line="360" w:lineRule="auto"/>
      </w:pPr>
      <w:r w:rsidRPr="00632199">
        <w:t>● D.The alteration is valid if the court can confirm her handwriting beyond reasonable doubt.</w:t>
      </w:r>
    </w:p>
    <w:p w14:paraId="332F4586" w14:textId="77777777" w:rsidR="0098418F" w:rsidRPr="00632199" w:rsidRDefault="00000000" w:rsidP="00632199">
      <w:pPr>
        <w:spacing w:line="360" w:lineRule="auto"/>
      </w:pPr>
      <w:r w:rsidRPr="00632199">
        <w:t>● E.The alteration will only be valid if incorporated by reference through a duly executed codicil.</w:t>
      </w:r>
    </w:p>
    <w:p w14:paraId="378B0537" w14:textId="77777777" w:rsidR="0098418F" w:rsidRPr="00632199" w:rsidRDefault="00000000" w:rsidP="00632199">
      <w:pPr>
        <w:spacing w:line="360" w:lineRule="auto"/>
      </w:pPr>
      <w:r w:rsidRPr="00632199">
        <w:t xml:space="preserve"> C is the Correct Answer.</w:t>
      </w:r>
    </w:p>
    <w:p w14:paraId="6B53D928" w14:textId="77777777" w:rsidR="0098418F" w:rsidRPr="00632199" w:rsidRDefault="00000000" w:rsidP="00632199">
      <w:pPr>
        <w:spacing w:line="360" w:lineRule="auto"/>
        <w:rPr>
          <w:b/>
        </w:rPr>
      </w:pPr>
      <w:r w:rsidRPr="00632199">
        <w:t xml:space="preserve"> </w:t>
      </w:r>
      <w:r w:rsidRPr="00632199">
        <w:rPr>
          <w:b/>
        </w:rPr>
        <w:t>Explanation</w:t>
      </w:r>
    </w:p>
    <w:p w14:paraId="0ABECCFE" w14:textId="77777777" w:rsidR="0098418F" w:rsidRPr="00632199" w:rsidRDefault="00000000" w:rsidP="00632199">
      <w:pPr>
        <w:spacing w:line="360" w:lineRule="auto"/>
      </w:pPr>
      <w:r w:rsidRPr="00632199">
        <w:t xml:space="preserve"> C is correct. Once a will has been executed, every later alteration must itself be executed with the same formality: the testator must sign (or acknowledge signature) in the joint presence of two witnesses who then attest. Mrs Turner’s handwritten “£15 000” without witnesses therefore has no effect; the original £10 000 gift stands.</w:t>
      </w:r>
    </w:p>
    <w:p w14:paraId="54CAF0AF" w14:textId="77777777" w:rsidR="0098418F" w:rsidRPr="00632199" w:rsidRDefault="00000000" w:rsidP="00632199">
      <w:pPr>
        <w:spacing w:line="360" w:lineRule="auto"/>
      </w:pPr>
      <w:r w:rsidRPr="00632199">
        <w:lastRenderedPageBreak/>
        <w:t xml:space="preserve"> </w:t>
      </w:r>
    </w:p>
    <w:p w14:paraId="08803D33" w14:textId="77777777" w:rsidR="0098418F" w:rsidRPr="00632199" w:rsidRDefault="00000000" w:rsidP="00632199">
      <w:pPr>
        <w:spacing w:line="360" w:lineRule="auto"/>
      </w:pPr>
      <w:r w:rsidRPr="00632199">
        <w:t>A is incorrect. Option A appears sensible since the testatrix’s initials confirm authorship and intent. However, law demands not only intent but formal attestation. Her initials merely prove she wrote it; they do not prove that the alteration was witnessed. This option confuses proof of authenticity with proof of proper execution.</w:t>
      </w:r>
    </w:p>
    <w:p w14:paraId="3AB875EA" w14:textId="77777777" w:rsidR="0098418F" w:rsidRPr="00632199" w:rsidRDefault="00000000" w:rsidP="00632199">
      <w:pPr>
        <w:spacing w:line="360" w:lineRule="auto"/>
      </w:pPr>
      <w:r w:rsidRPr="00632199">
        <w:t xml:space="preserve"> Option B is incorrect. Dependent relative revocation only applies when an earlier will or clause is revoked on condition of a new valid instrument; this was merely an attempted alteration, not a new will. Dependent relative revocation saves and does not validate earlier provisions made when a conditional revocation fails. Mrs Turner was not revoking her will conditionally; she was trying to alter a gift. Hence this doctrine is irrelevant.</w:t>
      </w:r>
    </w:p>
    <w:p w14:paraId="5190682D" w14:textId="77777777" w:rsidR="0098418F" w:rsidRPr="00632199" w:rsidRDefault="00000000" w:rsidP="00632199">
      <w:pPr>
        <w:spacing w:line="360" w:lineRule="auto"/>
      </w:pPr>
      <w:r w:rsidRPr="00632199">
        <w:t xml:space="preserve"> Option D is incorrect in that handwriting proof may support authenticity, but authenticity does not equal validity under will execution law. This option misleads by implying that handwriting evidence can substitute for execution. Authenticity helps establish intention but cannot create validity where statutory form is absent.</w:t>
      </w:r>
    </w:p>
    <w:p w14:paraId="2BF95BD8" w14:textId="77777777" w:rsidR="0098418F" w:rsidRPr="00632199" w:rsidRDefault="00000000" w:rsidP="00632199">
      <w:pPr>
        <w:spacing w:line="360" w:lineRule="auto"/>
      </w:pPr>
      <w:r w:rsidRPr="00632199">
        <w:t xml:space="preserve"> Option E is incorrect. A codicil could have validated the alteration, but since none existed, the principle cannot be applied retrospectively.</w:t>
      </w:r>
    </w:p>
    <w:p w14:paraId="18452A9D" w14:textId="77777777" w:rsidR="0098418F" w:rsidRPr="00632199" w:rsidRDefault="00000000" w:rsidP="00632199">
      <w:pPr>
        <w:spacing w:line="360" w:lineRule="auto"/>
      </w:pPr>
      <w:r w:rsidRPr="00632199">
        <w:t xml:space="preserve"> </w:t>
      </w:r>
    </w:p>
    <w:p w14:paraId="308084E7" w14:textId="77777777" w:rsidR="0098418F" w:rsidRPr="00632199" w:rsidRDefault="00000000" w:rsidP="00632199">
      <w:pPr>
        <w:spacing w:line="360" w:lineRule="auto"/>
        <w:rPr>
          <w:b/>
        </w:rPr>
      </w:pPr>
      <w:bookmarkStart w:id="2" w:name="_987e5skywo52" w:colFirst="0" w:colLast="0"/>
      <w:bookmarkEnd w:id="2"/>
      <w:r w:rsidRPr="00632199">
        <w:rPr>
          <w:b/>
        </w:rPr>
        <w:t>Question 2 (Revival and Republication: Effect of a Later Codicil Confirming a Previously Revoked Will)</w:t>
      </w:r>
    </w:p>
    <w:p w14:paraId="4D7770C7" w14:textId="77777777" w:rsidR="0098418F" w:rsidRPr="00632199" w:rsidRDefault="00000000" w:rsidP="00632199">
      <w:pPr>
        <w:spacing w:line="360" w:lineRule="auto"/>
      </w:pPr>
      <w:r w:rsidRPr="00632199">
        <w:t xml:space="preserve">In 2010, Mr. Stephen Clarke made a will leaving his holiday villa in Devon to his son, Martin, and the remainder of his estate to his daughter, Louise. The will was duly signed and witnessed in the presence of both children. In 2014, following an estrangement from Martin, Stephen executed a second will that expressly revoked all earlier wills and instead left his entire estate, including the Devon villa, to Louise. Two years later, in 2016, Stephen reconciled with Martin and instructed his solicitor to “restore my first will, because that was fair.” The solicitor drafted a codicil that read, </w:t>
      </w:r>
      <w:r w:rsidRPr="00632199">
        <w:rPr>
          <w:i/>
        </w:rPr>
        <w:t>“I confirm my first will dated 2010 in so far as it benefits Martin and Louise equally, and I revoke the 2014 will accordingly.”</w:t>
      </w:r>
      <w:r w:rsidRPr="00632199">
        <w:t xml:space="preserve"> The codicil was signed and witnessed in accordance with the formalities of the Wills Act. Stephen died in 2022 without executing any further testamentary document. After his death, both children claimed under different instruments: Louise argued that the 2014 will remained valid since the 2010 will had been revoked and could not be revived by a codicil referencing it; Martin contended that the codicil had revived the earlier will by clear expression of intent. </w:t>
      </w:r>
    </w:p>
    <w:p w14:paraId="7A2E5A7B" w14:textId="77777777" w:rsidR="0098418F" w:rsidRPr="00632199" w:rsidRDefault="00000000" w:rsidP="00632199">
      <w:pPr>
        <w:spacing w:line="360" w:lineRule="auto"/>
      </w:pPr>
      <w:r w:rsidRPr="00632199">
        <w:t>Has the codicil effectively revived the 2010 will ?</w:t>
      </w:r>
    </w:p>
    <w:p w14:paraId="5F5218DE" w14:textId="77777777" w:rsidR="0098418F" w:rsidRPr="00632199" w:rsidRDefault="00000000" w:rsidP="00632199">
      <w:pPr>
        <w:spacing w:line="360" w:lineRule="auto"/>
      </w:pPr>
      <w:r w:rsidRPr="00632199">
        <w:lastRenderedPageBreak/>
        <w:t>● A. The 2010 will was effectively revived by the 2016 codicil because the codicil expressly referred to it and showed clear intention to revive it.</w:t>
      </w:r>
    </w:p>
    <w:p w14:paraId="6B90E3F9" w14:textId="77777777" w:rsidR="0098418F" w:rsidRPr="00632199" w:rsidRDefault="00000000" w:rsidP="00632199">
      <w:pPr>
        <w:spacing w:line="360" w:lineRule="auto"/>
      </w:pPr>
      <w:r w:rsidRPr="00632199">
        <w:t>●  B. The 2014 will remained operative because a revoked will cannot be revived without full re-execution.</w:t>
      </w:r>
    </w:p>
    <w:p w14:paraId="3086B3CE" w14:textId="77777777" w:rsidR="0098418F" w:rsidRPr="00632199" w:rsidRDefault="00000000" w:rsidP="00632199">
      <w:pPr>
        <w:spacing w:line="360" w:lineRule="auto"/>
      </w:pPr>
      <w:r w:rsidRPr="00632199">
        <w:t>● C. The 2010 will was partially revived, but only as to Martin’s share, since the codicil referred to the earlier will “in so far as it benefits Martin and Louise equally.</w:t>
      </w:r>
    </w:p>
    <w:p w14:paraId="3AACB27D" w14:textId="77777777" w:rsidR="0098418F" w:rsidRPr="00632199" w:rsidRDefault="00000000" w:rsidP="00632199">
      <w:pPr>
        <w:spacing w:line="360" w:lineRule="auto"/>
      </w:pPr>
      <w:r w:rsidRPr="00632199">
        <w:t>●  D. The 2010 will was never revived because the 2016 codicil created an entirely new disposition rather than reviving a previous one.</w:t>
      </w:r>
    </w:p>
    <w:p w14:paraId="0E483849" w14:textId="77777777" w:rsidR="0098418F" w:rsidRPr="00632199" w:rsidRDefault="00000000" w:rsidP="00632199">
      <w:pPr>
        <w:spacing w:line="360" w:lineRule="auto"/>
      </w:pPr>
      <w:r w:rsidRPr="00632199">
        <w:t>● E. Both wills are void and the estate passes by intestacy because of inconsistency between the codicil and earlier wills.</w:t>
      </w:r>
    </w:p>
    <w:p w14:paraId="03A3F7F4" w14:textId="77777777" w:rsidR="0098418F" w:rsidRPr="00632199" w:rsidRDefault="00000000" w:rsidP="00632199">
      <w:pPr>
        <w:spacing w:line="360" w:lineRule="auto"/>
      </w:pPr>
      <w:r w:rsidRPr="00632199">
        <w:t>The correct answer is A</w:t>
      </w:r>
    </w:p>
    <w:p w14:paraId="446BFE4B" w14:textId="77777777" w:rsidR="0098418F" w:rsidRPr="00632199" w:rsidRDefault="00000000" w:rsidP="00632199">
      <w:pPr>
        <w:spacing w:line="360" w:lineRule="auto"/>
        <w:rPr>
          <w:b/>
          <w:color w:val="000000"/>
        </w:rPr>
      </w:pPr>
      <w:bookmarkStart w:id="3" w:name="_pntf0affop65" w:colFirst="0" w:colLast="0"/>
      <w:bookmarkEnd w:id="3"/>
      <w:r w:rsidRPr="00632199">
        <w:rPr>
          <w:b/>
          <w:color w:val="000000"/>
        </w:rPr>
        <w:t>Explanation</w:t>
      </w:r>
    </w:p>
    <w:p w14:paraId="7E0754FD" w14:textId="77777777" w:rsidR="0098418F" w:rsidRPr="00632199" w:rsidRDefault="00000000" w:rsidP="00632199">
      <w:pPr>
        <w:spacing w:line="360" w:lineRule="auto"/>
      </w:pPr>
      <w:r w:rsidRPr="00632199">
        <w:rPr>
          <w:b/>
        </w:rPr>
        <w:t xml:space="preserve"> </w:t>
      </w:r>
      <w:r w:rsidRPr="00632199">
        <w:t>Option A is correct. A codicil can revive a previously revoked will if it is properly executed and contains an express or clearly implied intention to give effect again to the earlier document. The 2016 codicil in this case met those conditions: it was validly executed and expressly stated, “I confirm my first will dated 2010.” That language is a textbook example of revival by codicil. Revival does not require the earlier will to be re-signed; the codicil, if valid, is enough to reanimate the earlier instrument’s provisions. The phrase “and I revoke the 2014 will accordingly” further demonstrates that Stephen’s intention was not to create a new will but to reinstate the first one. Hence, A correctly applies the principle of revival by codicil.</w:t>
      </w:r>
    </w:p>
    <w:p w14:paraId="7A5474A1" w14:textId="77777777" w:rsidR="0098418F" w:rsidRPr="00632199" w:rsidRDefault="00000000" w:rsidP="00632199">
      <w:pPr>
        <w:spacing w:line="360" w:lineRule="auto"/>
      </w:pPr>
      <w:r w:rsidRPr="00632199">
        <w:t>Option B is incorrect. This option appears plausible because re-execution is indeed one possible method of revival. However, it is incorrect as an absolute rule. While re-execution would suffice, it is not the only route: revival by codicil is equally effective where intention is clear. The Wills Act recognises that a codicil may revive a revoked will even without re-execution, provided it refers to the earlier will and is executed with proper formalities. Thus, Option B overstates the formality required and misrepresents the scope of revival.</w:t>
      </w:r>
    </w:p>
    <w:p w14:paraId="150B351C" w14:textId="77777777" w:rsidR="0098418F" w:rsidRPr="00632199" w:rsidRDefault="00000000" w:rsidP="00632199">
      <w:pPr>
        <w:spacing w:line="360" w:lineRule="auto"/>
      </w:pPr>
      <w:r w:rsidRPr="00632199">
        <w:t xml:space="preserve">Option C is incorrect. This option is partially correct but not the best answer. It is true that revival can sometimes operate partially where the codicil expressly confirms only certain provisions of an earlier will. The wording “in so far as it benefits Martin and Louise equally” could, in isolation, appear to limit revival to those gifts. However, when read in context with the rest of the clause, particularly the statement “I revoke the 2014 will accordingly”,  the testator’s overarching intention to restore the 2010 will in full becomes clear. The codicil was not attempting to create a partial hybrid but to reinstate the entire prior will. Therefore, C </w:t>
      </w:r>
      <w:r w:rsidRPr="00632199">
        <w:lastRenderedPageBreak/>
        <w:t>identifies a possible nuance of partial revival but does not reflect the full legal effect in this case.</w:t>
      </w:r>
    </w:p>
    <w:p w14:paraId="6A0126F2" w14:textId="77777777" w:rsidR="0098418F" w:rsidRPr="00632199" w:rsidRDefault="00000000" w:rsidP="00632199">
      <w:pPr>
        <w:spacing w:line="360" w:lineRule="auto"/>
      </w:pPr>
      <w:r w:rsidRPr="00632199">
        <w:t>Option D is incorrect. This option mistakes revival for the creation of a new will. A codicil that merely refers to an earlier will and reconfirms it does not operate as a new testamentary instrument; its function is supplementary, not substitutive. The codicil here lacked any new disposition; it merely reinstated an earlier scheme. Thus, D is incorrect because the codicil’s operative intention was revival, not independent distribution.</w:t>
      </w:r>
    </w:p>
    <w:p w14:paraId="493FFF76" w14:textId="77777777" w:rsidR="0098418F" w:rsidRPr="00632199" w:rsidRDefault="00000000" w:rsidP="00632199">
      <w:pPr>
        <w:spacing w:line="360" w:lineRule="auto"/>
      </w:pPr>
      <w:r w:rsidRPr="00632199">
        <w:t>Option E is incorrect. This option is wrong because there is no genuine inconsistency between the codicil and the revived 2010 will. The codicil’s effect is to revoke the 2014 will and reinstate the 2010 one; there is a clear sequence of documents rather than a conflict. Intestacy arises only where no valid testamentary instrument remains in force. Since the codicil properly revives the earlier will, intestacy cannot follow. Therefore, E is wholly incorrect.</w:t>
      </w:r>
    </w:p>
    <w:p w14:paraId="37381AC6" w14:textId="77777777" w:rsidR="0098418F" w:rsidRPr="00632199" w:rsidRDefault="00000000" w:rsidP="00632199">
      <w:pPr>
        <w:spacing w:line="360" w:lineRule="auto"/>
      </w:pPr>
      <w:r w:rsidRPr="00632199">
        <w:t xml:space="preserve"> </w:t>
      </w:r>
    </w:p>
    <w:p w14:paraId="7E67EDA6" w14:textId="77777777" w:rsidR="0098418F" w:rsidRPr="00632199" w:rsidRDefault="00000000" w:rsidP="00632199">
      <w:pPr>
        <w:spacing w:line="360" w:lineRule="auto"/>
        <w:rPr>
          <w:b/>
        </w:rPr>
      </w:pPr>
      <w:bookmarkStart w:id="4" w:name="_1oar2k8hbvji" w:colFirst="0" w:colLast="0"/>
      <w:bookmarkEnd w:id="4"/>
      <w:r w:rsidRPr="00632199">
        <w:rPr>
          <w:b/>
        </w:rPr>
        <w:t>Question 3 (Partial Revocation and Alterations Made After Execution)</w:t>
      </w:r>
    </w:p>
    <w:p w14:paraId="741503B2" w14:textId="77777777" w:rsidR="0098418F" w:rsidRPr="00632199" w:rsidRDefault="00000000" w:rsidP="00632199">
      <w:pPr>
        <w:spacing w:line="360" w:lineRule="auto"/>
      </w:pPr>
      <w:r w:rsidRPr="00632199">
        <w:t xml:space="preserve">In 2015, Mrs. Olivia Parker made a will leaving her house in Surrey to her son, Daniel, her jewellery to her daughter, Sarah, and the residue of her estate equally between them. The will was duly signed and witnessed. In 2021, following a quarrel with Sarah, Olivia took out the will and, using a blue pen, crossed out the clause leaving jewellery to Sarah and wrote in the margin, “To be given to my friend, Helen.” She did not sign or initial the alteration, and no witness attested it. A few months later, Olivia mentioned to her solicitor that she had “updated” her will by hand but was told it would have no effect unless properly executed. Olivia never executed any codicil or new will before her death in 2024. After her death, the original will was found with the words concerning Sarah’s gift heavily crossed out and the marginal note visible. Daniel and Sarah dispute the effect of the alteration: Daniel argues the jewellery gift is void and falls into residue; Sarah insists the original clause remains operative because the alteration was not properly executed; Helen contends that the handwritten addition reflects Olivia’s true intention and should stand. </w:t>
      </w:r>
    </w:p>
    <w:p w14:paraId="653BB062" w14:textId="77777777" w:rsidR="0098418F" w:rsidRPr="00632199" w:rsidRDefault="00000000" w:rsidP="00632199">
      <w:pPr>
        <w:spacing w:line="360" w:lineRule="auto"/>
      </w:pPr>
      <w:r w:rsidRPr="00632199">
        <w:t>Is the alteration valid?</w:t>
      </w:r>
    </w:p>
    <w:p w14:paraId="3DEA8F05" w14:textId="77777777" w:rsidR="0098418F" w:rsidRPr="00632199" w:rsidRDefault="00000000" w:rsidP="00632199">
      <w:pPr>
        <w:spacing w:line="360" w:lineRule="auto"/>
      </w:pPr>
      <w:r w:rsidRPr="00632199">
        <w:t>● A. The alteration is invalid because it was not properly executed or attested; the original gift to Sarah therefore stands.</w:t>
      </w:r>
    </w:p>
    <w:p w14:paraId="6A7D9079" w14:textId="77777777" w:rsidR="0098418F" w:rsidRPr="00632199" w:rsidRDefault="00000000" w:rsidP="00632199">
      <w:pPr>
        <w:spacing w:line="360" w:lineRule="auto"/>
      </w:pPr>
      <w:r w:rsidRPr="00632199">
        <w:t>● B. The alteration partially revoked the will as to the jewellery clause because physical obliteration shows clear revocatory intent</w:t>
      </w:r>
    </w:p>
    <w:p w14:paraId="6E1C741B" w14:textId="77777777" w:rsidR="0098418F" w:rsidRPr="00632199" w:rsidRDefault="00000000" w:rsidP="00632199">
      <w:pPr>
        <w:spacing w:line="360" w:lineRule="auto"/>
      </w:pPr>
      <w:r w:rsidRPr="00632199">
        <w:t>●  C. The alteration was ineffective because it was not duly executed, but it voided the jewellery clause so the gift falls into residue</w:t>
      </w:r>
    </w:p>
    <w:p w14:paraId="549F1D34" w14:textId="77777777" w:rsidR="0098418F" w:rsidRPr="00632199" w:rsidRDefault="00000000" w:rsidP="00632199">
      <w:pPr>
        <w:spacing w:line="360" w:lineRule="auto"/>
      </w:pPr>
      <w:r w:rsidRPr="00632199">
        <w:lastRenderedPageBreak/>
        <w:t>●  D. The alteration was effective because it clearly expresses Olivia’s intention and physical crossing-out constitutes substantial compliance.</w:t>
      </w:r>
    </w:p>
    <w:p w14:paraId="77303538" w14:textId="77777777" w:rsidR="0098418F" w:rsidRPr="00632199" w:rsidRDefault="00000000" w:rsidP="00632199">
      <w:pPr>
        <w:spacing w:line="360" w:lineRule="auto"/>
      </w:pPr>
      <w:r w:rsidRPr="00632199">
        <w:t>●  E. The alteration is valid as a new testamentary disposition because it was written and signed in Olivia’s handwriting.</w:t>
      </w:r>
    </w:p>
    <w:p w14:paraId="0F76A3AD" w14:textId="77777777" w:rsidR="0098418F" w:rsidRPr="00632199" w:rsidRDefault="00000000" w:rsidP="00632199">
      <w:pPr>
        <w:spacing w:line="360" w:lineRule="auto"/>
      </w:pPr>
      <w:r w:rsidRPr="00632199">
        <w:t>The correct answer is A</w:t>
      </w:r>
    </w:p>
    <w:p w14:paraId="5571E0EA" w14:textId="77777777" w:rsidR="0098418F" w:rsidRPr="00632199" w:rsidRDefault="00000000" w:rsidP="00632199">
      <w:pPr>
        <w:spacing w:line="360" w:lineRule="auto"/>
        <w:rPr>
          <w:b/>
          <w:color w:val="000000"/>
        </w:rPr>
      </w:pPr>
      <w:bookmarkStart w:id="5" w:name="_m3nchlmeidro" w:colFirst="0" w:colLast="0"/>
      <w:bookmarkEnd w:id="5"/>
      <w:r w:rsidRPr="00632199">
        <w:rPr>
          <w:b/>
          <w:color w:val="000000"/>
        </w:rPr>
        <w:t>Explanation</w:t>
      </w:r>
    </w:p>
    <w:p w14:paraId="0CCE4C46" w14:textId="77777777" w:rsidR="0098418F" w:rsidRPr="00632199" w:rsidRDefault="00000000" w:rsidP="00632199">
      <w:pPr>
        <w:spacing w:line="360" w:lineRule="auto"/>
      </w:pPr>
      <w:r w:rsidRPr="00632199">
        <w:t>Option A is correct</w:t>
      </w:r>
      <w:r w:rsidRPr="00632199">
        <w:rPr>
          <w:b/>
        </w:rPr>
        <w:t xml:space="preserve">. </w:t>
      </w:r>
      <w:r w:rsidRPr="00632199">
        <w:t xml:space="preserve"> This is the correct statement of law. Once a will has been duly executed, any subsequent alteration must comply with the same formalities as a new will or codicil , it must be signed by the testator and attested by two witnesses, or the alteration must be properly incorporated into a later executed document. An unattested handwritten change, even if made by the testator herself, is legally ineffective. The same rule applies to both substitutional and revocatory alterations. Because Olivia neither re-executed nor had witnesses attest to her handwritten note, the alteration fails. The original clause in favour of Sarah remains operative, as the revocation was not lawfully completed.</w:t>
      </w:r>
    </w:p>
    <w:p w14:paraId="6150D60C" w14:textId="77777777" w:rsidR="0098418F" w:rsidRPr="00632199" w:rsidRDefault="00000000" w:rsidP="00632199">
      <w:pPr>
        <w:spacing w:line="360" w:lineRule="auto"/>
      </w:pPr>
      <w:r w:rsidRPr="00632199">
        <w:t xml:space="preserve">Option B is correct. This option appears superficially correct because physical obliteration, such as crossing out words, can indeed amount to revocation </w:t>
      </w:r>
      <w:r w:rsidRPr="00632199">
        <w:rPr>
          <w:i/>
        </w:rPr>
        <w:t>if</w:t>
      </w:r>
      <w:r w:rsidRPr="00632199">
        <w:t xml:space="preserve"> accompanied by proper intention and compliance with the formalities. However, obliteration alone is insufficient when a will has already been executed. The law requires a properly attested act or subsequent codicil confirming the alteration. The physical act here does not by itself revoke the clause; thus, B is only partly correct in principle but fails as applied to these facts.</w:t>
      </w:r>
    </w:p>
    <w:p w14:paraId="7530622C" w14:textId="77777777" w:rsidR="0098418F" w:rsidRPr="00632199" w:rsidRDefault="00000000" w:rsidP="00632199">
      <w:pPr>
        <w:spacing w:line="360" w:lineRule="auto"/>
      </w:pPr>
      <w:r w:rsidRPr="00632199">
        <w:t>Option C is incorrect. This option introduces an interesting but incorrect hybrid. It proposes that the alteration, while invalid, still nullifies the gift,  which would cause the property to fall into residue. That reasoning is mistaken. An invalid alteration cannot alter the text of the executed will. Unless the obliteration renders the original words completely illegible, which is not the case here, the original provision remains. Here, Sarah’s gift remains legible and therefore continues to operate. The testator’s failed attempt to amend cannot destroy an existing valid bequest. Hence, C is legally wrong though it identifies a realistic confusion candidates often face.</w:t>
      </w:r>
    </w:p>
    <w:p w14:paraId="5C332DB1" w14:textId="77777777" w:rsidR="0098418F" w:rsidRPr="00632199" w:rsidRDefault="00000000" w:rsidP="00632199">
      <w:pPr>
        <w:spacing w:line="360" w:lineRule="auto"/>
      </w:pPr>
      <w:r w:rsidRPr="00632199">
        <w:t>Option D is incorrect.</w:t>
      </w:r>
      <w:r w:rsidRPr="00632199">
        <w:rPr>
          <w:b/>
        </w:rPr>
        <w:t xml:space="preserve"> </w:t>
      </w:r>
      <w:r w:rsidRPr="00632199">
        <w:t>This option invokes the doctrine of “substantial compliance,” which does not apply to testamentary formalities. While courts sometimes overlook trivial errors in witnessing, they cannot dispense with statutory requirements for execution. Clear intention cannot replace compliance. The Wills Act demands signature and attestation for every alteration after execution. Therefore, D’s reasoning that crossing-out “constitutes substantial compliance”, is wholly incorrect.</w:t>
      </w:r>
    </w:p>
    <w:p w14:paraId="326CB4F2" w14:textId="77777777" w:rsidR="0098418F" w:rsidRPr="00632199" w:rsidRDefault="00000000" w:rsidP="00632199">
      <w:pPr>
        <w:spacing w:line="360" w:lineRule="auto"/>
      </w:pPr>
      <w:r w:rsidRPr="00632199">
        <w:lastRenderedPageBreak/>
        <w:t>Option E is incorrect.</w:t>
      </w:r>
      <w:r w:rsidRPr="00632199">
        <w:rPr>
          <w:b/>
        </w:rPr>
        <w:t xml:space="preserve"> </w:t>
      </w:r>
      <w:r w:rsidRPr="00632199">
        <w:t xml:space="preserve"> This option misstates the doctrine of </w:t>
      </w:r>
      <w:r w:rsidRPr="00632199">
        <w:rPr>
          <w:i/>
        </w:rPr>
        <w:t>holograph wills</w:t>
      </w:r>
      <w:r w:rsidRPr="00632199">
        <w:t>. A holograph will is one entirely written and signed by the testator and can be valid in certain jurisdictions, but only if executed according to statutory requirements. A mere handwritten note or marginal addition to an existing will does not qualify. Olivia’s alteration is not a new will; it is an unattested modification of an existing executed instrument. Without proper witnesses, it is void. Hence, E is also incorrect.</w:t>
      </w:r>
    </w:p>
    <w:p w14:paraId="0F6672FF" w14:textId="77777777" w:rsidR="0098418F" w:rsidRPr="00632199" w:rsidRDefault="00000000" w:rsidP="00632199">
      <w:pPr>
        <w:spacing w:line="360" w:lineRule="auto"/>
        <w:rPr>
          <w:b/>
        </w:rPr>
      </w:pPr>
      <w:bookmarkStart w:id="6" w:name="_8jlrjx5fddet" w:colFirst="0" w:colLast="0"/>
      <w:bookmarkEnd w:id="6"/>
      <w:r w:rsidRPr="00632199">
        <w:rPr>
          <w:b/>
        </w:rPr>
        <w:t>Question 5 (Revocation by Inconsistency Between Instruments)</w:t>
      </w:r>
    </w:p>
    <w:p w14:paraId="68565443" w14:textId="77777777" w:rsidR="0098418F" w:rsidRPr="00632199" w:rsidRDefault="00000000" w:rsidP="00632199">
      <w:pPr>
        <w:spacing w:line="360" w:lineRule="auto"/>
      </w:pPr>
      <w:r w:rsidRPr="00632199">
        <w:t xml:space="preserve">In 2012, Mrs. Caroline Morgan executed a will that left her entire estate to her three children James, Lucy, and Edward, in equal shares. In 2018, she executed a new will, expressly revoking all earlier wills, leaving her London apartment to James and dividing the remainder equally between Lucy and Edward. Both wills were properly executed. In 2021, Caroline wrote and executed a brief codicil that read: </w:t>
      </w:r>
      <w:r w:rsidRPr="00632199">
        <w:rPr>
          <w:i/>
        </w:rPr>
        <w:t>“I confirm my intention that Lucy shall have the London apartment and my other property be shared equally between my sons.”</w:t>
      </w:r>
      <w:r w:rsidRPr="00632199">
        <w:t xml:space="preserve"> The codicil was witnessed by two neighbours but did not mention the 2018 will by date or expressly revoke any prior dispositions. When Caroline died in 2024, both instruments were found: the 2018 will and the 2021 codicil. James argued that the 2018 will remained in force because the codicil did not expressly revoke or replace it, and therefore he was entitled to the London apartment as originally written. Lucy argued that the 2021 codicil operated to revoke the earlier inconsistent gift to James by inconsistency, making her the rightful beneficiary of the apartment. Edward claimed that if both instruments were inconsistent, the result should be partial intestacy.</w:t>
      </w:r>
    </w:p>
    <w:p w14:paraId="52EB6DF3" w14:textId="77777777" w:rsidR="0098418F" w:rsidRPr="00632199" w:rsidRDefault="00000000" w:rsidP="00632199">
      <w:pPr>
        <w:spacing w:line="360" w:lineRule="auto"/>
      </w:pPr>
      <w:r w:rsidRPr="00632199">
        <w:t xml:space="preserve"> Is the 2021 codicil revoked the earlier gift by inconsistency, and what effect, if any, remains for the earlier will.</w:t>
      </w:r>
    </w:p>
    <w:p w14:paraId="2CE5D46D" w14:textId="77777777" w:rsidR="0098418F" w:rsidRPr="00632199" w:rsidRDefault="00000000" w:rsidP="00632199">
      <w:pPr>
        <w:spacing w:line="360" w:lineRule="auto"/>
      </w:pPr>
      <w:r w:rsidRPr="00632199">
        <w:t>● A. The 2021 codicil revoked the earlier inconsistent gift to James by inconsistency and substituted Lucy as the apartment’s beneficiary.</w:t>
      </w:r>
    </w:p>
    <w:p w14:paraId="08132893" w14:textId="77777777" w:rsidR="0098418F" w:rsidRPr="00632199" w:rsidRDefault="00000000" w:rsidP="00632199">
      <w:pPr>
        <w:spacing w:line="360" w:lineRule="auto"/>
      </w:pPr>
      <w:r w:rsidRPr="00632199">
        <w:t>● B. The 2018 will remains wholly operative because revocation requires explicit language, not mere inconsistency.</w:t>
      </w:r>
    </w:p>
    <w:p w14:paraId="6208541C" w14:textId="77777777" w:rsidR="0098418F" w:rsidRPr="00632199" w:rsidRDefault="00000000" w:rsidP="00632199">
      <w:pPr>
        <w:spacing w:line="360" w:lineRule="auto"/>
      </w:pPr>
      <w:r w:rsidRPr="00632199">
        <w:t>● C. The codicil and the 2018 will are irreconcilably inconsistent, resulting in partial intestacy as to the apartment.</w:t>
      </w:r>
    </w:p>
    <w:p w14:paraId="748FA5AA" w14:textId="77777777" w:rsidR="0098418F" w:rsidRPr="00632199" w:rsidRDefault="00000000" w:rsidP="00632199">
      <w:pPr>
        <w:spacing w:line="360" w:lineRule="auto"/>
      </w:pPr>
      <w:r w:rsidRPr="00632199">
        <w:t>●  D. The codicil did not revoke any earlier clause but merely expressed Caroline’s moral wish, lacking testamentary force.</w:t>
      </w:r>
    </w:p>
    <w:p w14:paraId="45D34F63" w14:textId="77777777" w:rsidR="0098418F" w:rsidRPr="00632199" w:rsidRDefault="00000000" w:rsidP="00632199">
      <w:pPr>
        <w:spacing w:line="360" w:lineRule="auto"/>
      </w:pPr>
      <w:r w:rsidRPr="00632199">
        <w:t>●  E. The 2021 codicil revoked the entire 2018 will in its entirety since its terms contradict the earlier dispositions.</w:t>
      </w:r>
    </w:p>
    <w:p w14:paraId="569960B4" w14:textId="77777777" w:rsidR="0098418F" w:rsidRPr="00632199" w:rsidRDefault="00000000" w:rsidP="00632199">
      <w:pPr>
        <w:spacing w:line="360" w:lineRule="auto"/>
      </w:pPr>
      <w:r w:rsidRPr="00632199">
        <w:t>The correct answer is A</w:t>
      </w:r>
    </w:p>
    <w:p w14:paraId="551FCE21" w14:textId="77777777" w:rsidR="0098418F" w:rsidRPr="00632199" w:rsidRDefault="00000000" w:rsidP="00632199">
      <w:pPr>
        <w:spacing w:line="360" w:lineRule="auto"/>
        <w:rPr>
          <w:b/>
          <w:color w:val="000000"/>
        </w:rPr>
      </w:pPr>
      <w:bookmarkStart w:id="7" w:name="_2qa6hqz9m0bv" w:colFirst="0" w:colLast="0"/>
      <w:bookmarkEnd w:id="7"/>
      <w:r w:rsidRPr="00632199">
        <w:rPr>
          <w:b/>
          <w:color w:val="000000"/>
        </w:rPr>
        <w:lastRenderedPageBreak/>
        <w:t>Explanation</w:t>
      </w:r>
    </w:p>
    <w:p w14:paraId="4033A1AE" w14:textId="77777777" w:rsidR="0098418F" w:rsidRPr="00632199" w:rsidRDefault="00000000" w:rsidP="00632199">
      <w:pPr>
        <w:spacing w:line="360" w:lineRule="auto"/>
      </w:pPr>
      <w:r w:rsidRPr="00632199">
        <w:t>Option A is correct. This option correctly applies the doctrine of revocation by inconsistency. When a duly executed codicil or later testamentary instrument makes provisions that are inconsistent with an earlier will, the later document revokes the earlier one to the extent of the inconsistency, even if no express words of revocation are used. The 2021 codicil was executed with all formalities and created a clear inconsistency: whereas the 2018 will gave the London apartment to James, the codicil stated that Lucy should have the apartment. That direct contradiction shows clear testamentary intent to replace one gift with another. The rest of the 2018 will, the residue clause,  can still stand because it does not conflict with the codicil. Thus, A is the most correct and complete statement of the principle.</w:t>
      </w:r>
    </w:p>
    <w:p w14:paraId="17CE53F3" w14:textId="77777777" w:rsidR="0098418F" w:rsidRPr="00632199" w:rsidRDefault="00000000" w:rsidP="00632199">
      <w:pPr>
        <w:spacing w:line="360" w:lineRule="auto"/>
      </w:pPr>
      <w:r w:rsidRPr="00632199">
        <w:t>Option B is incorrect. This option misstates the law by demanding express revocation. Although express revocation clauses are common, they are not required when a later instrument’s terms are inconsistent with an earlier will. The doctrine of revocation by inconsistency operates automatically upon conflict between two valid instruments. Therefore, B’s assertion that inconsistency is insufficient for revocation is legally incorrect.</w:t>
      </w:r>
    </w:p>
    <w:p w14:paraId="61774C8B" w14:textId="77777777" w:rsidR="0098418F" w:rsidRPr="00632199" w:rsidRDefault="00000000" w:rsidP="00632199">
      <w:pPr>
        <w:spacing w:line="360" w:lineRule="auto"/>
      </w:pPr>
      <w:r w:rsidRPr="00632199">
        <w:t>Option C is incorrect. This option is partially correct in that inconsistency between instruments can lead to uncertainty. However, partial intestacy arises only where the two documents cannot be reconciled and no testamentary intention can be discerned. Here, the intention is plain: Caroline intended Lucy to receive the apartment. The inconsistency is confined to one gift, not to the entire scheme. Therefore, C exaggerates the effect of inconsistency and is not the correct answer.</w:t>
      </w:r>
    </w:p>
    <w:p w14:paraId="38C06456" w14:textId="77777777" w:rsidR="0098418F" w:rsidRPr="00632199" w:rsidRDefault="00000000" w:rsidP="00632199">
      <w:pPr>
        <w:spacing w:line="360" w:lineRule="auto"/>
      </w:pPr>
      <w:r w:rsidRPr="00632199">
        <w:t>Option D is incorrect. This option incorrectly downgrades the codicil’s effect by treating it as precatory language. While the codicil used the phrase “I confirm my intention,” it was nonetheless executed and attested according to the formalities of a codicil, giving it binding force. Courts interpret formally executed codicils as operative, not merely moral declarations, unless the words are explicitly non-testamentary. Hence, D is wrong.</w:t>
      </w:r>
    </w:p>
    <w:p w14:paraId="47D60A0A" w14:textId="77777777" w:rsidR="0098418F" w:rsidRPr="00632199" w:rsidRDefault="00000000" w:rsidP="00632199">
      <w:pPr>
        <w:spacing w:line="360" w:lineRule="auto"/>
      </w:pPr>
      <w:r w:rsidRPr="00632199">
        <w:t>Option E is incorrect. This option also misapplies the doctrine. A later instrument revokes earlier wills only to the extent of inconsistency unless it expressly revokes the entire will. The 2021 codicil contradicted only one clause,  the gift of the apartment, and left the rest of the 2018 will intact. Therefore, E’s claim that the entire will was revoked is overly broad and legally inaccurate.</w:t>
      </w:r>
    </w:p>
    <w:p w14:paraId="794BF074" w14:textId="77777777" w:rsidR="0098418F" w:rsidRPr="00632199" w:rsidRDefault="00000000" w:rsidP="00632199">
      <w:pPr>
        <w:spacing w:line="360" w:lineRule="auto"/>
        <w:rPr>
          <w:b/>
        </w:rPr>
      </w:pPr>
      <w:bookmarkStart w:id="8" w:name="_h33i8y523bvq" w:colFirst="0" w:colLast="0"/>
      <w:bookmarkEnd w:id="8"/>
      <w:r w:rsidRPr="00632199">
        <w:rPr>
          <w:b/>
        </w:rPr>
        <w:t>Question 6 (Presumption of Revocation and Joint Possession of the Will)</w:t>
      </w:r>
    </w:p>
    <w:p w14:paraId="715495A3" w14:textId="77777777" w:rsidR="0098418F" w:rsidRPr="00632199" w:rsidRDefault="00000000" w:rsidP="00632199">
      <w:pPr>
        <w:spacing w:line="360" w:lineRule="auto"/>
      </w:pPr>
      <w:r w:rsidRPr="00632199">
        <w:t xml:space="preserve">In 2016, Mr. and Mrs. Harold and Grace Edwards, a married couple in their late seventies, each executed mirror wills leaving all property to the other, and upon the survivor’s death, to their </w:t>
      </w:r>
      <w:r w:rsidRPr="00632199">
        <w:lastRenderedPageBreak/>
        <w:t xml:space="preserve">two grandchildren equally. Both wills were prepared by a solicitor and signed and witnessed on the same day. The solicitor gave them two identical copies and advised them to store the originals safely. Harold insisted that both originals be kept together in a locked metal box in their shared bedroom. In 2021, following several months of marital tension, Grace moved temporarily to stay with her daughter but later returned home after reconciliation. Harold passed away in 2023. Upon his death, only Grace’s original will was found in the metal box; Harold’s will could not be located, though a photocopy existed in the solicitor’s file. Grace’s children believe Harold must have destroyed his will intending to revoke it during their brief separation. However, the solicitor’s notes and Grace’s testimony confirm that both wills were placed together in the same box and that Harold never mentioned revocation. Harold’s grandson, Adam, contends that the presumption of revocation does not apply because the will was jointly held and its disappearance is equally consistent with loss or misplacement by either party. </w:t>
      </w:r>
    </w:p>
    <w:p w14:paraId="54FD8606" w14:textId="77777777" w:rsidR="0098418F" w:rsidRPr="00632199" w:rsidRDefault="00000000" w:rsidP="00632199">
      <w:pPr>
        <w:spacing w:line="360" w:lineRule="auto"/>
      </w:pPr>
      <w:r w:rsidRPr="00632199">
        <w:t>Does the presumption of revocation apply?</w:t>
      </w:r>
    </w:p>
    <w:p w14:paraId="1D0B7F1B" w14:textId="77777777" w:rsidR="0098418F" w:rsidRPr="00632199" w:rsidRDefault="00000000" w:rsidP="00632199">
      <w:pPr>
        <w:spacing w:line="360" w:lineRule="auto"/>
      </w:pPr>
      <w:r w:rsidRPr="00632199">
        <w:t>A. The presumption of revocation applies automatically since the original was last in Harold’s possession and cannot now be found.</w:t>
      </w:r>
      <w:r w:rsidRPr="00632199">
        <w:br/>
        <w:t xml:space="preserve"> B. The presumption does not apply because the will was jointly held, creating reasonable doubt as to who last had possession.</w:t>
      </w:r>
      <w:r w:rsidRPr="00632199">
        <w:br/>
        <w:t xml:space="preserve"> C. The presumption is rebutted because Grace’s identical will survived, showing that neither party intended revocation.</w:t>
      </w:r>
      <w:r w:rsidRPr="00632199">
        <w:br/>
        <w:t xml:space="preserve"> D. The presumption applies, but the photocopy in the solicitor’s file is enough evidence to admit the will to probate.</w:t>
      </w:r>
      <w:r w:rsidRPr="00632199">
        <w:br/>
        <w:t xml:space="preserve"> E. The presumption does not arise since a will kept with its counterpart cannot be said to be in the testator’s sole custody.</w:t>
      </w:r>
    </w:p>
    <w:p w14:paraId="5D17EA00" w14:textId="77777777" w:rsidR="0098418F" w:rsidRPr="00632199" w:rsidRDefault="00000000" w:rsidP="00632199">
      <w:pPr>
        <w:spacing w:line="360" w:lineRule="auto"/>
      </w:pPr>
      <w:r w:rsidRPr="00632199">
        <w:t>The correct answer is B</w:t>
      </w:r>
    </w:p>
    <w:p w14:paraId="7978EEDE" w14:textId="77777777" w:rsidR="0098418F" w:rsidRPr="00632199" w:rsidRDefault="00000000" w:rsidP="00632199">
      <w:pPr>
        <w:spacing w:line="360" w:lineRule="auto"/>
        <w:rPr>
          <w:b/>
          <w:color w:val="000000"/>
        </w:rPr>
      </w:pPr>
      <w:bookmarkStart w:id="9" w:name="_rdtz2lla50z5" w:colFirst="0" w:colLast="0"/>
      <w:bookmarkEnd w:id="9"/>
      <w:r w:rsidRPr="00632199">
        <w:rPr>
          <w:b/>
          <w:color w:val="000000"/>
        </w:rPr>
        <w:t>Explanation</w:t>
      </w:r>
    </w:p>
    <w:p w14:paraId="2F70B7EE" w14:textId="77777777" w:rsidR="0098418F" w:rsidRPr="00632199" w:rsidRDefault="00000000" w:rsidP="00632199">
      <w:pPr>
        <w:spacing w:line="360" w:lineRule="auto"/>
      </w:pPr>
      <w:r w:rsidRPr="00632199">
        <w:t xml:space="preserve">Option A is correct.This option represents the starting point of the doctrine,  when a will last known to be in the possession of the testator cannot be found at death, the presumption arises that it was destroyed with the intention to revoke. However, this presumption only arises when the will was </w:t>
      </w:r>
      <w:r w:rsidRPr="00632199">
        <w:rPr>
          <w:i/>
        </w:rPr>
        <w:t>solely</w:t>
      </w:r>
      <w:r w:rsidRPr="00632199">
        <w:t xml:space="preserve"> in the testator’s custody and control. In this case, Harold’s will was held in a shared location with Grace’s, to which both had access. The element of exclusive possession, the factual cornerstone of the presumption, is therefore missing. While A correctly recites the general principle, it fails because the condition of exclusive possession is not met.</w:t>
      </w:r>
    </w:p>
    <w:p w14:paraId="124CF3EA" w14:textId="77777777" w:rsidR="0098418F" w:rsidRPr="00632199" w:rsidRDefault="00000000" w:rsidP="00632199">
      <w:pPr>
        <w:spacing w:line="360" w:lineRule="auto"/>
      </w:pPr>
      <w:r w:rsidRPr="00632199">
        <w:lastRenderedPageBreak/>
        <w:t>Option B is incorrect. This is the correct answer. The courts have consistently held that where a will is kept jointly or where access is shared,  for example, in a shared box, safe, or drawer, the presumption of revocation does not automatically arise. Instead, there must be clear evidence that the testator personally had the will in his custody with the ability to destroy it. The shared custody here introduces doubt about who last handled the document. The disappearance could equally have resulted from loss, misplacement, or inadvertent removal by Grace. Thus, the evidentiary foundation for the presumption collapses. Once that doubt exists, the burden does not shift to the party propounding the will to disprove revocation; instead, the court will look at circumstantial evidence. The photocopy and solicitor’s record support the inference that Harold’s will still subsisted at death. Hence, B captures both the technical and factual rationale correctly.</w:t>
      </w:r>
    </w:p>
    <w:p w14:paraId="2D36124E" w14:textId="77777777" w:rsidR="0098418F" w:rsidRPr="00632199" w:rsidRDefault="00000000" w:rsidP="00632199">
      <w:pPr>
        <w:spacing w:line="360" w:lineRule="auto"/>
      </w:pPr>
      <w:r w:rsidRPr="00632199">
        <w:t>Option C is incorrect. This option is partially persuasive but not the most correct. The survival of Grace’s will, though indicative of continued mutual intention, is not legally decisive in rebutting the presumption. The issue is not whether the surviving spouse’s will still exists but whether Harold revoked his own. While the similarity between the two mirror wills strengthens the inference that Harold did not intend revocation, this factor alone does not automatically displace the presumption if exclusive possession could be proved. Therefore, C expresses a valid evidential consideration but overstates its legal consequence.</w:t>
      </w:r>
    </w:p>
    <w:p w14:paraId="0E68F9F4" w14:textId="77777777" w:rsidR="0098418F" w:rsidRPr="00632199" w:rsidRDefault="00000000" w:rsidP="00632199">
      <w:pPr>
        <w:spacing w:line="360" w:lineRule="auto"/>
      </w:pPr>
      <w:r w:rsidRPr="00632199">
        <w:t>Option D is incorrect. This option is incorrect because a photocopy cannot substitute for the original without first addressing the presumption of revocation. The probate court admits a copy only when the presumption has been rebutted or where independent evidence shows the original was lost without intent to revoke. Admitting a photocopy without resolving the presumption would invert the evidentiary sequence. Thus, D mistakes procedural order for outcome.</w:t>
      </w:r>
    </w:p>
    <w:p w14:paraId="6C49C148" w14:textId="77777777" w:rsidR="0098418F" w:rsidRPr="00632199" w:rsidRDefault="00000000" w:rsidP="00632199">
      <w:pPr>
        <w:spacing w:line="360" w:lineRule="auto"/>
      </w:pPr>
      <w:r w:rsidRPr="00632199">
        <w:t>Option E is incorrect.  This option goes too far in the opposite direction. It argues that the presumption never arises for any will stored jointly, which is not entirely accurate. The presumption can arise even in shared custody cases if evidence shows the testator retained control or access and the disappearance cannot reasonably be attributed to another. Hence, E is overbroad,  joint storage merely weakens, but does not permanently exclude, the presumption.</w:t>
      </w:r>
    </w:p>
    <w:p w14:paraId="6488D779" w14:textId="77777777" w:rsidR="0098418F" w:rsidRPr="00632199" w:rsidRDefault="00000000" w:rsidP="00632199">
      <w:pPr>
        <w:spacing w:line="360" w:lineRule="auto"/>
        <w:rPr>
          <w:b/>
        </w:rPr>
      </w:pPr>
      <w:bookmarkStart w:id="10" w:name="_8k0awm896385" w:colFirst="0" w:colLast="0"/>
      <w:bookmarkEnd w:id="10"/>
      <w:r w:rsidRPr="00632199">
        <w:rPr>
          <w:b/>
        </w:rPr>
        <w:t>Question 7 (Conditional revocation)</w:t>
      </w:r>
    </w:p>
    <w:p w14:paraId="70BF2195" w14:textId="77777777" w:rsidR="0098418F" w:rsidRPr="00632199" w:rsidRDefault="00000000" w:rsidP="00632199">
      <w:pPr>
        <w:spacing w:line="360" w:lineRule="auto"/>
      </w:pPr>
      <w:r w:rsidRPr="00632199">
        <w:t xml:space="preserve"> Mr. Collins made a will leaving £50,000 to his friend Emily. A month later, he wrote a second will on his computer leaving “all my property to my sister Grace” and destroyed the printed copy of his first will. Unfortunately, he never printed or signed the second will, and it remained </w:t>
      </w:r>
      <w:r w:rsidRPr="00632199">
        <w:lastRenderedPageBreak/>
        <w:t xml:space="preserve">saved as a draft on his computer. Upon his death, the executor discovers both the electronic draft and evidence that he shredded the earlier will. </w:t>
      </w:r>
    </w:p>
    <w:p w14:paraId="6F784F28" w14:textId="77777777" w:rsidR="0098418F" w:rsidRPr="00632199" w:rsidRDefault="00000000" w:rsidP="00632199">
      <w:pPr>
        <w:spacing w:line="360" w:lineRule="auto"/>
      </w:pPr>
      <w:r w:rsidRPr="00632199">
        <w:t>Has the first Will been revoked.</w:t>
      </w:r>
    </w:p>
    <w:p w14:paraId="75819F73" w14:textId="77777777" w:rsidR="0098418F" w:rsidRPr="00632199" w:rsidRDefault="00000000" w:rsidP="00632199">
      <w:pPr>
        <w:spacing w:line="360" w:lineRule="auto"/>
      </w:pPr>
      <w:r w:rsidRPr="00632199">
        <w:t xml:space="preserve"> </w:t>
      </w:r>
    </w:p>
    <w:p w14:paraId="08CEEA9A" w14:textId="77777777" w:rsidR="0098418F" w:rsidRPr="00632199" w:rsidRDefault="00000000" w:rsidP="00632199">
      <w:pPr>
        <w:spacing w:line="360" w:lineRule="auto"/>
      </w:pPr>
      <w:r w:rsidRPr="00632199">
        <w:t>A. The first will stands because the second will was never validly executed.</w:t>
      </w:r>
    </w:p>
    <w:p w14:paraId="050AD81C" w14:textId="77777777" w:rsidR="0098418F" w:rsidRPr="00632199" w:rsidRDefault="00000000" w:rsidP="00632199">
      <w:pPr>
        <w:spacing w:line="360" w:lineRule="auto"/>
      </w:pPr>
      <w:r w:rsidRPr="00632199">
        <w:t>B. The first will is revoked because destruction with intent is enough.</w:t>
      </w:r>
    </w:p>
    <w:p w14:paraId="0C116C90" w14:textId="77777777" w:rsidR="0098418F" w:rsidRPr="00632199" w:rsidRDefault="00000000" w:rsidP="00632199">
      <w:pPr>
        <w:spacing w:line="360" w:lineRule="auto"/>
      </w:pPr>
      <w:r w:rsidRPr="00632199">
        <w:t>C. The first will is revoked under dependent relative revocation since the new one was intended to replace it.</w:t>
      </w:r>
    </w:p>
    <w:p w14:paraId="137E813E" w14:textId="77777777" w:rsidR="0098418F" w:rsidRPr="00632199" w:rsidRDefault="00000000" w:rsidP="00632199">
      <w:pPr>
        <w:spacing w:line="360" w:lineRule="auto"/>
      </w:pPr>
      <w:r w:rsidRPr="00632199">
        <w:t>D. The first will is revoked by physical destruction even if the new one failed.</w:t>
      </w:r>
    </w:p>
    <w:p w14:paraId="7730F273" w14:textId="77777777" w:rsidR="0098418F" w:rsidRPr="00632199" w:rsidRDefault="00000000" w:rsidP="00632199">
      <w:pPr>
        <w:spacing w:line="360" w:lineRule="auto"/>
      </w:pPr>
      <w:r w:rsidRPr="00632199">
        <w:t>E. The first will remains valid under dependent relative revocation since the new will was invalid.</w:t>
      </w:r>
    </w:p>
    <w:p w14:paraId="2BD21832" w14:textId="77777777" w:rsidR="0098418F" w:rsidRPr="00632199" w:rsidRDefault="00000000" w:rsidP="00632199">
      <w:pPr>
        <w:spacing w:line="360" w:lineRule="auto"/>
      </w:pPr>
      <w:r w:rsidRPr="00632199">
        <w:t>The correct answer is E</w:t>
      </w:r>
    </w:p>
    <w:p w14:paraId="35F6F7BA" w14:textId="77777777" w:rsidR="0098418F" w:rsidRPr="00632199" w:rsidRDefault="00000000" w:rsidP="00632199">
      <w:pPr>
        <w:spacing w:line="360" w:lineRule="auto"/>
        <w:rPr>
          <w:b/>
        </w:rPr>
      </w:pPr>
      <w:r w:rsidRPr="00632199">
        <w:t xml:space="preserve"> </w:t>
      </w:r>
      <w:r w:rsidRPr="00632199">
        <w:rPr>
          <w:b/>
        </w:rPr>
        <w:t>Explanation</w:t>
      </w:r>
    </w:p>
    <w:p w14:paraId="5E8A71EF" w14:textId="77777777" w:rsidR="0098418F" w:rsidRPr="00632199" w:rsidRDefault="00000000" w:rsidP="00632199">
      <w:pPr>
        <w:spacing w:line="360" w:lineRule="auto"/>
      </w:pPr>
      <w:r w:rsidRPr="00632199">
        <w:t xml:space="preserve"> Option E is correct. Dependent relative revocation means that when a testator revokes a will only because they intend to replace it with another, the revocation will not take effect if the new will fails. Mr. Collins destroyed his first will on the assumption that his second (computer) will would be valid. Since the new one was never executed, the first will revives and governs his estate. Option E correctly captures both the conditional intention and the failure of the new will.</w:t>
      </w:r>
    </w:p>
    <w:p w14:paraId="0041D617" w14:textId="77777777" w:rsidR="0098418F" w:rsidRPr="00632199" w:rsidRDefault="00000000" w:rsidP="00632199">
      <w:pPr>
        <w:spacing w:line="360" w:lineRule="auto"/>
      </w:pPr>
      <w:r w:rsidRPr="00632199">
        <w:t xml:space="preserve"> Option A is incorrect. While it’s true the second will was invalid, that fact alone doesn’t make the first will “stand”. It stands because of the doctrine of dependent relative revocation, not merely because of the invalidity of the second.</w:t>
      </w:r>
    </w:p>
    <w:p w14:paraId="78BED1EC" w14:textId="77777777" w:rsidR="0098418F" w:rsidRPr="00632199" w:rsidRDefault="00000000" w:rsidP="00632199">
      <w:pPr>
        <w:spacing w:line="360" w:lineRule="auto"/>
      </w:pPr>
      <w:r w:rsidRPr="00632199">
        <w:t xml:space="preserve"> Option B is incorrect. Physical destruction alone can revoke a will, but only when accompanied by intent to revoke absolutely, not conditionally. Here, the destruction was conditional upon the success of the new will.</w:t>
      </w:r>
    </w:p>
    <w:p w14:paraId="4B8832F6" w14:textId="77777777" w:rsidR="0098418F" w:rsidRPr="00632199" w:rsidRDefault="00000000" w:rsidP="00632199">
      <w:pPr>
        <w:spacing w:line="360" w:lineRule="auto"/>
      </w:pPr>
      <w:r w:rsidRPr="00632199">
        <w:t xml:space="preserve"> Option C is incorrect. It suggests the will is revoked because of dependent relative revocation, whereas the doctrine operates to save it.</w:t>
      </w:r>
    </w:p>
    <w:p w14:paraId="4317E2B4" w14:textId="77777777" w:rsidR="0098418F" w:rsidRPr="00632199" w:rsidRDefault="00000000" w:rsidP="00632199">
      <w:pPr>
        <w:spacing w:line="360" w:lineRule="auto"/>
      </w:pPr>
      <w:r w:rsidRPr="00632199">
        <w:t xml:space="preserve"> Option D is incorrect. Destruction plus intent is insufficient when the intent is conditional.</w:t>
      </w:r>
    </w:p>
    <w:p w14:paraId="0660FD58" w14:textId="77777777" w:rsidR="0098418F" w:rsidRPr="00632199" w:rsidRDefault="00000000" w:rsidP="00632199">
      <w:pPr>
        <w:spacing w:line="360" w:lineRule="auto"/>
        <w:rPr>
          <w:b/>
        </w:rPr>
      </w:pPr>
      <w:bookmarkStart w:id="11" w:name="_1nonkqn42213" w:colFirst="0" w:colLast="0"/>
      <w:bookmarkEnd w:id="11"/>
      <w:r w:rsidRPr="00632199">
        <w:rPr>
          <w:b/>
        </w:rPr>
        <w:t>Question 8 (Revocation by marriage)</w:t>
      </w:r>
    </w:p>
    <w:p w14:paraId="51E3C64D" w14:textId="77777777" w:rsidR="0098418F" w:rsidRPr="00632199" w:rsidRDefault="00000000" w:rsidP="00632199">
      <w:pPr>
        <w:spacing w:line="360" w:lineRule="auto"/>
      </w:pPr>
      <w:r w:rsidRPr="00632199">
        <w:t>In 2015, Sarah made a will leaving her entire estate to her fiancé Mark. She later ended their engagement and married another man, David, in 2020, without updating her will. On her death in 2024, the executor found the 2015 will. Mark claims entitlement, arguing engagement and marriage are separate matters. David insists the will was automatically revoked.</w:t>
      </w:r>
    </w:p>
    <w:p w14:paraId="2A3B4DB1" w14:textId="77777777" w:rsidR="0098418F" w:rsidRPr="00632199" w:rsidRDefault="00000000" w:rsidP="00632199">
      <w:pPr>
        <w:spacing w:line="360" w:lineRule="auto"/>
      </w:pPr>
      <w:r w:rsidRPr="00632199">
        <w:t>Has the marriage invalidated Sarah’s previous will.</w:t>
      </w:r>
    </w:p>
    <w:p w14:paraId="40205159" w14:textId="77777777" w:rsidR="0098418F" w:rsidRPr="00632199" w:rsidRDefault="00000000" w:rsidP="00632199">
      <w:pPr>
        <w:spacing w:line="360" w:lineRule="auto"/>
        <w:rPr>
          <w:color w:val="FF0000"/>
        </w:rPr>
      </w:pPr>
      <w:r w:rsidRPr="00632199">
        <w:rPr>
          <w:color w:val="FF0000"/>
        </w:rPr>
        <w:lastRenderedPageBreak/>
        <w:t xml:space="preserve"> </w:t>
      </w:r>
    </w:p>
    <w:p w14:paraId="32DD9933" w14:textId="77777777" w:rsidR="0098418F" w:rsidRPr="00632199" w:rsidRDefault="00000000" w:rsidP="00632199">
      <w:pPr>
        <w:spacing w:line="360" w:lineRule="auto"/>
      </w:pPr>
      <w:r w:rsidRPr="00632199">
        <w:t>● A. The will remains valid because engagement does not affect a will.</w:t>
      </w:r>
    </w:p>
    <w:p w14:paraId="7A4B1982" w14:textId="77777777" w:rsidR="0098418F" w:rsidRPr="00632199" w:rsidRDefault="00000000" w:rsidP="00632199">
      <w:pPr>
        <w:spacing w:line="360" w:lineRule="auto"/>
      </w:pPr>
      <w:r w:rsidRPr="00632199">
        <w:t>● B. The will remains valid because marriage only revokes gifts to the former fiancé.</w:t>
      </w:r>
    </w:p>
    <w:p w14:paraId="2E1E8438" w14:textId="77777777" w:rsidR="0098418F" w:rsidRPr="00632199" w:rsidRDefault="00000000" w:rsidP="00632199">
      <w:pPr>
        <w:spacing w:line="360" w:lineRule="auto"/>
      </w:pPr>
      <w:r w:rsidRPr="00632199">
        <w:t>● C. The will is revoked automatically by marriage unless made in contemplation of that marriage.</w:t>
      </w:r>
    </w:p>
    <w:p w14:paraId="63C312B6" w14:textId="77777777" w:rsidR="0098418F" w:rsidRPr="00632199" w:rsidRDefault="00000000" w:rsidP="00632199">
      <w:pPr>
        <w:spacing w:line="360" w:lineRule="auto"/>
      </w:pPr>
      <w:r w:rsidRPr="00632199">
        <w:t>● D. The will is revoked only if expressly cancelled by the testatrix after marriage.</w:t>
      </w:r>
    </w:p>
    <w:p w14:paraId="4DB1BD10" w14:textId="77777777" w:rsidR="0098418F" w:rsidRPr="00632199" w:rsidRDefault="00000000" w:rsidP="00632199">
      <w:pPr>
        <w:spacing w:line="360" w:lineRule="auto"/>
      </w:pPr>
      <w:r w:rsidRPr="00632199">
        <w:t>● E. The will can be saved because the testatrix’s intent never changed.</w:t>
      </w:r>
    </w:p>
    <w:p w14:paraId="36AEECB3" w14:textId="77777777" w:rsidR="0098418F" w:rsidRPr="00632199" w:rsidRDefault="00000000" w:rsidP="00632199">
      <w:pPr>
        <w:spacing w:line="360" w:lineRule="auto"/>
      </w:pPr>
      <w:r w:rsidRPr="00632199">
        <w:t xml:space="preserve"> </w:t>
      </w:r>
    </w:p>
    <w:p w14:paraId="6FBB595B" w14:textId="77777777" w:rsidR="0098418F" w:rsidRPr="00632199" w:rsidRDefault="00000000" w:rsidP="00632199">
      <w:pPr>
        <w:spacing w:line="360" w:lineRule="auto"/>
      </w:pPr>
      <w:r w:rsidRPr="00632199">
        <w:t xml:space="preserve"> The correct answer is C</w:t>
      </w:r>
    </w:p>
    <w:p w14:paraId="015FD918" w14:textId="77777777" w:rsidR="0098418F" w:rsidRPr="00632199" w:rsidRDefault="00000000" w:rsidP="00632199">
      <w:pPr>
        <w:spacing w:line="360" w:lineRule="auto"/>
      </w:pPr>
      <w:r w:rsidRPr="00632199">
        <w:t xml:space="preserve"> </w:t>
      </w:r>
    </w:p>
    <w:p w14:paraId="551829E3" w14:textId="77777777" w:rsidR="0098418F" w:rsidRPr="00632199" w:rsidRDefault="00000000" w:rsidP="00632199">
      <w:pPr>
        <w:spacing w:line="360" w:lineRule="auto"/>
        <w:rPr>
          <w:b/>
        </w:rPr>
      </w:pPr>
      <w:r w:rsidRPr="00632199">
        <w:rPr>
          <w:b/>
        </w:rPr>
        <w:t>Explanation</w:t>
      </w:r>
    </w:p>
    <w:p w14:paraId="1B0BBDD6" w14:textId="77777777" w:rsidR="0098418F" w:rsidRPr="00632199" w:rsidRDefault="00000000" w:rsidP="00632199">
      <w:pPr>
        <w:spacing w:line="360" w:lineRule="auto"/>
      </w:pPr>
      <w:r w:rsidRPr="00632199">
        <w:t>Option C is correct. Marriage automatically revokes any existing will because the law presumes that marriage alters the testator’s obligations and expectations. The only exception is when the will expressly states it was made “in contemplation” of that specific marriage. Sarah’s marriage to David was not contemplated when she made the earlier will, so it ceased to have effect.</w:t>
      </w:r>
    </w:p>
    <w:p w14:paraId="2C7E8DEA" w14:textId="77777777" w:rsidR="0098418F" w:rsidRPr="00632199" w:rsidRDefault="00000000" w:rsidP="00632199">
      <w:pPr>
        <w:spacing w:line="360" w:lineRule="auto"/>
      </w:pPr>
      <w:r w:rsidRPr="00632199">
        <w:t>Option A is incorrect. Engagement alone does not affect a will, but that is irrelevant in this case as the revocation arises from marriage, not engagement.</w:t>
      </w:r>
    </w:p>
    <w:p w14:paraId="0E171550" w14:textId="77777777" w:rsidR="0098418F" w:rsidRPr="00632199" w:rsidRDefault="00000000" w:rsidP="00632199">
      <w:pPr>
        <w:spacing w:line="360" w:lineRule="auto"/>
      </w:pPr>
      <w:r w:rsidRPr="00632199">
        <w:t xml:space="preserve"> Option B is incorrect. Revocation is total, not limited to certain gifts. Once marriage occurs, the entire will is revoked unless saved by contemplation language.</w:t>
      </w:r>
    </w:p>
    <w:p w14:paraId="26996698" w14:textId="77777777" w:rsidR="0098418F" w:rsidRPr="00632199" w:rsidRDefault="00000000" w:rsidP="00632199">
      <w:pPr>
        <w:spacing w:line="360" w:lineRule="auto"/>
      </w:pPr>
      <w:r w:rsidRPr="00632199">
        <w:t xml:space="preserve"> Option D is incorrect. Formal revocation by writing is not required when the statute provides for automatic revocation.</w:t>
      </w:r>
    </w:p>
    <w:p w14:paraId="6601A876" w14:textId="77777777" w:rsidR="0098418F" w:rsidRPr="00632199" w:rsidRDefault="00000000" w:rsidP="00632199">
      <w:pPr>
        <w:spacing w:line="360" w:lineRule="auto"/>
      </w:pPr>
      <w:r w:rsidRPr="00632199">
        <w:t xml:space="preserve"> Option E is incorrect. a testator’s continued intent cannot override statutory revocation by marriage; formal reaffirmation would have been required.</w:t>
      </w:r>
    </w:p>
    <w:p w14:paraId="68A8AF80" w14:textId="77777777" w:rsidR="0098418F" w:rsidRPr="00632199" w:rsidRDefault="00000000" w:rsidP="00632199">
      <w:pPr>
        <w:spacing w:line="360" w:lineRule="auto"/>
      </w:pPr>
      <w:r w:rsidRPr="00632199">
        <w:t xml:space="preserve"> </w:t>
      </w:r>
    </w:p>
    <w:p w14:paraId="2A61AC46" w14:textId="77777777" w:rsidR="0098418F" w:rsidRPr="00632199" w:rsidRDefault="0098418F" w:rsidP="00632199">
      <w:pPr>
        <w:spacing w:line="360" w:lineRule="auto"/>
        <w:rPr>
          <w:b/>
        </w:rPr>
      </w:pPr>
      <w:bookmarkStart w:id="12" w:name="_crsomsr0rpfl" w:colFirst="0" w:colLast="0"/>
      <w:bookmarkEnd w:id="12"/>
    </w:p>
    <w:p w14:paraId="001ACD0E" w14:textId="77777777" w:rsidR="0098418F" w:rsidRPr="00632199" w:rsidRDefault="0098418F" w:rsidP="00632199">
      <w:pPr>
        <w:spacing w:line="360" w:lineRule="auto"/>
        <w:rPr>
          <w:b/>
        </w:rPr>
      </w:pPr>
      <w:bookmarkStart w:id="13" w:name="_xsnjgax2n1ey" w:colFirst="0" w:colLast="0"/>
      <w:bookmarkEnd w:id="13"/>
    </w:p>
    <w:p w14:paraId="1F393A7A" w14:textId="77777777" w:rsidR="0098418F" w:rsidRPr="00632199" w:rsidRDefault="00000000" w:rsidP="00632199">
      <w:pPr>
        <w:spacing w:line="360" w:lineRule="auto"/>
        <w:rPr>
          <w:b/>
        </w:rPr>
      </w:pPr>
      <w:bookmarkStart w:id="14" w:name="_rpmbste0cqj7" w:colFirst="0" w:colLast="0"/>
      <w:bookmarkEnd w:id="14"/>
      <w:r w:rsidRPr="00632199">
        <w:rPr>
          <w:b/>
        </w:rPr>
        <w:t>Question 9 ( Effect of Divorce on a Will)</w:t>
      </w:r>
    </w:p>
    <w:p w14:paraId="71850A20" w14:textId="77777777" w:rsidR="0098418F" w:rsidRPr="00632199" w:rsidRDefault="00000000" w:rsidP="00632199">
      <w:pPr>
        <w:spacing w:line="360" w:lineRule="auto"/>
      </w:pPr>
      <w:r w:rsidRPr="00632199">
        <w:t xml:space="preserve"> Robert made a valid will leaving his estate to his wife, Anne. Five years later, they divorced, but he did not change the will. He later died. The executor is unsure whether Anne still benefits. Anne argues the will remains valid since Robert never expressly revoked it. Robert’s children argue that divorce automatically affects gifts to the former spouse. </w:t>
      </w:r>
    </w:p>
    <w:p w14:paraId="17E25182" w14:textId="77777777" w:rsidR="0098418F" w:rsidRPr="00632199" w:rsidRDefault="00000000" w:rsidP="00632199">
      <w:pPr>
        <w:spacing w:line="360" w:lineRule="auto"/>
      </w:pPr>
      <w:r w:rsidRPr="00632199">
        <w:t>What is the effect of the divorce on an existing will?</w:t>
      </w:r>
    </w:p>
    <w:p w14:paraId="605DA0A5" w14:textId="77777777" w:rsidR="0098418F" w:rsidRPr="00632199" w:rsidRDefault="00000000" w:rsidP="00632199">
      <w:pPr>
        <w:spacing w:line="360" w:lineRule="auto"/>
      </w:pPr>
      <w:r w:rsidRPr="00632199">
        <w:t xml:space="preserve"> </w:t>
      </w:r>
    </w:p>
    <w:p w14:paraId="02E8D188" w14:textId="77777777" w:rsidR="0098418F" w:rsidRPr="00632199" w:rsidRDefault="00000000" w:rsidP="00632199">
      <w:pPr>
        <w:spacing w:line="360" w:lineRule="auto"/>
      </w:pPr>
      <w:r w:rsidRPr="00632199">
        <w:t>● A. Divorce revokes the entire will automatically.</w:t>
      </w:r>
    </w:p>
    <w:p w14:paraId="38BAFDFD" w14:textId="77777777" w:rsidR="0098418F" w:rsidRPr="00632199" w:rsidRDefault="00000000" w:rsidP="00632199">
      <w:pPr>
        <w:spacing w:line="360" w:lineRule="auto"/>
      </w:pPr>
      <w:r w:rsidRPr="00632199">
        <w:lastRenderedPageBreak/>
        <w:t>● B. Divorce only cancels the gift and any appointment in favour of the former spouse.</w:t>
      </w:r>
    </w:p>
    <w:p w14:paraId="78AE937F" w14:textId="77777777" w:rsidR="0098418F" w:rsidRPr="00632199" w:rsidRDefault="00000000" w:rsidP="00632199">
      <w:pPr>
        <w:spacing w:line="360" w:lineRule="auto"/>
      </w:pPr>
      <w:r w:rsidRPr="00632199">
        <w:t>● C. Divorce has no effect unless the testator expressly changes the will.</w:t>
      </w:r>
    </w:p>
    <w:p w14:paraId="5C5D7602" w14:textId="77777777" w:rsidR="0098418F" w:rsidRPr="00632199" w:rsidRDefault="00000000" w:rsidP="00632199">
      <w:pPr>
        <w:spacing w:line="360" w:lineRule="auto"/>
      </w:pPr>
      <w:r w:rsidRPr="00632199">
        <w:t>● D. Divorce has no effect on a will made before marriage.</w:t>
      </w:r>
    </w:p>
    <w:p w14:paraId="088502C5" w14:textId="77777777" w:rsidR="0098418F" w:rsidRPr="00632199" w:rsidRDefault="00000000" w:rsidP="00632199">
      <w:pPr>
        <w:spacing w:line="360" w:lineRule="auto"/>
      </w:pPr>
      <w:r w:rsidRPr="00632199">
        <w:t>● E. Divorce revokes all gifts and appointments, including those to others.</w:t>
      </w:r>
    </w:p>
    <w:p w14:paraId="71C80373" w14:textId="77777777" w:rsidR="0098418F" w:rsidRPr="00632199" w:rsidRDefault="00000000" w:rsidP="00632199">
      <w:pPr>
        <w:spacing w:line="360" w:lineRule="auto"/>
      </w:pPr>
      <w:r w:rsidRPr="00632199">
        <w:t xml:space="preserve"> </w:t>
      </w:r>
    </w:p>
    <w:p w14:paraId="21394259" w14:textId="77777777" w:rsidR="0098418F" w:rsidRPr="00632199" w:rsidRDefault="00000000" w:rsidP="00632199">
      <w:pPr>
        <w:spacing w:line="360" w:lineRule="auto"/>
      </w:pPr>
      <w:r w:rsidRPr="00632199">
        <w:t>Explanation</w:t>
      </w:r>
    </w:p>
    <w:p w14:paraId="2CB315A4" w14:textId="77777777" w:rsidR="0098418F" w:rsidRPr="00632199" w:rsidRDefault="00000000" w:rsidP="00632199">
      <w:pPr>
        <w:spacing w:line="360" w:lineRule="auto"/>
      </w:pPr>
      <w:r w:rsidRPr="00632199">
        <w:t xml:space="preserve"> Option B is correct. When spouses divorce, the will remains valid, but the former spouse is treated as if they had died on the date of the divorce. Therefore, any gifts to them or appointments (like executor) fail, and the estate passes to the next beneficiary or residue.</w:t>
      </w:r>
    </w:p>
    <w:p w14:paraId="6D520F17" w14:textId="77777777" w:rsidR="0098418F" w:rsidRPr="00632199" w:rsidRDefault="00000000" w:rsidP="00632199">
      <w:pPr>
        <w:spacing w:line="360" w:lineRule="auto"/>
      </w:pPr>
      <w:r w:rsidRPr="00632199">
        <w:t xml:space="preserve"> Option A is incorrect. Divorce does not invalidate the entire will; it only affects the former spouse’s entitlement.</w:t>
      </w:r>
    </w:p>
    <w:p w14:paraId="0019CF62" w14:textId="77777777" w:rsidR="0098418F" w:rsidRPr="00632199" w:rsidRDefault="00000000" w:rsidP="00632199">
      <w:pPr>
        <w:spacing w:line="360" w:lineRule="auto"/>
      </w:pPr>
      <w:r w:rsidRPr="00632199">
        <w:t>Option C is incorrect. The law implies revocation of the spouse’s interest without requiring a new will.Question 9 ( Effect of Divorce on a Will)</w:t>
      </w:r>
    </w:p>
    <w:p w14:paraId="793596F9" w14:textId="77777777" w:rsidR="0098418F" w:rsidRPr="00632199" w:rsidRDefault="0098418F" w:rsidP="00632199">
      <w:pPr>
        <w:spacing w:line="360" w:lineRule="auto"/>
      </w:pPr>
    </w:p>
    <w:p w14:paraId="17EDCD64" w14:textId="77777777" w:rsidR="0098418F" w:rsidRPr="00632199" w:rsidRDefault="00000000" w:rsidP="00632199">
      <w:pPr>
        <w:spacing w:line="360" w:lineRule="auto"/>
      </w:pPr>
      <w:r w:rsidRPr="00632199">
        <w:t xml:space="preserve">Robert made a valid will leaving his estate to his wife, Anne. Five years later, they divorced, but he did not change the will. He later died. The executor is unsure whether Anne still benefits. Anne argues the will remains valid since Robert never expressly revoked it. Robert’s children argue that divorce automatically affects gifts to the former spouse. </w:t>
      </w:r>
    </w:p>
    <w:p w14:paraId="18ED2B0E" w14:textId="77777777" w:rsidR="0098418F" w:rsidRPr="00632199" w:rsidRDefault="0098418F" w:rsidP="00632199">
      <w:pPr>
        <w:spacing w:line="360" w:lineRule="auto"/>
      </w:pPr>
    </w:p>
    <w:p w14:paraId="5D9974A0" w14:textId="77777777" w:rsidR="0098418F" w:rsidRPr="00632199" w:rsidRDefault="00000000" w:rsidP="00632199">
      <w:pPr>
        <w:spacing w:line="360" w:lineRule="auto"/>
      </w:pPr>
      <w:r w:rsidRPr="00632199">
        <w:t>What is the effect of divorce on an existing will?</w:t>
      </w:r>
    </w:p>
    <w:p w14:paraId="631C1556" w14:textId="77777777" w:rsidR="0098418F" w:rsidRPr="00632199" w:rsidRDefault="0098418F" w:rsidP="00632199">
      <w:pPr>
        <w:spacing w:line="360" w:lineRule="auto"/>
      </w:pPr>
    </w:p>
    <w:p w14:paraId="476B5DB5" w14:textId="77777777" w:rsidR="0098418F" w:rsidRPr="00632199" w:rsidRDefault="00000000" w:rsidP="00632199">
      <w:pPr>
        <w:spacing w:line="360" w:lineRule="auto"/>
      </w:pPr>
      <w:r w:rsidRPr="00632199">
        <w:t>●A. Divorce revokes the entire will automatically.</w:t>
      </w:r>
    </w:p>
    <w:p w14:paraId="7CF6BDF2" w14:textId="77777777" w:rsidR="0098418F" w:rsidRPr="00632199" w:rsidRDefault="00000000" w:rsidP="00632199">
      <w:pPr>
        <w:spacing w:line="360" w:lineRule="auto"/>
      </w:pPr>
      <w:r w:rsidRPr="00632199">
        <w:t>●B. Divorce only cancels the gift and any appointment in favour of the former spouse.</w:t>
      </w:r>
    </w:p>
    <w:p w14:paraId="20E1DAE9" w14:textId="77777777" w:rsidR="0098418F" w:rsidRPr="00632199" w:rsidRDefault="00000000" w:rsidP="00632199">
      <w:pPr>
        <w:spacing w:line="360" w:lineRule="auto"/>
      </w:pPr>
      <w:r w:rsidRPr="00632199">
        <w:t>●C. Divorce has no effect unless the testator expressly changes the will.</w:t>
      </w:r>
    </w:p>
    <w:p w14:paraId="1397E900" w14:textId="77777777" w:rsidR="0098418F" w:rsidRPr="00632199" w:rsidRDefault="00000000" w:rsidP="00632199">
      <w:pPr>
        <w:spacing w:line="360" w:lineRule="auto"/>
      </w:pPr>
      <w:r w:rsidRPr="00632199">
        <w:t>●D. Divorce has no effect on a will made before marriage.</w:t>
      </w:r>
    </w:p>
    <w:p w14:paraId="45D25BFF" w14:textId="77777777" w:rsidR="0098418F" w:rsidRPr="00632199" w:rsidRDefault="00000000" w:rsidP="00632199">
      <w:pPr>
        <w:spacing w:line="360" w:lineRule="auto"/>
      </w:pPr>
      <w:r w:rsidRPr="00632199">
        <w:t>●E. Divorce revokes all gifts and appointments, including those to others.</w:t>
      </w:r>
    </w:p>
    <w:p w14:paraId="32202BEA" w14:textId="77777777" w:rsidR="0098418F" w:rsidRPr="00632199" w:rsidRDefault="0098418F" w:rsidP="00632199">
      <w:pPr>
        <w:spacing w:line="360" w:lineRule="auto"/>
      </w:pPr>
    </w:p>
    <w:p w14:paraId="17418787" w14:textId="77777777" w:rsidR="0098418F" w:rsidRPr="00632199" w:rsidRDefault="00000000" w:rsidP="00632199">
      <w:pPr>
        <w:spacing w:line="360" w:lineRule="auto"/>
      </w:pPr>
      <w:r w:rsidRPr="00632199">
        <w:t>Explanation</w:t>
      </w:r>
    </w:p>
    <w:p w14:paraId="47F8FF83" w14:textId="77777777" w:rsidR="0098418F" w:rsidRPr="00632199" w:rsidRDefault="0098418F" w:rsidP="00632199">
      <w:pPr>
        <w:spacing w:line="360" w:lineRule="auto"/>
      </w:pPr>
    </w:p>
    <w:p w14:paraId="366F2AA5" w14:textId="77777777" w:rsidR="0098418F" w:rsidRPr="00632199" w:rsidRDefault="00000000" w:rsidP="00632199">
      <w:pPr>
        <w:spacing w:line="360" w:lineRule="auto"/>
      </w:pPr>
      <w:r w:rsidRPr="00632199">
        <w:t>Option B is correct. When spouses divorce, the will remains valid, but the former spouse is treated as if they had died on the date of the divorce. Therefore, any gifts to them or appointments (like executor) fail, and the estate passes to the next beneficiary or residue.</w:t>
      </w:r>
    </w:p>
    <w:p w14:paraId="61C3BE8D" w14:textId="77777777" w:rsidR="0098418F" w:rsidRPr="00632199" w:rsidRDefault="0098418F" w:rsidP="00632199">
      <w:pPr>
        <w:spacing w:line="360" w:lineRule="auto"/>
      </w:pPr>
    </w:p>
    <w:p w14:paraId="2D72136C" w14:textId="77777777" w:rsidR="0098418F" w:rsidRPr="00632199" w:rsidRDefault="00000000" w:rsidP="00632199">
      <w:pPr>
        <w:spacing w:line="360" w:lineRule="auto"/>
      </w:pPr>
      <w:r w:rsidRPr="00632199">
        <w:lastRenderedPageBreak/>
        <w:t>Option A is incorrect. Divorce does not invalidate the entire will; it only affects the former spouse’s entitlement.</w:t>
      </w:r>
    </w:p>
    <w:p w14:paraId="0C5FD4CE" w14:textId="77777777" w:rsidR="0098418F" w:rsidRPr="00632199" w:rsidRDefault="00000000" w:rsidP="00632199">
      <w:pPr>
        <w:spacing w:line="360" w:lineRule="auto"/>
      </w:pPr>
      <w:r w:rsidRPr="00632199">
        <w:t>Option C is incorrect. The law implies revocation of the spouse’s interest without requiring a new will.</w:t>
      </w:r>
    </w:p>
    <w:p w14:paraId="537389A6" w14:textId="77777777" w:rsidR="0098418F" w:rsidRPr="00632199" w:rsidRDefault="0098418F" w:rsidP="00632199">
      <w:pPr>
        <w:spacing w:line="360" w:lineRule="auto"/>
      </w:pPr>
    </w:p>
    <w:p w14:paraId="12748298" w14:textId="77777777" w:rsidR="0098418F" w:rsidRPr="00632199" w:rsidRDefault="00000000" w:rsidP="00632199">
      <w:pPr>
        <w:spacing w:line="360" w:lineRule="auto"/>
      </w:pPr>
      <w:r w:rsidRPr="00632199">
        <w:t>Option D is incorrect.marriage revokes an existing will, but divorce does not revoke a pre-marriage will; it simply alters how it operates.</w:t>
      </w:r>
    </w:p>
    <w:p w14:paraId="1AC2BA2B" w14:textId="77777777" w:rsidR="0098418F" w:rsidRPr="00632199" w:rsidRDefault="00000000" w:rsidP="00632199">
      <w:pPr>
        <w:spacing w:line="360" w:lineRule="auto"/>
      </w:pPr>
      <w:r w:rsidRPr="00632199">
        <w:t>Option E is wrong because other beneficiaries are unaffected; only the ex-spouse’s gifts lapse.</w:t>
      </w:r>
    </w:p>
    <w:p w14:paraId="3B6CB8E5" w14:textId="77777777" w:rsidR="0098418F" w:rsidRPr="00632199" w:rsidRDefault="00000000" w:rsidP="00632199">
      <w:pPr>
        <w:spacing w:line="360" w:lineRule="auto"/>
      </w:pPr>
      <w:r w:rsidRPr="00632199">
        <w:t>Question 10 (Incorporation by reference and additions)</w:t>
      </w:r>
    </w:p>
    <w:p w14:paraId="54FE08A6" w14:textId="77777777" w:rsidR="0098418F" w:rsidRPr="00632199" w:rsidRDefault="0098418F" w:rsidP="00632199">
      <w:pPr>
        <w:spacing w:line="360" w:lineRule="auto"/>
      </w:pPr>
    </w:p>
    <w:p w14:paraId="309EB1E1" w14:textId="77777777" w:rsidR="0098418F" w:rsidRPr="00632199" w:rsidRDefault="00000000" w:rsidP="00632199">
      <w:pPr>
        <w:spacing w:line="360" w:lineRule="auto"/>
      </w:pPr>
      <w:r w:rsidRPr="00632199">
        <w:t>Mr. Grant had a will leaving £100,000 to his niece and the remainder of his estate to charity. Two years later, he attached a separate sheet stating, “I wish to add that my nephew James should also share in my estate equally with my niece.” The sheet was signed by him but not witnessed. On his death, both James and the charity claim the money.</w:t>
      </w:r>
    </w:p>
    <w:p w14:paraId="531ADBF4" w14:textId="77777777" w:rsidR="0098418F" w:rsidRPr="00632199" w:rsidRDefault="0098418F" w:rsidP="00632199">
      <w:pPr>
        <w:spacing w:line="360" w:lineRule="auto"/>
      </w:pPr>
    </w:p>
    <w:p w14:paraId="487509F7" w14:textId="77777777" w:rsidR="0098418F" w:rsidRPr="00632199" w:rsidRDefault="00000000" w:rsidP="00632199">
      <w:pPr>
        <w:spacing w:line="360" w:lineRule="auto"/>
      </w:pPr>
      <w:r w:rsidRPr="00632199">
        <w:t xml:space="preserve"> Is the added sheet valid and does it have a testamentary effect?</w:t>
      </w:r>
    </w:p>
    <w:p w14:paraId="4D0C18E7" w14:textId="77777777" w:rsidR="0098418F" w:rsidRPr="00632199" w:rsidRDefault="0098418F" w:rsidP="00632199">
      <w:pPr>
        <w:spacing w:line="360" w:lineRule="auto"/>
      </w:pPr>
    </w:p>
    <w:p w14:paraId="64243D64" w14:textId="77777777" w:rsidR="0098418F" w:rsidRPr="00632199" w:rsidRDefault="00000000" w:rsidP="00632199">
      <w:pPr>
        <w:spacing w:line="360" w:lineRule="auto"/>
      </w:pPr>
      <w:r w:rsidRPr="00632199">
        <w:t>●A. The separate sheet is valid because it was signed by the testator.</w:t>
      </w:r>
    </w:p>
    <w:p w14:paraId="5D541F9C" w14:textId="77777777" w:rsidR="0098418F" w:rsidRPr="00632199" w:rsidRDefault="00000000" w:rsidP="00632199">
      <w:pPr>
        <w:spacing w:line="360" w:lineRule="auto"/>
      </w:pPr>
      <w:r w:rsidRPr="00632199">
        <w:t>●B. The separate sheet is valid if it can be proven to have been written before execution of the will.</w:t>
      </w:r>
    </w:p>
    <w:p w14:paraId="7F4D8E4B" w14:textId="77777777" w:rsidR="0098418F" w:rsidRPr="00632199" w:rsidRDefault="00000000" w:rsidP="00632199">
      <w:pPr>
        <w:spacing w:line="360" w:lineRule="auto"/>
      </w:pPr>
      <w:r w:rsidRPr="00632199">
        <w:t>●C. The separate sheet is invalid unless executed with the same formalities as a will or codicil.</w:t>
      </w:r>
    </w:p>
    <w:p w14:paraId="5D58BF4B" w14:textId="77777777" w:rsidR="0098418F" w:rsidRPr="00632199" w:rsidRDefault="00000000" w:rsidP="00632199">
      <w:pPr>
        <w:spacing w:line="360" w:lineRule="auto"/>
      </w:pPr>
      <w:r w:rsidRPr="00632199">
        <w:t>●D. The sheet is valid if attached to the will and signed on each page.</w:t>
      </w:r>
    </w:p>
    <w:p w14:paraId="30AF7764" w14:textId="77777777" w:rsidR="0098418F" w:rsidRPr="00632199" w:rsidRDefault="00000000" w:rsidP="00632199">
      <w:pPr>
        <w:spacing w:line="360" w:lineRule="auto"/>
      </w:pPr>
      <w:r w:rsidRPr="00632199">
        <w:t>●E. The sheet may be valid under incorporation by reference if clearly identified in the original will.</w:t>
      </w:r>
    </w:p>
    <w:p w14:paraId="5683F452" w14:textId="77777777" w:rsidR="0098418F" w:rsidRPr="00632199" w:rsidRDefault="0098418F" w:rsidP="00632199">
      <w:pPr>
        <w:spacing w:line="360" w:lineRule="auto"/>
      </w:pPr>
    </w:p>
    <w:p w14:paraId="1F40C216" w14:textId="77777777" w:rsidR="0098418F" w:rsidRPr="00632199" w:rsidRDefault="00000000" w:rsidP="00632199">
      <w:pPr>
        <w:spacing w:line="360" w:lineRule="auto"/>
      </w:pPr>
      <w:r w:rsidRPr="00632199">
        <w:t>The correct answer is C</w:t>
      </w:r>
    </w:p>
    <w:p w14:paraId="126286BC" w14:textId="77777777" w:rsidR="0098418F" w:rsidRPr="00632199" w:rsidRDefault="0098418F" w:rsidP="00632199">
      <w:pPr>
        <w:spacing w:line="360" w:lineRule="auto"/>
      </w:pPr>
    </w:p>
    <w:p w14:paraId="68D78B5F" w14:textId="77777777" w:rsidR="0098418F" w:rsidRPr="00632199" w:rsidRDefault="00000000" w:rsidP="00632199">
      <w:pPr>
        <w:spacing w:line="360" w:lineRule="auto"/>
      </w:pPr>
      <w:r w:rsidRPr="00632199">
        <w:t>Explanation</w:t>
      </w:r>
    </w:p>
    <w:p w14:paraId="300ABABE" w14:textId="77777777" w:rsidR="0098418F" w:rsidRPr="00632199" w:rsidRDefault="0098418F" w:rsidP="00632199">
      <w:pPr>
        <w:spacing w:line="360" w:lineRule="auto"/>
      </w:pPr>
    </w:p>
    <w:p w14:paraId="26AACED6" w14:textId="77777777" w:rsidR="0098418F" w:rsidRPr="00632199" w:rsidRDefault="00000000" w:rsidP="00632199">
      <w:pPr>
        <w:spacing w:line="360" w:lineRule="auto"/>
      </w:pPr>
      <w:r w:rsidRPr="00632199">
        <w:t>Option C is correct. To have testamentary effect, any document altering a will must itself meet all the same formalities: it must be signed and witnessed by two witnesses present together. Mr. Grant’s unsigned-by-witness note cannot operate as a codicil, and there is no evidence it was made before execution, so it fails.</w:t>
      </w:r>
    </w:p>
    <w:p w14:paraId="01CDA9FC" w14:textId="77777777" w:rsidR="0098418F" w:rsidRPr="00632199" w:rsidRDefault="0098418F" w:rsidP="00632199">
      <w:pPr>
        <w:spacing w:line="360" w:lineRule="auto"/>
      </w:pPr>
    </w:p>
    <w:p w14:paraId="49FECB8A" w14:textId="77777777" w:rsidR="0098418F" w:rsidRPr="00632199" w:rsidRDefault="00000000" w:rsidP="00632199">
      <w:pPr>
        <w:spacing w:line="360" w:lineRule="auto"/>
      </w:pPr>
      <w:r w:rsidRPr="00632199">
        <w:lastRenderedPageBreak/>
        <w:t>Option A is incorrect because a signature alone does not make a document testamentary — witnesses are also required to ensure validity.</w:t>
      </w:r>
    </w:p>
    <w:p w14:paraId="4ED3404E" w14:textId="77777777" w:rsidR="0098418F" w:rsidRPr="00632199" w:rsidRDefault="0098418F" w:rsidP="00632199">
      <w:pPr>
        <w:spacing w:line="360" w:lineRule="auto"/>
      </w:pPr>
    </w:p>
    <w:p w14:paraId="1956D2A5" w14:textId="77777777" w:rsidR="0098418F" w:rsidRPr="00632199" w:rsidRDefault="00000000" w:rsidP="00632199">
      <w:pPr>
        <w:spacing w:line="360" w:lineRule="auto"/>
      </w:pPr>
      <w:r w:rsidRPr="00632199">
        <w:t>Option B is partially correct: if the sheet were proven to predate the will and be clearly referred to in it, it could be incorporated by reference. However, in this case, there’s no such reference.</w:t>
      </w:r>
    </w:p>
    <w:p w14:paraId="32DBC368" w14:textId="77777777" w:rsidR="0098418F" w:rsidRPr="00632199" w:rsidRDefault="0098418F" w:rsidP="00632199">
      <w:pPr>
        <w:spacing w:line="360" w:lineRule="auto"/>
      </w:pPr>
    </w:p>
    <w:p w14:paraId="33E440DA" w14:textId="77777777" w:rsidR="0098418F" w:rsidRPr="00632199" w:rsidRDefault="00000000" w:rsidP="00632199">
      <w:pPr>
        <w:spacing w:line="360" w:lineRule="auto"/>
      </w:pPr>
      <w:r w:rsidRPr="00632199">
        <w:t>Option D is incorrect.  Physical attachment or multiple signatures do not substitute for witnessing.</w:t>
      </w:r>
    </w:p>
    <w:p w14:paraId="5698BD64" w14:textId="77777777" w:rsidR="0098418F" w:rsidRPr="00632199" w:rsidRDefault="0098418F" w:rsidP="00632199">
      <w:pPr>
        <w:spacing w:line="360" w:lineRule="auto"/>
      </w:pPr>
    </w:p>
    <w:p w14:paraId="3CA68922" w14:textId="77777777" w:rsidR="0098418F" w:rsidRPr="00632199" w:rsidRDefault="00000000" w:rsidP="00632199">
      <w:pPr>
        <w:spacing w:line="360" w:lineRule="auto"/>
      </w:pPr>
      <w:r w:rsidRPr="00632199">
        <w:t xml:space="preserve">Option E is incorrect. Incorporation by reference could work if the original will expressly mentioned the extra sheet. Since it did not, this principle cannot apply here. </w:t>
      </w:r>
    </w:p>
    <w:p w14:paraId="5BE7B517" w14:textId="77777777" w:rsidR="0098418F" w:rsidRPr="00632199" w:rsidRDefault="00000000" w:rsidP="00632199">
      <w:pPr>
        <w:spacing w:line="360" w:lineRule="auto"/>
      </w:pPr>
      <w:r w:rsidRPr="00632199">
        <w:t>Question 11 (Handwritten interlineation and partial obliteration)</w:t>
      </w:r>
    </w:p>
    <w:p w14:paraId="631B2818" w14:textId="77777777" w:rsidR="0098418F" w:rsidRPr="00632199" w:rsidRDefault="0098418F" w:rsidP="00632199">
      <w:pPr>
        <w:spacing w:line="360" w:lineRule="auto"/>
      </w:pPr>
    </w:p>
    <w:p w14:paraId="23DDFA69" w14:textId="77777777" w:rsidR="0098418F" w:rsidRPr="00632199" w:rsidRDefault="00000000" w:rsidP="00632199">
      <w:pPr>
        <w:spacing w:line="360" w:lineRule="auto"/>
      </w:pPr>
      <w:r w:rsidRPr="00632199">
        <w:t xml:space="preserve">Mrs. Eleanor Price executed a neatly typed will in which she left £20,000 to her friend Samuel, her antique chair to her granddaughter Lucy, and the residue to three named charities. Years later, wanting to increase Samuel’s gift, she took the original will from her safe, placed it on her kitchen table, crossed out “£20,000” and handwrote in the margin “£50,000 to Samuel, signed E.P.” She initialled the margin and placed the will back in the safe. She did not call witnesses or re-execute the will. Shortly after, during a family meeting when she looked frail, her eldest son admitted seeing the marginal change and told the family, who split in opinion; Lucy said the marginal addition was clear and ought to stand; one of the charities insisted the formalities were missing. On Mrs. Price’s death the executor located the will with the marginal change. The estate has enough liquidity to pay the larger sum. </w:t>
      </w:r>
    </w:p>
    <w:p w14:paraId="15DC51E2" w14:textId="77777777" w:rsidR="0098418F" w:rsidRPr="00632199" w:rsidRDefault="00000000" w:rsidP="00632199">
      <w:pPr>
        <w:spacing w:line="360" w:lineRule="auto"/>
      </w:pPr>
      <w:r w:rsidRPr="00632199">
        <w:t>Is Samuel’s enhanced legacy effective?</w:t>
      </w:r>
    </w:p>
    <w:p w14:paraId="403E065F" w14:textId="77777777" w:rsidR="0098418F" w:rsidRPr="00632199" w:rsidRDefault="0098418F" w:rsidP="00632199">
      <w:pPr>
        <w:spacing w:line="360" w:lineRule="auto"/>
      </w:pPr>
    </w:p>
    <w:p w14:paraId="268737FD" w14:textId="77777777" w:rsidR="0098418F" w:rsidRPr="00632199" w:rsidRDefault="00000000" w:rsidP="00632199">
      <w:pPr>
        <w:spacing w:line="360" w:lineRule="auto"/>
      </w:pPr>
      <w:r w:rsidRPr="00632199">
        <w:t>●A. The marginal handwritten interlineation is valid because it was made by the testatrix herself and initialled, demonstrating clear testamentary intent.</w:t>
      </w:r>
    </w:p>
    <w:p w14:paraId="2C7BB7B5" w14:textId="77777777" w:rsidR="0098418F" w:rsidRPr="00632199" w:rsidRDefault="00000000" w:rsidP="00632199">
      <w:pPr>
        <w:spacing w:line="360" w:lineRule="auto"/>
      </w:pPr>
      <w:r w:rsidRPr="00632199">
        <w:t>●B. The marginal interlineation is invalid because it was not signed in the presence of two witnesses and thus fails the formalities; the original £20,000 gift stands.</w:t>
      </w:r>
    </w:p>
    <w:p w14:paraId="21436995" w14:textId="77777777" w:rsidR="0098418F" w:rsidRPr="00632199" w:rsidRDefault="00000000" w:rsidP="00632199">
      <w:pPr>
        <w:spacing w:line="360" w:lineRule="auto"/>
      </w:pPr>
      <w:r w:rsidRPr="00632199">
        <w:t>●C. The marginal interlineation is valid so long as its handwriting is proven to be Mrs Price’s beyond reasonable doubt by witness testimony and documentary comparison.</w:t>
      </w:r>
    </w:p>
    <w:p w14:paraId="32362FE7" w14:textId="77777777" w:rsidR="0098418F" w:rsidRPr="00632199" w:rsidRDefault="00000000" w:rsidP="00632199">
      <w:pPr>
        <w:spacing w:line="360" w:lineRule="auto"/>
      </w:pPr>
      <w:r w:rsidRPr="00632199">
        <w:t xml:space="preserve">●D. The marginal interlineation may be partially effective: the court may treat the attempted increase as an ineffectual alteration, leaving the original £20,000 in place, but may admit </w:t>
      </w:r>
      <w:r w:rsidRPr="00632199">
        <w:lastRenderedPageBreak/>
        <w:t>extrinsic evidence to clarify whether Mrs Price intended the marginal words to replace the typed clause.</w:t>
      </w:r>
    </w:p>
    <w:p w14:paraId="63D8824A" w14:textId="77777777" w:rsidR="0098418F" w:rsidRPr="00632199" w:rsidRDefault="00000000" w:rsidP="00632199">
      <w:pPr>
        <w:spacing w:line="360" w:lineRule="auto"/>
      </w:pPr>
      <w:r w:rsidRPr="00632199">
        <w:t>●E. The marginal interlineation is effective because, even if not witnessed, the doctrine of dependent relative revocation saves any intended change made in good faith when the testatrix acted on the belief that the note would be carried out.</w:t>
      </w:r>
    </w:p>
    <w:p w14:paraId="040B34C4" w14:textId="77777777" w:rsidR="0098418F" w:rsidRPr="00632199" w:rsidRDefault="0098418F" w:rsidP="00632199">
      <w:pPr>
        <w:spacing w:line="360" w:lineRule="auto"/>
      </w:pPr>
    </w:p>
    <w:p w14:paraId="3CF3FB8D" w14:textId="77777777" w:rsidR="0098418F" w:rsidRPr="00632199" w:rsidRDefault="00000000" w:rsidP="00632199">
      <w:pPr>
        <w:spacing w:line="360" w:lineRule="auto"/>
      </w:pPr>
      <w:r w:rsidRPr="00632199">
        <w:t>The correct answer is B</w:t>
      </w:r>
    </w:p>
    <w:p w14:paraId="77061A79" w14:textId="77777777" w:rsidR="0098418F" w:rsidRPr="00632199" w:rsidRDefault="00000000" w:rsidP="00632199">
      <w:pPr>
        <w:spacing w:line="360" w:lineRule="auto"/>
      </w:pPr>
      <w:r w:rsidRPr="00632199">
        <w:t>Explanation</w:t>
      </w:r>
    </w:p>
    <w:p w14:paraId="40329462" w14:textId="77777777" w:rsidR="0098418F" w:rsidRPr="00632199" w:rsidRDefault="0098418F" w:rsidP="00632199">
      <w:pPr>
        <w:spacing w:line="360" w:lineRule="auto"/>
      </w:pPr>
    </w:p>
    <w:p w14:paraId="6F735A53" w14:textId="77777777" w:rsidR="0098418F" w:rsidRPr="00632199" w:rsidRDefault="00000000" w:rsidP="00632199">
      <w:pPr>
        <w:spacing w:line="360" w:lineRule="auto"/>
      </w:pPr>
      <w:r w:rsidRPr="00632199">
        <w:t>Option B is correct.The marginal interlineation is invalid because it was not signed in the presence of two witnesses and thus fails the formalities; the original £20,000 gift stands.</w:t>
      </w:r>
    </w:p>
    <w:p w14:paraId="375D237B" w14:textId="77777777" w:rsidR="0098418F" w:rsidRPr="00632199" w:rsidRDefault="00000000" w:rsidP="00632199">
      <w:pPr>
        <w:spacing w:line="360" w:lineRule="auto"/>
      </w:pPr>
      <w:r w:rsidRPr="00632199">
        <w:t>Under the formal execution rules, post-execution changes that purport to alter a will must themselves be properly executed: the testator must sign or acknowledge the alteration in the joint presence of two independent witnesses who must sign the alteration. Mrs Price’s marginal change, even though in her handwriting and initialled, lacks the required attestation. Therefore it has no legal effect; the original typed legacy of £20,000 remains operative.</w:t>
      </w:r>
    </w:p>
    <w:p w14:paraId="0B26ECF2" w14:textId="77777777" w:rsidR="0098418F" w:rsidRPr="00632199" w:rsidRDefault="0098418F" w:rsidP="00632199">
      <w:pPr>
        <w:spacing w:line="360" w:lineRule="auto"/>
      </w:pPr>
    </w:p>
    <w:p w14:paraId="6F5CA96C" w14:textId="77777777" w:rsidR="0098418F" w:rsidRPr="00632199" w:rsidRDefault="00000000" w:rsidP="00632199">
      <w:pPr>
        <w:spacing w:line="360" w:lineRule="auto"/>
      </w:pPr>
      <w:r w:rsidRPr="00632199">
        <w:t>Option A is incorrect. The handwriting and initials show clear subjective intent. Many students and clients think “if they wrote it, it must count.” That reasoning mistakes evidence of intention for compliance with execution formalities. The law intentionally requires witnessing to prevent fraud and uncertainty; authorship alone cannot satisfy that safeguard. Option A conflates authenticity with legal sufficiency.</w:t>
      </w:r>
    </w:p>
    <w:p w14:paraId="50DC8633" w14:textId="77777777" w:rsidR="0098418F" w:rsidRPr="00632199" w:rsidRDefault="0098418F" w:rsidP="00632199">
      <w:pPr>
        <w:spacing w:line="360" w:lineRule="auto"/>
      </w:pPr>
    </w:p>
    <w:p w14:paraId="37153702" w14:textId="77777777" w:rsidR="0098418F" w:rsidRPr="00632199" w:rsidRDefault="00000000" w:rsidP="00632199">
      <w:pPr>
        <w:spacing w:line="360" w:lineRule="auto"/>
      </w:pPr>
      <w:r w:rsidRPr="00632199">
        <w:t>Option C  is incorrect. Showing the handwriting is the testatrix’s can rebut fraud or show authenticity, and it may be highly persuasive to a fact-finder. But handwriting confirmation does not create the statutory attestation that the law requires for a post-execution alteration. Courts will accept handwriting proof as evidence of intent but will still hold the alteration invalid when formalities are absent. Option C mistakenly elevates evidential authenticity into legal execution.</w:t>
      </w:r>
    </w:p>
    <w:p w14:paraId="43EC1175" w14:textId="77777777" w:rsidR="0098418F" w:rsidRPr="00632199" w:rsidRDefault="0098418F" w:rsidP="00632199">
      <w:pPr>
        <w:spacing w:line="360" w:lineRule="auto"/>
      </w:pPr>
    </w:p>
    <w:p w14:paraId="52668527" w14:textId="77777777" w:rsidR="0098418F" w:rsidRPr="00632199" w:rsidRDefault="00000000" w:rsidP="00632199">
      <w:pPr>
        <w:spacing w:line="360" w:lineRule="auto"/>
      </w:pPr>
      <w:r w:rsidRPr="00632199">
        <w:t xml:space="preserve">Option D is incorrect. It is partly correct in that courts can and do admit extrinsic evidence to resolve ambiguity about a testator’s intention (e.g., to rectify a mistake). However, such evidence cannot convert an informal handwritten change into a valid alteration. What the court can do is (a) disregard the alteration and read the will as originally executed, or (b) in rare </w:t>
      </w:r>
      <w:r w:rsidRPr="00632199">
        <w:lastRenderedPageBreak/>
        <w:t>cases, order rectification if there is independent evidence that a formal drafting error occurred. Here there is no properly witnessed codicil or re-execution, so at best the judge would leave the original gift in place; the marginal note cannot itself be admitted as a valid testamentary change. Option D blurs admissible explanatory evidence with the separate legal requirement of proper execution.</w:t>
      </w:r>
    </w:p>
    <w:p w14:paraId="420F063B" w14:textId="77777777" w:rsidR="0098418F" w:rsidRPr="00632199" w:rsidRDefault="0098418F" w:rsidP="00632199">
      <w:pPr>
        <w:spacing w:line="360" w:lineRule="auto"/>
      </w:pPr>
    </w:p>
    <w:p w14:paraId="556ECFD6" w14:textId="77777777" w:rsidR="0098418F" w:rsidRPr="00632199" w:rsidRDefault="00000000" w:rsidP="00632199">
      <w:pPr>
        <w:spacing w:line="360" w:lineRule="auto"/>
      </w:pPr>
      <w:r w:rsidRPr="00632199">
        <w:t>Option E is incorrect. Dependent relative revocation applies when a testator revokes an earlier will by relying on the supposed validity of a new testamentary instrument, and the revocation is conditional on that instrument succeeding. That doctrine saves the earlier instrument if the attempted replacement fails, it does not validate informal marginal notes that were never intended to act as a conditional revocation replacing the will. Option E confuses the function of dependent relative revocation and treats an unauthorised marginal note as a conditional revocation, which unlike a properly executed new will, cannot be rescued by the doctrine.</w:t>
      </w:r>
    </w:p>
    <w:p w14:paraId="17282CBF" w14:textId="77777777" w:rsidR="0098418F" w:rsidRPr="00632199" w:rsidRDefault="0098418F" w:rsidP="00632199">
      <w:pPr>
        <w:spacing w:line="360" w:lineRule="auto"/>
      </w:pPr>
    </w:p>
    <w:p w14:paraId="7B49535B" w14:textId="77777777" w:rsidR="0098418F" w:rsidRPr="00632199" w:rsidRDefault="00000000" w:rsidP="00632199">
      <w:pPr>
        <w:spacing w:line="360" w:lineRule="auto"/>
      </w:pPr>
      <w:r w:rsidRPr="00632199">
        <w:t>Question 12 Multiple codicils, consolidation, and risk of confusion)</w:t>
      </w:r>
    </w:p>
    <w:p w14:paraId="470FBE33" w14:textId="77777777" w:rsidR="0098418F" w:rsidRPr="00632199" w:rsidRDefault="0098418F" w:rsidP="00632199">
      <w:pPr>
        <w:spacing w:line="360" w:lineRule="auto"/>
      </w:pPr>
    </w:p>
    <w:p w14:paraId="420072FC" w14:textId="77777777" w:rsidR="0098418F" w:rsidRPr="00632199" w:rsidRDefault="00000000" w:rsidP="00632199">
      <w:pPr>
        <w:spacing w:line="360" w:lineRule="auto"/>
      </w:pPr>
      <w:r w:rsidRPr="00632199">
        <w:t xml:space="preserve">Mr. Jonathan King executed a full will in 2012 leaving his principal residence in trust for life to his wife, Angela, with the remainder to his two children, Oliver and Sophie, equally. Over the next decade he made four separate codicils: the first (2014) appointed a professional executor and added a small pecuniary legacy to a charity; the second (2016) slightly altered the trust language for maintenance; the third (2018) added a bequest to a former colleague and included a clause “I hereby revoke any prior codicils inconsistent with this codicil”; the fourth (2021) attempted to change the split between Oliver and Sophie but was handwritten and not witnessed at signing. At his death in 2025, the estate contains both the original will and all four codicils (three properly executed, one not). </w:t>
      </w:r>
    </w:p>
    <w:p w14:paraId="2647F9D3" w14:textId="77777777" w:rsidR="0098418F" w:rsidRPr="00632199" w:rsidRDefault="0098418F" w:rsidP="00632199">
      <w:pPr>
        <w:spacing w:line="360" w:lineRule="auto"/>
      </w:pPr>
    </w:p>
    <w:p w14:paraId="3247EA0C" w14:textId="77777777" w:rsidR="0098418F" w:rsidRPr="00632199" w:rsidRDefault="00000000" w:rsidP="00632199">
      <w:pPr>
        <w:spacing w:line="360" w:lineRule="auto"/>
      </w:pPr>
      <w:r w:rsidRPr="00632199">
        <w:t>To what extent are the multiple codicils valid?</w:t>
      </w:r>
    </w:p>
    <w:p w14:paraId="0BEA9266" w14:textId="77777777" w:rsidR="0098418F" w:rsidRPr="00632199" w:rsidRDefault="0098418F" w:rsidP="00632199">
      <w:pPr>
        <w:spacing w:line="360" w:lineRule="auto"/>
      </w:pPr>
    </w:p>
    <w:p w14:paraId="40FF03D5" w14:textId="77777777" w:rsidR="0098418F" w:rsidRPr="00632199" w:rsidRDefault="00000000" w:rsidP="00632199">
      <w:pPr>
        <w:spacing w:line="360" w:lineRule="auto"/>
      </w:pPr>
      <w:r w:rsidRPr="00632199">
        <w:t>●A. The 2021 handwritten codicil is effective despite lacking witnesses because it is a codicil and codicils are less formal than wills.</w:t>
      </w:r>
    </w:p>
    <w:p w14:paraId="1242E5BD" w14:textId="77777777" w:rsidR="0098418F" w:rsidRPr="00632199" w:rsidRDefault="00000000" w:rsidP="00632199">
      <w:pPr>
        <w:spacing w:line="360" w:lineRule="auto"/>
      </w:pPr>
      <w:r w:rsidRPr="00632199">
        <w:t>●B. The 2018 codicil’s clause revoking prior inconsistent codicils is valid and, where inconsistent, will displace earlier codicils.</w:t>
      </w:r>
    </w:p>
    <w:p w14:paraId="2B743198" w14:textId="77777777" w:rsidR="0098418F" w:rsidRPr="00632199" w:rsidRDefault="00000000" w:rsidP="00632199">
      <w:pPr>
        <w:spacing w:line="360" w:lineRule="auto"/>
      </w:pPr>
      <w:r w:rsidRPr="00632199">
        <w:t>●C. Multiple codicils create ambiguity and the court will automatically consolidate them into a single new will on probate.</w:t>
      </w:r>
    </w:p>
    <w:p w14:paraId="239F54F5" w14:textId="77777777" w:rsidR="0098418F" w:rsidRPr="00632199" w:rsidRDefault="00000000" w:rsidP="00632199">
      <w:pPr>
        <w:spacing w:line="360" w:lineRule="auto"/>
      </w:pPr>
      <w:r w:rsidRPr="00632199">
        <w:lastRenderedPageBreak/>
        <w:t>●D. The 2021 handwritten codicil is invalid for lack of attestation and the residuary split remains as set in the last valid instrument.</w:t>
      </w:r>
    </w:p>
    <w:p w14:paraId="328B1272" w14:textId="77777777" w:rsidR="0098418F" w:rsidRPr="00632199" w:rsidRDefault="00000000" w:rsidP="00632199">
      <w:pPr>
        <w:spacing w:line="360" w:lineRule="auto"/>
      </w:pPr>
      <w:r w:rsidRPr="00632199">
        <w:t>●E. The presence of many codicils means the entire testamentary scheme is void for uncertainty and intestacy results.</w:t>
      </w:r>
    </w:p>
    <w:p w14:paraId="1C4F7848" w14:textId="77777777" w:rsidR="0098418F" w:rsidRPr="00632199" w:rsidRDefault="0098418F" w:rsidP="00632199">
      <w:pPr>
        <w:spacing w:line="360" w:lineRule="auto"/>
      </w:pPr>
    </w:p>
    <w:p w14:paraId="2FC625F8" w14:textId="77777777" w:rsidR="0098418F" w:rsidRPr="00632199" w:rsidRDefault="00000000" w:rsidP="00632199">
      <w:pPr>
        <w:spacing w:line="360" w:lineRule="auto"/>
      </w:pPr>
      <w:r w:rsidRPr="00632199">
        <w:t>The correct answwr is D</w:t>
      </w:r>
    </w:p>
    <w:p w14:paraId="5FAB5D54" w14:textId="77777777" w:rsidR="0098418F" w:rsidRPr="00632199" w:rsidRDefault="0098418F" w:rsidP="00632199">
      <w:pPr>
        <w:spacing w:line="360" w:lineRule="auto"/>
      </w:pPr>
    </w:p>
    <w:p w14:paraId="4C284F3C" w14:textId="77777777" w:rsidR="0098418F" w:rsidRPr="00632199" w:rsidRDefault="00000000" w:rsidP="00632199">
      <w:pPr>
        <w:spacing w:line="360" w:lineRule="auto"/>
      </w:pPr>
      <w:r w:rsidRPr="00632199">
        <w:t>Explanation</w:t>
      </w:r>
    </w:p>
    <w:p w14:paraId="417483F8" w14:textId="77777777" w:rsidR="0098418F" w:rsidRPr="00632199" w:rsidRDefault="0098418F" w:rsidP="00632199">
      <w:pPr>
        <w:spacing w:line="360" w:lineRule="auto"/>
      </w:pPr>
    </w:p>
    <w:p w14:paraId="2DF78C66" w14:textId="77777777" w:rsidR="0098418F" w:rsidRPr="00632199" w:rsidRDefault="00000000" w:rsidP="00632199">
      <w:pPr>
        <w:spacing w:line="360" w:lineRule="auto"/>
      </w:pPr>
      <w:r w:rsidRPr="00632199">
        <w:t>Option D is correct. The 2021 handwritten codicil is invalid for lack of attestation and the residuary split remains as set in the last valid instrument.</w:t>
      </w:r>
    </w:p>
    <w:p w14:paraId="0CD1ED97" w14:textId="77777777" w:rsidR="0098418F" w:rsidRPr="00632199" w:rsidRDefault="00000000" w:rsidP="00632199">
      <w:pPr>
        <w:spacing w:line="360" w:lineRule="auto"/>
      </w:pPr>
      <w:r w:rsidRPr="00632199">
        <w:t>Codicils must comply with the same statutory formalities as wills. A handwritten, un-witnessed document intended as a codicil is therefore ineffective. The last validly executed instrument that dealt with the residuary split will therefore govern , in practical terms, the last valid codicil or the original will as altered by the valid codicils. The 2018 revocation of inconsistent clause in a validly executed codicil can operate to resolve conflicts among prior codicils, but the unattested 2021 note cannot change the legally effective distribution.</w:t>
      </w:r>
    </w:p>
    <w:p w14:paraId="6C9466BC" w14:textId="77777777" w:rsidR="0098418F" w:rsidRPr="00632199" w:rsidRDefault="0098418F" w:rsidP="00632199">
      <w:pPr>
        <w:spacing w:line="360" w:lineRule="auto"/>
      </w:pPr>
    </w:p>
    <w:p w14:paraId="143632EF" w14:textId="77777777" w:rsidR="0098418F" w:rsidRPr="00632199" w:rsidRDefault="00000000" w:rsidP="00632199">
      <w:pPr>
        <w:spacing w:line="360" w:lineRule="auto"/>
      </w:pPr>
      <w:r w:rsidRPr="00632199">
        <w:t>Option A is incorrect.. Students sometimes think codicils are informal addenda, but the legal rule is strict: codicils require the same signature and attestation formalities as wills. The 2021 handwritten document lacks those formalities, so it fails.</w:t>
      </w:r>
    </w:p>
    <w:p w14:paraId="7E4CBF61" w14:textId="77777777" w:rsidR="0098418F" w:rsidRPr="00632199" w:rsidRDefault="0098418F" w:rsidP="00632199">
      <w:pPr>
        <w:spacing w:line="360" w:lineRule="auto"/>
      </w:pPr>
    </w:p>
    <w:p w14:paraId="6156F428" w14:textId="77777777" w:rsidR="0098418F" w:rsidRPr="00632199" w:rsidRDefault="00000000" w:rsidP="00632199">
      <w:pPr>
        <w:spacing w:line="360" w:lineRule="auto"/>
      </w:pPr>
      <w:r w:rsidRPr="00632199">
        <w:t>Option B is incorrect: a codicil that is validly executed and expressly revokes prior inconsistent documents will have the effect of displacing earlier inconsistent provisions. Where the 2018 codicil was properly executed, its revocation-inconsistency clause will operate to overrule earlier codicils to the extent of inconsistency. However, it cannot validate later invalid documents (like the 2021 note). So B is correct as far as legal effect of a valid revocation clause goes, but it does not answer the critical question about the invalid 2021 codicil,  hence B is not the best single answer.</w:t>
      </w:r>
    </w:p>
    <w:p w14:paraId="5FE18F8D" w14:textId="77777777" w:rsidR="0098418F" w:rsidRPr="00632199" w:rsidRDefault="0098418F" w:rsidP="00632199">
      <w:pPr>
        <w:spacing w:line="360" w:lineRule="auto"/>
      </w:pPr>
    </w:p>
    <w:p w14:paraId="6B4CF913" w14:textId="77777777" w:rsidR="0098418F" w:rsidRPr="00632199" w:rsidRDefault="00000000" w:rsidP="00632199">
      <w:pPr>
        <w:spacing w:line="360" w:lineRule="auto"/>
      </w:pPr>
      <w:r w:rsidRPr="00632199">
        <w:t xml:space="preserve">Option C is incorrect. It) overstates the court’s power. While consolidation is a practical drafting recommendation,  and practitioners often advise clients to re-execute a consolidated will after many codicils to reduce risk, courts do not automatically rewrite or consolidate multiple documents into a single instrument on probate. The court reads the instruments </w:t>
      </w:r>
      <w:r w:rsidRPr="00632199">
        <w:lastRenderedPageBreak/>
        <w:t>together where possible, gives effect to each valid instrument, and resolves inconsistencies by order of date or express revocation. So C misdescribes the process.</w:t>
      </w:r>
    </w:p>
    <w:p w14:paraId="02FC3A7A" w14:textId="77777777" w:rsidR="0098418F" w:rsidRPr="00632199" w:rsidRDefault="0098418F" w:rsidP="00632199">
      <w:pPr>
        <w:spacing w:line="360" w:lineRule="auto"/>
      </w:pPr>
    </w:p>
    <w:p w14:paraId="215C1571" w14:textId="77777777" w:rsidR="0098418F" w:rsidRPr="00632199" w:rsidRDefault="00000000" w:rsidP="00632199">
      <w:pPr>
        <w:spacing w:line="360" w:lineRule="auto"/>
      </w:pPr>
      <w:r w:rsidRPr="00632199">
        <w:t>Option E is incorrect. Multiple codicils do increase the risk of ambiguity, but courts aim to give effect to the testator’s intention and will not declare intestacy merely because of multiple codicils. Intestacy arises when no valid testamentary instrument exists or if dispositions fail without alternatives. Here, valid earlier instruments exist and will be applied; intestacy is not the immediate outcome.</w:t>
      </w:r>
    </w:p>
    <w:p w14:paraId="64AF4F97" w14:textId="77777777" w:rsidR="0098418F" w:rsidRPr="00632199" w:rsidRDefault="0098418F" w:rsidP="00632199">
      <w:pPr>
        <w:spacing w:line="360" w:lineRule="auto"/>
      </w:pPr>
    </w:p>
    <w:p w14:paraId="348D45E6" w14:textId="77777777" w:rsidR="0098418F" w:rsidRPr="00632199" w:rsidRDefault="00000000" w:rsidP="00632199">
      <w:pPr>
        <w:spacing w:line="360" w:lineRule="auto"/>
      </w:pPr>
      <w:r w:rsidRPr="00632199">
        <w:t>Question 13 (Handwriting during execution and presence of witnesses)</w:t>
      </w:r>
    </w:p>
    <w:p w14:paraId="2ABF4D91" w14:textId="77777777" w:rsidR="0098418F" w:rsidRPr="00632199" w:rsidRDefault="0098418F" w:rsidP="00632199">
      <w:pPr>
        <w:spacing w:line="360" w:lineRule="auto"/>
      </w:pPr>
    </w:p>
    <w:p w14:paraId="080F7252" w14:textId="77777777" w:rsidR="0098418F" w:rsidRPr="00632199" w:rsidRDefault="00000000" w:rsidP="00632199">
      <w:pPr>
        <w:spacing w:line="360" w:lineRule="auto"/>
      </w:pPr>
      <w:r w:rsidRPr="00632199">
        <w:t>Reverend Philip Ward visited a solicitor’s office to execute a typed will leaving personal bequests to various parishioners and the rest to a trust for his grandchildren. At the signing, he paused and asked the solicitor to add a short handwritten sentence at the foot: “I also leave my watch to my friend Tom.” The solicitor told him that any handwritten addition would need witnesses, and Philip said, “That’s fine; have them sign.” He then wrote the sentence himself, but in the bustle of the meeting the solicitor forgot to call the two independent witnesses to sign the memorandum and the parties proceeded with the existing wording only, and the will was witnessed as originally typed. The solicitor made a file note that the testator had tried to add the bequest but that he did not effect the witnessing of the handwritten sentence. Philip later died. The watch is a valuable item and Tom claims it was the deceased’s last intention; other beneficiaries oppose admitting the unwitnessed handwritten addition.</w:t>
      </w:r>
    </w:p>
    <w:p w14:paraId="53A16192" w14:textId="77777777" w:rsidR="0098418F" w:rsidRPr="00632199" w:rsidRDefault="0098418F" w:rsidP="00632199">
      <w:pPr>
        <w:spacing w:line="360" w:lineRule="auto"/>
      </w:pPr>
    </w:p>
    <w:p w14:paraId="7128F733" w14:textId="77777777" w:rsidR="0098418F" w:rsidRPr="00632199" w:rsidRDefault="00000000" w:rsidP="00632199">
      <w:pPr>
        <w:spacing w:line="360" w:lineRule="auto"/>
      </w:pPr>
      <w:r w:rsidRPr="00632199">
        <w:t>Which of the following is the accurate legal analysis for the situation?</w:t>
      </w:r>
    </w:p>
    <w:p w14:paraId="4BA06593" w14:textId="77777777" w:rsidR="0098418F" w:rsidRPr="00632199" w:rsidRDefault="0098418F" w:rsidP="00632199">
      <w:pPr>
        <w:spacing w:line="360" w:lineRule="auto"/>
      </w:pPr>
    </w:p>
    <w:p w14:paraId="63659097" w14:textId="77777777" w:rsidR="0098418F" w:rsidRPr="00632199" w:rsidRDefault="00000000" w:rsidP="00632199">
      <w:pPr>
        <w:spacing w:line="360" w:lineRule="auto"/>
      </w:pPr>
      <w:r w:rsidRPr="00632199">
        <w:t>●A. The handwritten sentence is effective because it was made in the solicitor’s presence and noted in the attendance record.</w:t>
      </w:r>
    </w:p>
    <w:p w14:paraId="4A68E90A" w14:textId="77777777" w:rsidR="0098418F" w:rsidRPr="00632199" w:rsidRDefault="00000000" w:rsidP="00632199">
      <w:pPr>
        <w:spacing w:line="360" w:lineRule="auto"/>
      </w:pPr>
      <w:r w:rsidRPr="00632199">
        <w:t>●B. The handwritten sentence is valid because it was added at the time of execution, so it forms part of the will even though unwitnessed.</w:t>
      </w:r>
    </w:p>
    <w:p w14:paraId="35C10BF6" w14:textId="77777777" w:rsidR="0098418F" w:rsidRPr="00632199" w:rsidRDefault="00000000" w:rsidP="00632199">
      <w:pPr>
        <w:spacing w:line="360" w:lineRule="auto"/>
      </w:pPr>
      <w:r w:rsidRPr="00632199">
        <w:t>●C. The handwritten sentence is ineffective for testamentary effect because it was not separately witnessed by two independent witnesses in the testator’s presence.</w:t>
      </w:r>
    </w:p>
    <w:p w14:paraId="49F4A25A" w14:textId="77777777" w:rsidR="0098418F" w:rsidRPr="00632199" w:rsidRDefault="00000000" w:rsidP="00632199">
      <w:pPr>
        <w:spacing w:line="360" w:lineRule="auto"/>
      </w:pPr>
      <w:r w:rsidRPr="00632199">
        <w:t>●D. The handwritten addition can be admitted if Tom proves by clear and convincing evidence that Philip intended the bequest and that the omission of witnesses was purely clerical.</w:t>
      </w:r>
    </w:p>
    <w:p w14:paraId="49052332" w14:textId="77777777" w:rsidR="0098418F" w:rsidRPr="00632199" w:rsidRDefault="00000000" w:rsidP="00632199">
      <w:pPr>
        <w:spacing w:line="360" w:lineRule="auto"/>
      </w:pPr>
      <w:r w:rsidRPr="00632199">
        <w:lastRenderedPageBreak/>
        <w:t>●E. The handwritten sentence is effective because the signature and witnessing of the main will validate all words on the page, including the handwritten portion.</w:t>
      </w:r>
    </w:p>
    <w:p w14:paraId="65242076" w14:textId="77777777" w:rsidR="0098418F" w:rsidRPr="00632199" w:rsidRDefault="0098418F" w:rsidP="00632199">
      <w:pPr>
        <w:spacing w:line="360" w:lineRule="auto"/>
      </w:pPr>
    </w:p>
    <w:p w14:paraId="35FE2CE7" w14:textId="77777777" w:rsidR="0098418F" w:rsidRPr="00632199" w:rsidRDefault="00000000" w:rsidP="00632199">
      <w:pPr>
        <w:spacing w:line="360" w:lineRule="auto"/>
      </w:pPr>
      <w:r w:rsidRPr="00632199">
        <w:t>The correct answer is C</w:t>
      </w:r>
    </w:p>
    <w:p w14:paraId="730D722E" w14:textId="77777777" w:rsidR="0098418F" w:rsidRPr="00632199" w:rsidRDefault="0098418F" w:rsidP="00632199">
      <w:pPr>
        <w:spacing w:line="360" w:lineRule="auto"/>
      </w:pPr>
    </w:p>
    <w:p w14:paraId="65E24DDD" w14:textId="77777777" w:rsidR="0098418F" w:rsidRPr="00632199" w:rsidRDefault="00000000" w:rsidP="00632199">
      <w:pPr>
        <w:spacing w:line="360" w:lineRule="auto"/>
      </w:pPr>
      <w:r w:rsidRPr="00632199">
        <w:t>Explanation</w:t>
      </w:r>
    </w:p>
    <w:p w14:paraId="35D1FA91" w14:textId="77777777" w:rsidR="0098418F" w:rsidRPr="00632199" w:rsidRDefault="0098418F" w:rsidP="00632199">
      <w:pPr>
        <w:spacing w:line="360" w:lineRule="auto"/>
      </w:pPr>
    </w:p>
    <w:p w14:paraId="53865A00" w14:textId="77777777" w:rsidR="0098418F" w:rsidRPr="00632199" w:rsidRDefault="00000000" w:rsidP="00632199">
      <w:pPr>
        <w:spacing w:line="360" w:lineRule="auto"/>
      </w:pPr>
      <w:r w:rsidRPr="00632199">
        <w:t>Option C is correct. The handwritten sentence is ineffective for testamentary effect because it was not separately witnessed by two independent witnesses in the testator’s presence.</w:t>
      </w:r>
    </w:p>
    <w:p w14:paraId="64379D38" w14:textId="77777777" w:rsidR="0098418F" w:rsidRPr="00632199" w:rsidRDefault="00000000" w:rsidP="00632199">
      <w:pPr>
        <w:spacing w:line="360" w:lineRule="auto"/>
      </w:pPr>
      <w:r w:rsidRPr="00632199">
        <w:t>Even though the handwritten addition was made contemporaneously with the signing, any alteration introduced after the prepared document is executed must itself be executed or attested in accordance with the statutory rules. The attendance note and the solicitor’s file entry do not substitute for the statutory witnessing requirement. Therefore the unwitnessed sentence lacks the necessary formalities and is void as a testamentary gift.</w:t>
      </w:r>
    </w:p>
    <w:p w14:paraId="44976AC6" w14:textId="77777777" w:rsidR="0098418F" w:rsidRPr="00632199" w:rsidRDefault="0098418F" w:rsidP="00632199">
      <w:pPr>
        <w:spacing w:line="360" w:lineRule="auto"/>
      </w:pPr>
    </w:p>
    <w:p w14:paraId="7FE80A50" w14:textId="77777777" w:rsidR="0098418F" w:rsidRPr="00632199" w:rsidRDefault="00000000" w:rsidP="00632199">
      <w:pPr>
        <w:spacing w:line="360" w:lineRule="auto"/>
      </w:pPr>
      <w:r w:rsidRPr="00632199">
        <w:t>Option A is incorrect. It  conflates documentary evidence of intention with legal formality. The solicitor’s note is strong evidence the addition was intended, but it cannot replace the statutory attestation. The rule’s function is both evidentiary and protective, witnesses guarding against fraud and ensuring the testator’s signature was genuine and voluntary.</w:t>
      </w:r>
    </w:p>
    <w:p w14:paraId="03E09DD8" w14:textId="77777777" w:rsidR="0098418F" w:rsidRPr="00632199" w:rsidRDefault="0098418F" w:rsidP="00632199">
      <w:pPr>
        <w:spacing w:line="360" w:lineRule="auto"/>
      </w:pPr>
    </w:p>
    <w:p w14:paraId="5B1427D5" w14:textId="77777777" w:rsidR="0098418F" w:rsidRPr="00632199" w:rsidRDefault="00000000" w:rsidP="00632199">
      <w:pPr>
        <w:spacing w:line="360" w:lineRule="auto"/>
      </w:pPr>
      <w:r w:rsidRPr="00632199">
        <w:t>Option B is incorrect. The addition was made at the signing appointment, and timing matters. But the crucial point is not just timing, it is whether witnesses attested the added words. Where added words were not the subject of attestation, they remain invalid, even if created during the session.</w:t>
      </w:r>
    </w:p>
    <w:p w14:paraId="2F48F158" w14:textId="77777777" w:rsidR="0098418F" w:rsidRPr="00632199" w:rsidRDefault="0098418F" w:rsidP="00632199">
      <w:pPr>
        <w:spacing w:line="360" w:lineRule="auto"/>
      </w:pPr>
    </w:p>
    <w:p w14:paraId="1C5F8414" w14:textId="77777777" w:rsidR="0098418F" w:rsidRPr="00632199" w:rsidRDefault="00000000" w:rsidP="00632199">
      <w:pPr>
        <w:spacing w:line="360" w:lineRule="auto"/>
      </w:pPr>
      <w:r w:rsidRPr="00632199">
        <w:t>Option D is incorrect. courts can and do receive evidence of intention and may in limited circumstances rectify a document to reflect the testator’s true intention if there is clear evidence of a formal mistake. However, rectification remedies are not a routine substitute for witnessing; they require strong proof, often an application to the court and a high evidential threshold. In this fact pattern the safer legal position is that the handwritten sentence fails; D mixes evidentiary rectification with immediate testamentary validity.</w:t>
      </w:r>
    </w:p>
    <w:p w14:paraId="175AB535" w14:textId="77777777" w:rsidR="0098418F" w:rsidRPr="00632199" w:rsidRDefault="0098418F" w:rsidP="00632199">
      <w:pPr>
        <w:spacing w:line="360" w:lineRule="auto"/>
      </w:pPr>
    </w:p>
    <w:p w14:paraId="0DE65FBD" w14:textId="77777777" w:rsidR="0098418F" w:rsidRPr="00632199" w:rsidRDefault="00000000" w:rsidP="00632199">
      <w:pPr>
        <w:spacing w:line="360" w:lineRule="auto"/>
      </w:pPr>
      <w:r w:rsidRPr="00632199">
        <w:t xml:space="preserve">Option E is incorrect. Witnessing the main will attests the testator’s signature with reference to the instrument as presented at the time. It does not retroactively attest unwitnessed additions </w:t>
      </w:r>
      <w:r w:rsidRPr="00632199">
        <w:lastRenderedPageBreak/>
        <w:t>made later on the same page unless the witnesses were present and attested those additions specifically. Option E wrongly assumes page continuity equals formal validation.</w:t>
      </w:r>
    </w:p>
    <w:p w14:paraId="59F392F3" w14:textId="77777777" w:rsidR="0098418F" w:rsidRPr="00632199" w:rsidRDefault="0098418F" w:rsidP="00632199">
      <w:pPr>
        <w:spacing w:line="360" w:lineRule="auto"/>
      </w:pPr>
    </w:p>
    <w:p w14:paraId="70596471" w14:textId="77777777" w:rsidR="0098418F" w:rsidRPr="00632199" w:rsidRDefault="00000000" w:rsidP="00632199">
      <w:pPr>
        <w:spacing w:line="360" w:lineRule="auto"/>
      </w:pPr>
      <w:r w:rsidRPr="00632199">
        <w:t>Question 14 (Revocation by subsequent instrument and undue influence issue)</w:t>
      </w:r>
    </w:p>
    <w:p w14:paraId="306F4008" w14:textId="77777777" w:rsidR="0098418F" w:rsidRPr="00632199" w:rsidRDefault="0098418F" w:rsidP="00632199">
      <w:pPr>
        <w:spacing w:line="360" w:lineRule="auto"/>
      </w:pPr>
    </w:p>
    <w:p w14:paraId="36F84BD9" w14:textId="77777777" w:rsidR="0098418F" w:rsidRPr="00632199" w:rsidRDefault="00000000" w:rsidP="00632199">
      <w:pPr>
        <w:spacing w:line="360" w:lineRule="auto"/>
      </w:pPr>
      <w:r w:rsidRPr="00632199">
        <w:t>Mrs. Rachel Morgan had a long relationship with her niece Caroline and had left most of her estate to her in a will executed in 2016. In 2022, while recovering from a hospital stay and after a sustained period of visits and pressure from a new carer, she executed a new will leaving everything to that carer, Dexter, with an express clause revoking all prior wills. Caroline suspects undue influence and instructs solicitors to challenge the 2022 will after Rachel’s death in 2024. Dexter argues the 2022 will is the operative will and revokes the 2016 instrument. The medical notes indicate periods of confusion but also reveal lucid passages where Rachel insisted she wanted to change her testamentary plan.</w:t>
      </w:r>
    </w:p>
    <w:p w14:paraId="6E828E9C" w14:textId="77777777" w:rsidR="0098418F" w:rsidRPr="00632199" w:rsidRDefault="00000000" w:rsidP="00632199">
      <w:pPr>
        <w:spacing w:line="360" w:lineRule="auto"/>
      </w:pPr>
      <w:r w:rsidRPr="00632199">
        <w:t>Does the 2022 will validly revoke the 2016 document?</w:t>
      </w:r>
    </w:p>
    <w:p w14:paraId="21A5DB27" w14:textId="77777777" w:rsidR="0098418F" w:rsidRPr="00632199" w:rsidRDefault="0098418F" w:rsidP="00632199">
      <w:pPr>
        <w:spacing w:line="360" w:lineRule="auto"/>
      </w:pPr>
    </w:p>
    <w:p w14:paraId="72D530F8" w14:textId="77777777" w:rsidR="0098418F" w:rsidRPr="00632199" w:rsidRDefault="00000000" w:rsidP="00632199">
      <w:pPr>
        <w:spacing w:line="360" w:lineRule="auto"/>
      </w:pPr>
      <w:r w:rsidRPr="00632199">
        <w:t>●A. The 2022 will is valid and revokes the 2016 will because it contains an express revocation clause; testamentary capacity is presumed.</w:t>
      </w:r>
    </w:p>
    <w:p w14:paraId="77C49712" w14:textId="77777777" w:rsidR="0098418F" w:rsidRPr="00632199" w:rsidRDefault="00000000" w:rsidP="00632199">
      <w:pPr>
        <w:spacing w:line="360" w:lineRule="auto"/>
      </w:pPr>
      <w:r w:rsidRPr="00632199">
        <w:t>●B. The 2022 will is void because any later will that benefits a carer is presumed invalid.</w:t>
      </w:r>
    </w:p>
    <w:p w14:paraId="4BE48CD8" w14:textId="77777777" w:rsidR="0098418F" w:rsidRPr="00632199" w:rsidRDefault="00000000" w:rsidP="00632199">
      <w:pPr>
        <w:spacing w:line="360" w:lineRule="auto"/>
      </w:pPr>
      <w:r w:rsidRPr="00632199">
        <w:t>●C. If the 2022 will is set aside for undue influence or incapacity, the 2016 will may be revived automatically by operation of law.</w:t>
      </w:r>
    </w:p>
    <w:p w14:paraId="19FC0553" w14:textId="77777777" w:rsidR="0098418F" w:rsidRPr="00632199" w:rsidRDefault="00000000" w:rsidP="00632199">
      <w:pPr>
        <w:spacing w:line="360" w:lineRule="auto"/>
      </w:pPr>
      <w:r w:rsidRPr="00632199">
        <w:t>●D. The 2016 will is automatically revived because courts prefer to preserve earlier testamentary dispositions.</w:t>
      </w:r>
    </w:p>
    <w:p w14:paraId="7465063C" w14:textId="77777777" w:rsidR="0098418F" w:rsidRPr="00632199" w:rsidRDefault="00000000" w:rsidP="00632199">
      <w:pPr>
        <w:spacing w:line="360" w:lineRule="auto"/>
      </w:pPr>
      <w:r w:rsidRPr="00632199">
        <w:t>●E. The 2022 will revokes the earlier will but the court may grant relief and order re-distribution even where there was undue influence.</w:t>
      </w:r>
    </w:p>
    <w:p w14:paraId="62AD17C4" w14:textId="77777777" w:rsidR="0098418F" w:rsidRPr="00632199" w:rsidRDefault="0098418F" w:rsidP="00632199">
      <w:pPr>
        <w:spacing w:line="360" w:lineRule="auto"/>
      </w:pPr>
    </w:p>
    <w:p w14:paraId="2575B0AB" w14:textId="77777777" w:rsidR="0098418F" w:rsidRPr="00632199" w:rsidRDefault="00000000" w:rsidP="00632199">
      <w:pPr>
        <w:spacing w:line="360" w:lineRule="auto"/>
      </w:pPr>
      <w:r w:rsidRPr="00632199">
        <w:t>The correct answer is C</w:t>
      </w:r>
    </w:p>
    <w:p w14:paraId="2F074A44" w14:textId="77777777" w:rsidR="0098418F" w:rsidRPr="00632199" w:rsidRDefault="0098418F" w:rsidP="00632199">
      <w:pPr>
        <w:spacing w:line="360" w:lineRule="auto"/>
      </w:pPr>
    </w:p>
    <w:p w14:paraId="45B8EABE" w14:textId="77777777" w:rsidR="0098418F" w:rsidRPr="00632199" w:rsidRDefault="00000000" w:rsidP="00632199">
      <w:pPr>
        <w:spacing w:line="360" w:lineRule="auto"/>
      </w:pPr>
      <w:r w:rsidRPr="00632199">
        <w:t>Explanation</w:t>
      </w:r>
    </w:p>
    <w:p w14:paraId="62126545" w14:textId="77777777" w:rsidR="0098418F" w:rsidRPr="00632199" w:rsidRDefault="0098418F" w:rsidP="00632199">
      <w:pPr>
        <w:spacing w:line="360" w:lineRule="auto"/>
      </w:pPr>
    </w:p>
    <w:p w14:paraId="76C3F7A2" w14:textId="77777777" w:rsidR="0098418F" w:rsidRPr="00632199" w:rsidRDefault="00000000" w:rsidP="00632199">
      <w:pPr>
        <w:spacing w:line="360" w:lineRule="auto"/>
      </w:pPr>
      <w:r w:rsidRPr="00632199">
        <w:t>Option C is correct. If the 2022 will is set aside for undue influence or incapacity, the 2016 will may be revived automatically by operation of law.</w:t>
      </w:r>
    </w:p>
    <w:p w14:paraId="56FFED73" w14:textId="77777777" w:rsidR="0098418F" w:rsidRPr="00632199" w:rsidRDefault="00000000" w:rsidP="00632199">
      <w:pPr>
        <w:spacing w:line="360" w:lineRule="auto"/>
      </w:pPr>
      <w:r w:rsidRPr="00632199">
        <w:t xml:space="preserve">A later will that includes an express revocation clause normally supersedes earlier wills. However, if the later will is invalidated,  for lack of capacity or because it was procured by undue influence, then the legal effect of revocation can fall away and the earlier valid will is </w:t>
      </w:r>
      <w:r w:rsidRPr="00632199">
        <w:lastRenderedPageBreak/>
        <w:t>resurrected (subject to any technical rules about revival). The doctrine often leads to the earlier instrument operating again if the revoking instrument is set aside.</w:t>
      </w:r>
    </w:p>
    <w:p w14:paraId="33452853" w14:textId="77777777" w:rsidR="0098418F" w:rsidRPr="00632199" w:rsidRDefault="0098418F" w:rsidP="00632199">
      <w:pPr>
        <w:spacing w:line="360" w:lineRule="auto"/>
      </w:pPr>
    </w:p>
    <w:p w14:paraId="7F28BFEE" w14:textId="77777777" w:rsidR="0098418F" w:rsidRPr="00632199" w:rsidRDefault="00000000" w:rsidP="00632199">
      <w:pPr>
        <w:spacing w:line="360" w:lineRule="auto"/>
      </w:pPr>
      <w:r w:rsidRPr="00632199">
        <w:t>Option A is incorrect. A properly executed later will with an express revocation clause normally revokes prior wills, and capacity is presumed. But the presence of strong evidence suggesting undue influence or lack of capacity triggers a rebuttal of that presumption and gives the court grounds to set aside the 2022 instrument. Thus A is not the whole answer, because it ignores the challenge’s potential success and the legal consequences of invalidation.</w:t>
      </w:r>
    </w:p>
    <w:p w14:paraId="59580E1D" w14:textId="77777777" w:rsidR="0098418F" w:rsidRPr="00632199" w:rsidRDefault="0098418F" w:rsidP="00632199">
      <w:pPr>
        <w:spacing w:line="360" w:lineRule="auto"/>
      </w:pPr>
    </w:p>
    <w:p w14:paraId="222243BB" w14:textId="77777777" w:rsidR="0098418F" w:rsidRPr="00632199" w:rsidRDefault="00000000" w:rsidP="00632199">
      <w:pPr>
        <w:spacing w:line="360" w:lineRule="auto"/>
      </w:pPr>
      <w:r w:rsidRPr="00632199">
        <w:t>Option B is incorrect. There is no automatic presumption that a will which benefits a carer is invalid. What matters is whether there is evidence of undue influence or incapacity. Suspicions and general caution do not create a legal presumption of invalidity; they do, however, focus scrutiny.</w:t>
      </w:r>
    </w:p>
    <w:p w14:paraId="178D2491" w14:textId="77777777" w:rsidR="0098418F" w:rsidRPr="00632199" w:rsidRDefault="0098418F" w:rsidP="00632199">
      <w:pPr>
        <w:spacing w:line="360" w:lineRule="auto"/>
      </w:pPr>
    </w:p>
    <w:p w14:paraId="1CC09B08" w14:textId="77777777" w:rsidR="0098418F" w:rsidRPr="00632199" w:rsidRDefault="00000000" w:rsidP="00632199">
      <w:pPr>
        <w:spacing w:line="360" w:lineRule="auto"/>
      </w:pPr>
      <w:r w:rsidRPr="00632199">
        <w:t>Option D is incorrect. Itoverstates judicial preference. Courts do aim to respect testamentary intent, but revival occurs by operation of legal doctrine when the revoking instrument fails,  it is not merely a matter of judicial taste. Moreover, there are factual and procedural complexities (e.g., whether the testator truly revoked, whether the earlier will was unrevoked or destroyed) that can affect revival. D simplifies the legal mechanics too much.</w:t>
      </w:r>
    </w:p>
    <w:p w14:paraId="240838E8" w14:textId="77777777" w:rsidR="0098418F" w:rsidRPr="00632199" w:rsidRDefault="0098418F" w:rsidP="00632199">
      <w:pPr>
        <w:spacing w:line="360" w:lineRule="auto"/>
      </w:pPr>
    </w:p>
    <w:p w14:paraId="6A7BDC31" w14:textId="77777777" w:rsidR="0098418F" w:rsidRPr="00632199" w:rsidRDefault="00000000" w:rsidP="00632199">
      <w:pPr>
        <w:spacing w:line="360" w:lineRule="auto"/>
      </w:pPr>
      <w:r w:rsidRPr="00632199">
        <w:t>Option E is incorrect. If the 2022 will were valid, it revokes the earlier will and controls distribution; if it is later set aside, the earlier will may revive. The court’s remedial powers don’t create a substitute distribution where a will is invalid unless there are special statutory remedies or successful family provision claims. E mixes concepts and therefore misstates the doctrinal pathway.</w:t>
      </w:r>
    </w:p>
    <w:p w14:paraId="2CBB41AF" w14:textId="77777777" w:rsidR="0098418F" w:rsidRPr="00632199" w:rsidRDefault="0098418F" w:rsidP="00632199">
      <w:pPr>
        <w:spacing w:line="360" w:lineRule="auto"/>
      </w:pPr>
    </w:p>
    <w:p w14:paraId="26D3900C" w14:textId="77777777" w:rsidR="0098418F" w:rsidRPr="00632199" w:rsidRDefault="00000000" w:rsidP="00632199">
      <w:pPr>
        <w:spacing w:line="360" w:lineRule="auto"/>
      </w:pPr>
      <w:r w:rsidRPr="00632199">
        <w:t>Question 15 (Incorporation by reference and separate documents)</w:t>
      </w:r>
    </w:p>
    <w:p w14:paraId="1D49DC0D" w14:textId="77777777" w:rsidR="0098418F" w:rsidRPr="00632199" w:rsidRDefault="0098418F" w:rsidP="00632199">
      <w:pPr>
        <w:spacing w:line="360" w:lineRule="auto"/>
      </w:pPr>
    </w:p>
    <w:p w14:paraId="358BA156" w14:textId="77777777" w:rsidR="0098418F" w:rsidRPr="00632199" w:rsidRDefault="00000000" w:rsidP="00632199">
      <w:pPr>
        <w:spacing w:line="360" w:lineRule="auto"/>
      </w:pPr>
      <w:r w:rsidRPr="00632199">
        <w:t xml:space="preserve">Mr. Adam Rivers executed a will leaving pecuniary legacies and referring in clause 7 to “my written memorandum dated 1 March 2023.” He placed a separate typed schedule in his desk dated and signed, listing certain items and the names of intended recipients. Later, shortly before his death, Adam wrote a further unsigned handwritten list adding a few sentimental items and his niece Hannah’s name; this unsigned list was found in his drawer. On probate, Hannah argues the unsigned list is testamentary because her uncle clearly meant it to </w:t>
      </w:r>
      <w:r w:rsidRPr="00632199">
        <w:lastRenderedPageBreak/>
        <w:t xml:space="preserve">supplement the earlier memo, while other beneficiaries say only the dated signed schedule referred to in clause 7 qualifies under “incorporation by reference” rules. </w:t>
      </w:r>
    </w:p>
    <w:p w14:paraId="48B92613" w14:textId="77777777" w:rsidR="0098418F" w:rsidRPr="00632199" w:rsidRDefault="0098418F" w:rsidP="00632199">
      <w:pPr>
        <w:spacing w:line="360" w:lineRule="auto"/>
      </w:pPr>
    </w:p>
    <w:p w14:paraId="01F68BD6" w14:textId="77777777" w:rsidR="0098418F" w:rsidRPr="00632199" w:rsidRDefault="00000000" w:rsidP="00632199">
      <w:pPr>
        <w:spacing w:line="360" w:lineRule="auto"/>
      </w:pPr>
      <w:r w:rsidRPr="00632199">
        <w:t>Which of the following is the accurate legal analysis of this situation?</w:t>
      </w:r>
    </w:p>
    <w:p w14:paraId="6A5F378E" w14:textId="77777777" w:rsidR="0098418F" w:rsidRPr="00632199" w:rsidRDefault="0098418F" w:rsidP="00632199">
      <w:pPr>
        <w:spacing w:line="360" w:lineRule="auto"/>
      </w:pPr>
    </w:p>
    <w:p w14:paraId="61E31FDF" w14:textId="77777777" w:rsidR="0098418F" w:rsidRPr="00632199" w:rsidRDefault="00000000" w:rsidP="00632199">
      <w:pPr>
        <w:spacing w:line="360" w:lineRule="auto"/>
      </w:pPr>
      <w:r w:rsidRPr="00632199">
        <w:t>●A. Any paper in the desk that the testator intended as part of the testamentary scheme is valid even if unsigned, so Hannah’s list takes effect.</w:t>
      </w:r>
    </w:p>
    <w:p w14:paraId="614AA452" w14:textId="77777777" w:rsidR="0098418F" w:rsidRPr="00632199" w:rsidRDefault="00000000" w:rsidP="00632199">
      <w:pPr>
        <w:spacing w:line="360" w:lineRule="auto"/>
      </w:pPr>
      <w:r w:rsidRPr="00632199">
        <w:t>●B. Only the signed, dated schedule explicitly referred to in the will is incorporated; the unsigned list is unenforceable.</w:t>
      </w:r>
    </w:p>
    <w:p w14:paraId="078ED6BA" w14:textId="77777777" w:rsidR="0098418F" w:rsidRPr="00632199" w:rsidRDefault="00000000" w:rsidP="00632199">
      <w:pPr>
        <w:spacing w:line="360" w:lineRule="auto"/>
      </w:pPr>
      <w:r w:rsidRPr="00632199">
        <w:t>●C. The unsigned list can be admitted if there is convincing extrinsic evidence that the testator intended it to be part of the will and that it was written before the will was executed.</w:t>
      </w:r>
    </w:p>
    <w:p w14:paraId="0DD0577E" w14:textId="77777777" w:rsidR="0098418F" w:rsidRPr="00632199" w:rsidRDefault="00000000" w:rsidP="00632199">
      <w:pPr>
        <w:spacing w:line="360" w:lineRule="auto"/>
      </w:pPr>
      <w:r w:rsidRPr="00632199">
        <w:t>●D. The unsigned list is admissible if it was physically attached to the will at the time of execution.</w:t>
      </w:r>
    </w:p>
    <w:p w14:paraId="0CB93FEA" w14:textId="77777777" w:rsidR="0098418F" w:rsidRPr="00632199" w:rsidRDefault="00000000" w:rsidP="00632199">
      <w:pPr>
        <w:spacing w:line="360" w:lineRule="auto"/>
      </w:pPr>
      <w:r w:rsidRPr="00632199">
        <w:t>●E. Both documents are invalid because after-made documents cannot modify a will by simple attachment.</w:t>
      </w:r>
    </w:p>
    <w:p w14:paraId="39D59DE5" w14:textId="77777777" w:rsidR="0098418F" w:rsidRPr="00632199" w:rsidRDefault="0098418F" w:rsidP="00632199">
      <w:pPr>
        <w:spacing w:line="360" w:lineRule="auto"/>
      </w:pPr>
    </w:p>
    <w:p w14:paraId="53172246" w14:textId="77777777" w:rsidR="0098418F" w:rsidRPr="00632199" w:rsidRDefault="00000000" w:rsidP="00632199">
      <w:pPr>
        <w:spacing w:line="360" w:lineRule="auto"/>
      </w:pPr>
      <w:r w:rsidRPr="00632199">
        <w:t>The correct answer is B</w:t>
      </w:r>
    </w:p>
    <w:p w14:paraId="398AA73B" w14:textId="77777777" w:rsidR="0098418F" w:rsidRPr="00632199" w:rsidRDefault="0098418F" w:rsidP="00632199">
      <w:pPr>
        <w:spacing w:line="360" w:lineRule="auto"/>
      </w:pPr>
    </w:p>
    <w:p w14:paraId="173E4712" w14:textId="77777777" w:rsidR="0098418F" w:rsidRPr="00632199" w:rsidRDefault="00000000" w:rsidP="00632199">
      <w:pPr>
        <w:spacing w:line="360" w:lineRule="auto"/>
      </w:pPr>
      <w:r w:rsidRPr="00632199">
        <w:t>Explanation</w:t>
      </w:r>
    </w:p>
    <w:p w14:paraId="4B393FB3" w14:textId="77777777" w:rsidR="0098418F" w:rsidRPr="00632199" w:rsidRDefault="0098418F" w:rsidP="00632199">
      <w:pPr>
        <w:spacing w:line="360" w:lineRule="auto"/>
      </w:pPr>
    </w:p>
    <w:p w14:paraId="6E4D9EC6" w14:textId="77777777" w:rsidR="0098418F" w:rsidRPr="00632199" w:rsidRDefault="00000000" w:rsidP="00632199">
      <w:pPr>
        <w:spacing w:line="360" w:lineRule="auto"/>
      </w:pPr>
      <w:r w:rsidRPr="00632199">
        <w:t>Option Bi is correct. Incorporation by reference operates where an executed will refers to an existing document and the document is sufficiently identified. A clearly dated and signed schedule that the will expressly refers to satisfies those conditions. A later unsigned list not referred to in the will and not executed according to formalities does not have testamentary effect simply because it was found among the testator’s papers. Therefore the signed schedule takes effect to the extent it matches the clause; the unsigned list does not.</w:t>
      </w:r>
    </w:p>
    <w:p w14:paraId="32D10F96" w14:textId="77777777" w:rsidR="0098418F" w:rsidRPr="00632199" w:rsidRDefault="0098418F" w:rsidP="00632199">
      <w:pPr>
        <w:spacing w:line="360" w:lineRule="auto"/>
      </w:pPr>
    </w:p>
    <w:p w14:paraId="194FB880" w14:textId="77777777" w:rsidR="0098418F" w:rsidRPr="00632199" w:rsidRDefault="00000000" w:rsidP="00632199">
      <w:pPr>
        <w:spacing w:line="360" w:lineRule="auto"/>
      </w:pPr>
      <w:r w:rsidRPr="00632199">
        <w:t>Option A is incorrect. Courts will consider intention, but testamentary formality rules are strict. An unsigned, post-execution paper cannot be admitted as a substitute for the required witnessing except in very limited circumstances (and even then, usually only as evidence of intention or on a rectification claim). Option A gives too much weight to subjective intent.</w:t>
      </w:r>
    </w:p>
    <w:p w14:paraId="2265B329" w14:textId="77777777" w:rsidR="0098418F" w:rsidRPr="00632199" w:rsidRDefault="0098418F" w:rsidP="00632199">
      <w:pPr>
        <w:spacing w:line="360" w:lineRule="auto"/>
      </w:pPr>
    </w:p>
    <w:p w14:paraId="3296E943" w14:textId="77777777" w:rsidR="0098418F" w:rsidRPr="00632199" w:rsidRDefault="00000000" w:rsidP="00632199">
      <w:pPr>
        <w:spacing w:line="360" w:lineRule="auto"/>
      </w:pPr>
      <w:r w:rsidRPr="00632199">
        <w:t xml:space="preserve">Option C is incorrect. Extrinsic evidence can be used to interpret a will or to support a rectification claim in appropriate cases. But incorporation by reference is not usually satisfied </w:t>
      </w:r>
      <w:r w:rsidRPr="00632199">
        <w:lastRenderedPageBreak/>
        <w:t>by post-execution unsigned notes; the will must refer to an existing document and identify it. Evidence that the testator intended the unsigned list to operate as testamentary material is weaker and unlikely to surmount the formal requirements. C conflates rectification and interpretation with the narrower doctrine of incorporation.</w:t>
      </w:r>
    </w:p>
    <w:p w14:paraId="627F801C" w14:textId="77777777" w:rsidR="0098418F" w:rsidRPr="00632199" w:rsidRDefault="0098418F" w:rsidP="00632199">
      <w:pPr>
        <w:spacing w:line="360" w:lineRule="auto"/>
      </w:pPr>
    </w:p>
    <w:p w14:paraId="5062AB08" w14:textId="77777777" w:rsidR="0098418F" w:rsidRPr="00632199" w:rsidRDefault="00000000" w:rsidP="00632199">
      <w:pPr>
        <w:spacing w:line="360" w:lineRule="auto"/>
      </w:pPr>
      <w:r w:rsidRPr="00632199">
        <w:t>Option D is incorrect. It is fact-sensitive: if the unsigned list had been physically attached and the witnesses had attested the entire package, that might help; but in this scenario the list was a later, unattested scrap. Attachment after execution does not validate an otherwise unwitnessed document. D therefore misapplies the timing requirement.</w:t>
      </w:r>
    </w:p>
    <w:p w14:paraId="74482B38" w14:textId="77777777" w:rsidR="0098418F" w:rsidRPr="00632199" w:rsidRDefault="0098418F" w:rsidP="00632199">
      <w:pPr>
        <w:spacing w:line="360" w:lineRule="auto"/>
      </w:pPr>
    </w:p>
    <w:p w14:paraId="0FAEF0F8" w14:textId="77777777" w:rsidR="0098418F" w:rsidRPr="00632199" w:rsidRDefault="00000000" w:rsidP="00632199">
      <w:pPr>
        <w:spacing w:line="360" w:lineRule="auto"/>
      </w:pPr>
      <w:r w:rsidRPr="00632199">
        <w:t>Option E is incorrect. An earlier, signed schedule referred to in the will can certainly be incorporated. So E would be wrong on the facts.</w:t>
      </w:r>
    </w:p>
    <w:p w14:paraId="455F03AE" w14:textId="77777777" w:rsidR="0098418F" w:rsidRPr="00632199" w:rsidRDefault="0098418F" w:rsidP="00632199">
      <w:pPr>
        <w:spacing w:line="360" w:lineRule="auto"/>
      </w:pPr>
    </w:p>
    <w:p w14:paraId="691CFCC8" w14:textId="77777777" w:rsidR="0098418F" w:rsidRPr="00632199" w:rsidRDefault="00000000" w:rsidP="00632199">
      <w:pPr>
        <w:spacing w:line="360" w:lineRule="auto"/>
      </w:pPr>
      <w:r w:rsidRPr="00632199">
        <w:t>Question 16 (Revocation by destruction and later reconstruction)</w:t>
      </w:r>
    </w:p>
    <w:p w14:paraId="181A64F1" w14:textId="77777777" w:rsidR="0098418F" w:rsidRPr="00632199" w:rsidRDefault="0098418F" w:rsidP="00632199">
      <w:pPr>
        <w:spacing w:line="360" w:lineRule="auto"/>
      </w:pPr>
    </w:p>
    <w:p w14:paraId="479F34B0" w14:textId="77777777" w:rsidR="0098418F" w:rsidRPr="00632199" w:rsidRDefault="00000000" w:rsidP="00632199">
      <w:pPr>
        <w:spacing w:line="360" w:lineRule="auto"/>
      </w:pPr>
      <w:r w:rsidRPr="00632199">
        <w:t xml:space="preserve">Ms. Fiona Clarke had executed a will and kept it in her bedside drawer. After a family dispute she took it out, intentionally tore a corner off and crumpled it, telling a neighbour she wanted “nothing of that cursed paper.” Later that evening she regretted this, smoothed the will out, taped the corner back on and left it in the drawer. A week later she died unexpectedly. At probate the original document is found taped together and legible. One claimant contends the will is valid because the document exists and the testatrix’s later conduct shows she changed her mind; another says the tearing with expressed revocatory words was an effective act of revocation and taping doesn’t revive the will. </w:t>
      </w:r>
    </w:p>
    <w:p w14:paraId="41B51430" w14:textId="77777777" w:rsidR="0098418F" w:rsidRPr="00632199" w:rsidRDefault="0098418F" w:rsidP="00632199">
      <w:pPr>
        <w:spacing w:line="360" w:lineRule="auto"/>
      </w:pPr>
    </w:p>
    <w:p w14:paraId="5AD43D84" w14:textId="77777777" w:rsidR="0098418F" w:rsidRPr="00632199" w:rsidRDefault="00000000" w:rsidP="00632199">
      <w:pPr>
        <w:spacing w:line="360" w:lineRule="auto"/>
      </w:pPr>
      <w:r w:rsidRPr="00632199">
        <w:t>Does the conduct in the scenario above amount to a  revocation that is irreversible without re-execution?</w:t>
      </w:r>
    </w:p>
    <w:p w14:paraId="1B48E71E" w14:textId="77777777" w:rsidR="0098418F" w:rsidRPr="00632199" w:rsidRDefault="0098418F" w:rsidP="00632199">
      <w:pPr>
        <w:spacing w:line="360" w:lineRule="auto"/>
      </w:pPr>
    </w:p>
    <w:p w14:paraId="56D72E88" w14:textId="77777777" w:rsidR="0098418F" w:rsidRPr="00632199" w:rsidRDefault="00000000" w:rsidP="00632199">
      <w:pPr>
        <w:spacing w:line="360" w:lineRule="auto"/>
      </w:pPr>
      <w:r w:rsidRPr="00632199">
        <w:t>●A. The will was valid at death because the document could be read and was present in the testatrix’s drawer.</w:t>
      </w:r>
    </w:p>
    <w:p w14:paraId="1820FFEF" w14:textId="77777777" w:rsidR="0098418F" w:rsidRPr="00632199" w:rsidRDefault="00000000" w:rsidP="00632199">
      <w:pPr>
        <w:spacing w:line="360" w:lineRule="auto"/>
      </w:pPr>
      <w:r w:rsidRPr="00632199">
        <w:t>●B. The will was revoked because physical destruction accompanied by revocatory words shows the testatrix intended to cancel it; taping back does not undo that revocation.</w:t>
      </w:r>
    </w:p>
    <w:p w14:paraId="45073636" w14:textId="77777777" w:rsidR="0098418F" w:rsidRPr="00632199" w:rsidRDefault="00000000" w:rsidP="00632199">
      <w:pPr>
        <w:spacing w:line="360" w:lineRule="auto"/>
      </w:pPr>
      <w:r w:rsidRPr="00632199">
        <w:t>●C. The will is valid because the act of partial tearing did not destroy the whole instrument and therefore did not amount to revocation.</w:t>
      </w:r>
    </w:p>
    <w:p w14:paraId="40B78CE9" w14:textId="77777777" w:rsidR="0098418F" w:rsidRPr="00632199" w:rsidRDefault="00000000" w:rsidP="00632199">
      <w:pPr>
        <w:spacing w:line="360" w:lineRule="auto"/>
      </w:pPr>
      <w:r w:rsidRPr="00632199">
        <w:lastRenderedPageBreak/>
        <w:t>●D. The will may be revived if there is evidence the testatrix re-executed it or otherwise re-affirmed it before death.</w:t>
      </w:r>
    </w:p>
    <w:p w14:paraId="5CA59192" w14:textId="77777777" w:rsidR="0098418F" w:rsidRPr="00632199" w:rsidRDefault="00000000" w:rsidP="00632199">
      <w:pPr>
        <w:spacing w:line="360" w:lineRule="auto"/>
      </w:pPr>
      <w:r w:rsidRPr="00632199">
        <w:t>●E. The will is partially valid: un-torn clauses stand while the torn clause is ineffective.</w:t>
      </w:r>
    </w:p>
    <w:p w14:paraId="56CE8074" w14:textId="77777777" w:rsidR="0098418F" w:rsidRPr="00632199" w:rsidRDefault="0098418F" w:rsidP="00632199">
      <w:pPr>
        <w:spacing w:line="360" w:lineRule="auto"/>
      </w:pPr>
    </w:p>
    <w:p w14:paraId="4B22C9FE" w14:textId="77777777" w:rsidR="0098418F" w:rsidRPr="00632199" w:rsidRDefault="0098418F" w:rsidP="00632199">
      <w:pPr>
        <w:spacing w:line="360" w:lineRule="auto"/>
      </w:pPr>
    </w:p>
    <w:p w14:paraId="10ABE5AD" w14:textId="77777777" w:rsidR="0098418F" w:rsidRPr="00632199" w:rsidRDefault="00000000" w:rsidP="00632199">
      <w:pPr>
        <w:spacing w:line="360" w:lineRule="auto"/>
      </w:pPr>
      <w:r w:rsidRPr="00632199">
        <w:t>The correct answer is B</w:t>
      </w:r>
    </w:p>
    <w:p w14:paraId="2D96CD81" w14:textId="77777777" w:rsidR="0098418F" w:rsidRPr="00632199" w:rsidRDefault="0098418F" w:rsidP="00632199">
      <w:pPr>
        <w:spacing w:line="360" w:lineRule="auto"/>
      </w:pPr>
    </w:p>
    <w:p w14:paraId="0D56956C" w14:textId="77777777" w:rsidR="0098418F" w:rsidRPr="00632199" w:rsidRDefault="00000000" w:rsidP="00632199">
      <w:pPr>
        <w:spacing w:line="360" w:lineRule="auto"/>
      </w:pPr>
      <w:r w:rsidRPr="00632199">
        <w:t>Explanation</w:t>
      </w:r>
    </w:p>
    <w:p w14:paraId="4DAF159E" w14:textId="77777777" w:rsidR="0098418F" w:rsidRPr="00632199" w:rsidRDefault="0098418F" w:rsidP="00632199">
      <w:pPr>
        <w:spacing w:line="360" w:lineRule="auto"/>
      </w:pPr>
    </w:p>
    <w:p w14:paraId="50DD2FE1" w14:textId="77777777" w:rsidR="0098418F" w:rsidRPr="00632199" w:rsidRDefault="00000000" w:rsidP="00632199">
      <w:pPr>
        <w:spacing w:line="360" w:lineRule="auto"/>
      </w:pPr>
      <w:r w:rsidRPr="00632199">
        <w:t>Option B is correct. The will was revoked because physical destruction accompanied by revocatory words shows the testatrix intended to cancel it; taping back does not undo that revocation. Revocation by physical destruction requires both the physical act and the intention to revoke. Fiona’s deliberate tearing combined with her spoken words amounts to a conclusive act of revocation. Reconstruction of the paper later does not retroactively erase the original revocatory act; only re-execution or an equally effective subsequent instrument would revive the testamentary dispositions.</w:t>
      </w:r>
    </w:p>
    <w:p w14:paraId="5082B0A4" w14:textId="77777777" w:rsidR="0098418F" w:rsidRPr="00632199" w:rsidRDefault="0098418F" w:rsidP="00632199">
      <w:pPr>
        <w:spacing w:line="360" w:lineRule="auto"/>
      </w:pPr>
    </w:p>
    <w:p w14:paraId="40BF5E9E" w14:textId="77777777" w:rsidR="0098418F" w:rsidRPr="00632199" w:rsidRDefault="00000000" w:rsidP="00632199">
      <w:pPr>
        <w:spacing w:line="360" w:lineRule="auto"/>
      </w:pPr>
      <w:r w:rsidRPr="00632199">
        <w:t>Option A is incorrect. Form and intent, not present physical state, control revocation. The law does not treat a patched-up document as proof the revocatory act never occurred.</w:t>
      </w:r>
    </w:p>
    <w:p w14:paraId="089DA17A" w14:textId="77777777" w:rsidR="0098418F" w:rsidRPr="00632199" w:rsidRDefault="0098418F" w:rsidP="00632199">
      <w:pPr>
        <w:spacing w:line="360" w:lineRule="auto"/>
      </w:pPr>
    </w:p>
    <w:p w14:paraId="22488323" w14:textId="77777777" w:rsidR="0098418F" w:rsidRPr="00632199" w:rsidRDefault="00000000" w:rsidP="00632199">
      <w:pPr>
        <w:spacing w:line="360" w:lineRule="auto"/>
      </w:pPr>
      <w:r w:rsidRPr="00632199">
        <w:t xml:space="preserve">Option C is incorrect. Partial destruction that does not indicate an intent to revoke the whole will might not be sufficient. But here Fiona expressly said she wanted “nothing of that cursed paper,” </w:t>
      </w:r>
    </w:p>
    <w:p w14:paraId="52DBA9EF" w14:textId="77777777" w:rsidR="0098418F" w:rsidRPr="00632199" w:rsidRDefault="00000000" w:rsidP="00632199">
      <w:pPr>
        <w:spacing w:line="360" w:lineRule="auto"/>
      </w:pPr>
      <w:r w:rsidRPr="00632199">
        <w:t>Option D is incorrect: the only reliable way to revive a revoked will is to re-execute it or make a codicil or new will. Option D is technically right about the method of revival but does not answer the present question that an actual explicit revocation took place and was not followed by such revival before death.</w:t>
      </w:r>
    </w:p>
    <w:p w14:paraId="501315F5" w14:textId="77777777" w:rsidR="0098418F" w:rsidRPr="00632199" w:rsidRDefault="0098418F" w:rsidP="00632199">
      <w:pPr>
        <w:spacing w:line="360" w:lineRule="auto"/>
      </w:pPr>
    </w:p>
    <w:p w14:paraId="073E3392" w14:textId="77777777" w:rsidR="0098418F" w:rsidRPr="00632199" w:rsidRDefault="00000000" w:rsidP="00632199">
      <w:pPr>
        <w:spacing w:line="360" w:lineRule="auto"/>
      </w:pPr>
      <w:r w:rsidRPr="00632199">
        <w:t>Option E is incorrect. It conflates severance principles with revocation. Partial damage can in certain cases only affect a clause, but the testatrix’s words and the overall act here indicate an intention to revoke the entire instrument. Thus E is not apt.</w:t>
      </w:r>
    </w:p>
    <w:p w14:paraId="784D1A2A" w14:textId="77777777" w:rsidR="0098418F" w:rsidRPr="00632199" w:rsidRDefault="0098418F" w:rsidP="00632199">
      <w:pPr>
        <w:spacing w:line="360" w:lineRule="auto"/>
      </w:pPr>
    </w:p>
    <w:p w14:paraId="40F1AAF4" w14:textId="77777777" w:rsidR="0098418F" w:rsidRPr="00632199" w:rsidRDefault="00000000" w:rsidP="00632199">
      <w:pPr>
        <w:spacing w:line="360" w:lineRule="auto"/>
      </w:pPr>
      <w:r w:rsidRPr="00632199">
        <w:t>Question 17 (Mutual wills, broken promises, and enforceability)</w:t>
      </w:r>
    </w:p>
    <w:p w14:paraId="1238297C" w14:textId="77777777" w:rsidR="0098418F" w:rsidRPr="00632199" w:rsidRDefault="0098418F" w:rsidP="00632199">
      <w:pPr>
        <w:spacing w:line="360" w:lineRule="auto"/>
      </w:pPr>
    </w:p>
    <w:p w14:paraId="0F9C4188" w14:textId="77777777" w:rsidR="0098418F" w:rsidRPr="00632199" w:rsidRDefault="00000000" w:rsidP="00632199">
      <w:pPr>
        <w:spacing w:line="360" w:lineRule="auto"/>
      </w:pPr>
      <w:r w:rsidRPr="00632199">
        <w:lastRenderedPageBreak/>
        <w:t xml:space="preserve">Mr. and Mrs. Thomas executed identical wills in 2010 as “mirror wills”, each leaving their property to the survivor for life and thereafter to a named set of children with a clause expressing mutual intention that neither would revoke insofar as it would disadvantage the other’s expectations. After Mr. Thomas died in 2018, Mrs. Thomas, who survived, executed a new will in 2021 that disposed of the residue differently to benefit a new friend, claiming she always had the freedom to change her mind. The children of the original pair sue, alleging that the earlier documents were mutual wills reflecting an agreement and that Mrs. Thomas is bound not to revoke. </w:t>
      </w:r>
    </w:p>
    <w:p w14:paraId="788ABCD2" w14:textId="77777777" w:rsidR="0098418F" w:rsidRPr="00632199" w:rsidRDefault="0098418F" w:rsidP="00632199">
      <w:pPr>
        <w:spacing w:line="360" w:lineRule="auto"/>
      </w:pPr>
    </w:p>
    <w:p w14:paraId="7D7AA9E3" w14:textId="77777777" w:rsidR="0098418F" w:rsidRPr="00632199" w:rsidRDefault="00000000" w:rsidP="00632199">
      <w:pPr>
        <w:spacing w:line="360" w:lineRule="auto"/>
      </w:pPr>
      <w:r w:rsidRPr="00632199">
        <w:t>Does an agreement not to revoke render the original mirror wills irrevocable?</w:t>
      </w:r>
    </w:p>
    <w:p w14:paraId="65D4755B" w14:textId="77777777" w:rsidR="0098418F" w:rsidRPr="00632199" w:rsidRDefault="0098418F" w:rsidP="00632199">
      <w:pPr>
        <w:spacing w:line="360" w:lineRule="auto"/>
      </w:pPr>
    </w:p>
    <w:p w14:paraId="22A702B2" w14:textId="77777777" w:rsidR="0098418F" w:rsidRPr="00632199" w:rsidRDefault="00000000" w:rsidP="00632199">
      <w:pPr>
        <w:spacing w:line="360" w:lineRule="auto"/>
      </w:pPr>
      <w:r w:rsidRPr="00632199">
        <w:t>●A. Mutual wills are simply two identical wills and neither spouse can be bound by any prior agreement; each can revoke at will.</w:t>
      </w:r>
    </w:p>
    <w:p w14:paraId="7C1F29F2" w14:textId="77777777" w:rsidR="0098418F" w:rsidRPr="00632199" w:rsidRDefault="00000000" w:rsidP="00632199">
      <w:pPr>
        <w:spacing w:line="360" w:lineRule="auto"/>
      </w:pPr>
      <w:r w:rsidRPr="00632199">
        <w:t>●B. An enforceable agreement not to revoke can make one party bound in equity to keep to the testamentary bargain, and the survivor may be prevented from acting contrary to that agreement.</w:t>
      </w:r>
    </w:p>
    <w:p w14:paraId="52992D76" w14:textId="77777777" w:rsidR="0098418F" w:rsidRPr="00632199" w:rsidRDefault="00000000" w:rsidP="00632199">
      <w:pPr>
        <w:spacing w:line="360" w:lineRule="auto"/>
      </w:pPr>
      <w:r w:rsidRPr="00632199">
        <w:t>●C. Mutual wills always create binding trusts on the survivor preventing revocation.</w:t>
      </w:r>
    </w:p>
    <w:p w14:paraId="5971EE25" w14:textId="77777777" w:rsidR="0098418F" w:rsidRPr="00632199" w:rsidRDefault="00000000" w:rsidP="00632199">
      <w:pPr>
        <w:spacing w:line="360" w:lineRule="auto"/>
      </w:pPr>
      <w:r w:rsidRPr="00632199">
        <w:t>●D. The children have no claim because a later valid will always supersedes earlier wills.</w:t>
      </w:r>
    </w:p>
    <w:p w14:paraId="02C9D8F6" w14:textId="77777777" w:rsidR="0098418F" w:rsidRPr="00632199" w:rsidRDefault="00000000" w:rsidP="00632199">
      <w:pPr>
        <w:spacing w:line="360" w:lineRule="auto"/>
      </w:pPr>
      <w:r w:rsidRPr="00632199">
        <w:t>●E. An agreement not to revoke is void as contrary to public policy because it restricts testamentary freedom.</w:t>
      </w:r>
    </w:p>
    <w:p w14:paraId="14950ED7" w14:textId="77777777" w:rsidR="0098418F" w:rsidRPr="00632199" w:rsidRDefault="0098418F" w:rsidP="00632199">
      <w:pPr>
        <w:spacing w:line="360" w:lineRule="auto"/>
      </w:pPr>
    </w:p>
    <w:p w14:paraId="35670DCC" w14:textId="77777777" w:rsidR="0098418F" w:rsidRPr="00632199" w:rsidRDefault="00000000" w:rsidP="00632199">
      <w:pPr>
        <w:spacing w:line="360" w:lineRule="auto"/>
      </w:pPr>
      <w:r w:rsidRPr="00632199">
        <w:t>The correct answer is B</w:t>
      </w:r>
    </w:p>
    <w:p w14:paraId="4D8924B9" w14:textId="77777777" w:rsidR="0098418F" w:rsidRPr="00632199" w:rsidRDefault="0098418F" w:rsidP="00632199">
      <w:pPr>
        <w:spacing w:line="360" w:lineRule="auto"/>
      </w:pPr>
    </w:p>
    <w:p w14:paraId="2152B057" w14:textId="77777777" w:rsidR="0098418F" w:rsidRPr="00632199" w:rsidRDefault="00000000" w:rsidP="00632199">
      <w:pPr>
        <w:spacing w:line="360" w:lineRule="auto"/>
      </w:pPr>
      <w:r w:rsidRPr="00632199">
        <w:t>Explanation</w:t>
      </w:r>
    </w:p>
    <w:p w14:paraId="7C43B8FE" w14:textId="77777777" w:rsidR="0098418F" w:rsidRPr="00632199" w:rsidRDefault="0098418F" w:rsidP="00632199">
      <w:pPr>
        <w:spacing w:line="360" w:lineRule="auto"/>
      </w:pPr>
    </w:p>
    <w:p w14:paraId="4D1CDBBD" w14:textId="77777777" w:rsidR="0098418F" w:rsidRPr="00632199" w:rsidRDefault="00000000" w:rsidP="00632199">
      <w:pPr>
        <w:spacing w:line="360" w:lineRule="auto"/>
      </w:pPr>
      <w:r w:rsidRPr="00632199">
        <w:t xml:space="preserve"> Option B is correct. An enforceable agreement not to revoke can make one party bound in equity to keep to the testamentary bargain, and the survivor may be prevented from acting contrary to that agreement.</w:t>
      </w:r>
    </w:p>
    <w:p w14:paraId="6726B80D" w14:textId="77777777" w:rsidR="0098418F" w:rsidRPr="00632199" w:rsidRDefault="00000000" w:rsidP="00632199">
      <w:pPr>
        <w:spacing w:line="360" w:lineRule="auto"/>
      </w:pPr>
      <w:r w:rsidRPr="00632199">
        <w:t>Mutual wills and mirror wills are not identical concepts: mirror wills are simply similar documents, whereas mutual wills involve an agreement between parties that the survivor will not revoke or alter the testamentary dispositions to the detriment of the other’s intended beneficiaries. Equity will enforce such an agreement where there is clear evidence a contractual or proprietary bargain was reached; the survivor may be obliged to hold the proceeds subject to a constructive trust for the agreed beneficiaries. Thus B captures the equitable restraint.</w:t>
      </w:r>
    </w:p>
    <w:p w14:paraId="536FB51F" w14:textId="77777777" w:rsidR="0098418F" w:rsidRPr="00632199" w:rsidRDefault="0098418F" w:rsidP="00632199">
      <w:pPr>
        <w:spacing w:line="360" w:lineRule="auto"/>
      </w:pPr>
    </w:p>
    <w:p w14:paraId="7F843D66" w14:textId="77777777" w:rsidR="0098418F" w:rsidRPr="00632199" w:rsidRDefault="00000000" w:rsidP="00632199">
      <w:pPr>
        <w:spacing w:line="360" w:lineRule="auto"/>
      </w:pPr>
      <w:r w:rsidRPr="00632199">
        <w:t>Option A is incorrect.. While not every pair of similar wills creates a binding mutual will, an express or implied agreement, properly proved, can be enforced. A mere coincidence of identical wording does not prove an agreement, but evidence of a true bargain does. A ignores the equitable principle.</w:t>
      </w:r>
    </w:p>
    <w:p w14:paraId="0F347BC7" w14:textId="77777777" w:rsidR="0098418F" w:rsidRPr="00632199" w:rsidRDefault="0098418F" w:rsidP="00632199">
      <w:pPr>
        <w:spacing w:line="360" w:lineRule="auto"/>
      </w:pPr>
    </w:p>
    <w:p w14:paraId="6B7D2F5F" w14:textId="77777777" w:rsidR="0098418F" w:rsidRPr="00632199" w:rsidRDefault="00000000" w:rsidP="00632199">
      <w:pPr>
        <w:spacing w:line="360" w:lineRule="auto"/>
      </w:pPr>
      <w:r w:rsidRPr="00632199">
        <w:t>Option C is incorrect. Mutual wills sometimes give rise to constructive trusts, but this depends on evidence of the agreement and its terms. They are not automatically binding in all cases; the court in equity will look for the elements of a binding agreement.</w:t>
      </w:r>
    </w:p>
    <w:p w14:paraId="3C8F448D" w14:textId="77777777" w:rsidR="0098418F" w:rsidRPr="00632199" w:rsidRDefault="0098418F" w:rsidP="00632199">
      <w:pPr>
        <w:spacing w:line="360" w:lineRule="auto"/>
      </w:pPr>
    </w:p>
    <w:p w14:paraId="5F45A492" w14:textId="77777777" w:rsidR="0098418F" w:rsidRPr="00632199" w:rsidRDefault="00000000" w:rsidP="00632199">
      <w:pPr>
        <w:spacing w:line="360" w:lineRule="auto"/>
      </w:pPr>
      <w:r w:rsidRPr="00632199">
        <w:t>Option D is incorrect. A later valid will generally revokes an earlier one, but if a binding mutual-wills agreement existed, equity may prevent the survivor from benefiting from a later revocation, and the later will may be struck down or subjected to trust obligations. So D ignores equitable constraints.</w:t>
      </w:r>
    </w:p>
    <w:p w14:paraId="0DC75C98" w14:textId="77777777" w:rsidR="0098418F" w:rsidRPr="00632199" w:rsidRDefault="0098418F" w:rsidP="00632199">
      <w:pPr>
        <w:spacing w:line="360" w:lineRule="auto"/>
      </w:pPr>
    </w:p>
    <w:p w14:paraId="3437E7BF" w14:textId="77777777" w:rsidR="0098418F" w:rsidRPr="00632199" w:rsidRDefault="00000000" w:rsidP="00632199">
      <w:pPr>
        <w:spacing w:line="360" w:lineRule="auto"/>
      </w:pPr>
      <w:r w:rsidRPr="00632199">
        <w:t>Option E is incorrect: agreements about testamentary dispositions are generally enforceable; restrictions are not per se void as contrary to public policy. Equity’s constructive trust remedies aim to uphold bargains where appropriate.</w:t>
      </w:r>
    </w:p>
    <w:p w14:paraId="5FC24A86" w14:textId="77777777" w:rsidR="0098418F" w:rsidRPr="00632199" w:rsidRDefault="0098418F" w:rsidP="00632199">
      <w:pPr>
        <w:spacing w:line="360" w:lineRule="auto"/>
      </w:pPr>
    </w:p>
    <w:p w14:paraId="3BB1E31A" w14:textId="77777777" w:rsidR="0098418F" w:rsidRPr="00632199" w:rsidRDefault="00000000" w:rsidP="00632199">
      <w:pPr>
        <w:spacing w:line="360" w:lineRule="auto"/>
      </w:pPr>
      <w:r w:rsidRPr="00632199">
        <w:t>Question 18 (Rectification of a will for clerical mistakes)</w:t>
      </w:r>
    </w:p>
    <w:p w14:paraId="32622FEB" w14:textId="77777777" w:rsidR="0098418F" w:rsidRPr="00632199" w:rsidRDefault="0098418F" w:rsidP="00632199">
      <w:pPr>
        <w:spacing w:line="360" w:lineRule="auto"/>
      </w:pPr>
    </w:p>
    <w:p w14:paraId="7BD50B2E" w14:textId="77777777" w:rsidR="0098418F" w:rsidRPr="00632199" w:rsidRDefault="00000000" w:rsidP="00632199">
      <w:pPr>
        <w:spacing w:line="360" w:lineRule="auto"/>
      </w:pPr>
      <w:r w:rsidRPr="00632199">
        <w:t>Mrs. Helen Brooks instructed her solicitor to leave £40,000 to her nephew Mark and the residue to her sister Laura. Due to a drafting error, the will printed “£4,000 to my nephew Mark” and the residue to the sister. The mistake was discovered when Helen reviewed the draft; she complained, the solicitor apologised and said a corrected will would be prepared, but the solicitor mistakenly re-ran the same draught, and Helen executed it believing it said £40,000. After her death the nephew seeks rectification for the clerical mistake. The evidence includes Helen’s instructions, the solicitor’s contemporaneous notes, and prior drafts. The opposing position is that wills are formal documents and a court cannot rewrite them simply because someone made a drafting error,  the printed £4,000 stands.</w:t>
      </w:r>
    </w:p>
    <w:p w14:paraId="371AE87C" w14:textId="77777777" w:rsidR="0098418F" w:rsidRPr="00632199" w:rsidRDefault="0098418F" w:rsidP="00632199">
      <w:pPr>
        <w:spacing w:line="360" w:lineRule="auto"/>
      </w:pPr>
    </w:p>
    <w:p w14:paraId="1E55B1CB" w14:textId="77777777" w:rsidR="0098418F" w:rsidRPr="00632199" w:rsidRDefault="00000000" w:rsidP="00632199">
      <w:pPr>
        <w:spacing w:line="360" w:lineRule="auto"/>
      </w:pPr>
      <w:r w:rsidRPr="00632199">
        <w:t>Which of the following is the accurate legal analysis of this situation?</w:t>
      </w:r>
    </w:p>
    <w:p w14:paraId="58927CEE" w14:textId="77777777" w:rsidR="0098418F" w:rsidRPr="00632199" w:rsidRDefault="0098418F" w:rsidP="00632199">
      <w:pPr>
        <w:spacing w:line="360" w:lineRule="auto"/>
      </w:pPr>
    </w:p>
    <w:p w14:paraId="06CF9B8B" w14:textId="77777777" w:rsidR="0098418F" w:rsidRPr="00632199" w:rsidRDefault="00000000" w:rsidP="00632199">
      <w:pPr>
        <w:spacing w:line="360" w:lineRule="auto"/>
      </w:pPr>
      <w:r w:rsidRPr="00632199">
        <w:lastRenderedPageBreak/>
        <w:t>●A. The printed words control; the nephew gets £4,000 because execution fixes the document’s terms and courts cannot amend executed wills.</w:t>
      </w:r>
    </w:p>
    <w:p w14:paraId="658ED83E" w14:textId="77777777" w:rsidR="0098418F" w:rsidRPr="00632199" w:rsidRDefault="00000000" w:rsidP="00632199">
      <w:pPr>
        <w:spacing w:line="360" w:lineRule="auto"/>
      </w:pPr>
      <w:r w:rsidRPr="00632199">
        <w:t>●B. The court can rectify the will to reflect the testator’s true intentions where there is clear and convincing evidence of a clerical mistake—so Mark may receive £40,000.</w:t>
      </w:r>
    </w:p>
    <w:p w14:paraId="340ABDEE" w14:textId="77777777" w:rsidR="0098418F" w:rsidRPr="00632199" w:rsidRDefault="00000000" w:rsidP="00632199">
      <w:pPr>
        <w:spacing w:line="360" w:lineRule="auto"/>
      </w:pPr>
      <w:r w:rsidRPr="00632199">
        <w:t>●C. The solicitor’s negligence is irrelevant and the correct remedy is a claim in tort for professional negligence rather than rectification of the will.</w:t>
      </w:r>
    </w:p>
    <w:p w14:paraId="1B253386" w14:textId="77777777" w:rsidR="0098418F" w:rsidRPr="00632199" w:rsidRDefault="00000000" w:rsidP="00632199">
      <w:pPr>
        <w:spacing w:line="360" w:lineRule="auto"/>
      </w:pPr>
      <w:r w:rsidRPr="00632199">
        <w:t>●D. The error should be ignored and the residue increased to compensate Mark to achieve fairness.</w:t>
      </w:r>
    </w:p>
    <w:p w14:paraId="7D3649E8" w14:textId="77777777" w:rsidR="0098418F" w:rsidRPr="00632199" w:rsidRDefault="00000000" w:rsidP="00632199">
      <w:pPr>
        <w:spacing w:line="360" w:lineRule="auto"/>
      </w:pPr>
      <w:r w:rsidRPr="00632199">
        <w:t>●E. The court will consider parol evidence and automatically replace the £4,000 with £40,000 because the testator’s instruction is proven.</w:t>
      </w:r>
    </w:p>
    <w:p w14:paraId="26BE4C42" w14:textId="77777777" w:rsidR="0098418F" w:rsidRPr="00632199" w:rsidRDefault="0098418F" w:rsidP="00632199">
      <w:pPr>
        <w:spacing w:line="360" w:lineRule="auto"/>
      </w:pPr>
    </w:p>
    <w:p w14:paraId="6D8046EE" w14:textId="77777777" w:rsidR="0098418F" w:rsidRPr="00632199" w:rsidRDefault="00000000" w:rsidP="00632199">
      <w:pPr>
        <w:spacing w:line="360" w:lineRule="auto"/>
      </w:pPr>
      <w:r w:rsidRPr="00632199">
        <w:t>The correct answer is B</w:t>
      </w:r>
    </w:p>
    <w:p w14:paraId="6D2E192F" w14:textId="77777777" w:rsidR="0098418F" w:rsidRPr="00632199" w:rsidRDefault="0098418F" w:rsidP="00632199">
      <w:pPr>
        <w:spacing w:line="360" w:lineRule="auto"/>
      </w:pPr>
    </w:p>
    <w:p w14:paraId="1C8922AD" w14:textId="77777777" w:rsidR="0098418F" w:rsidRPr="00632199" w:rsidRDefault="00000000" w:rsidP="00632199">
      <w:pPr>
        <w:spacing w:line="360" w:lineRule="auto"/>
      </w:pPr>
      <w:r w:rsidRPr="00632199">
        <w:t>Explanation</w:t>
      </w:r>
    </w:p>
    <w:p w14:paraId="54041167" w14:textId="77777777" w:rsidR="0098418F" w:rsidRPr="00632199" w:rsidRDefault="0098418F" w:rsidP="00632199">
      <w:pPr>
        <w:spacing w:line="360" w:lineRule="auto"/>
      </w:pPr>
    </w:p>
    <w:p w14:paraId="3B1C6BFE" w14:textId="77777777" w:rsidR="0098418F" w:rsidRPr="00632199" w:rsidRDefault="00000000" w:rsidP="00632199">
      <w:pPr>
        <w:spacing w:line="360" w:lineRule="auto"/>
      </w:pPr>
      <w:r w:rsidRPr="00632199">
        <w:t>Option B is correct. The court can rectify the will to reflect the testator’s true intentions where there is clear and convincing evidence of a clerical mistake, so Mark may receive £40,000.</w:t>
      </w:r>
    </w:p>
    <w:p w14:paraId="4C67C55E" w14:textId="77777777" w:rsidR="0098418F" w:rsidRPr="00632199" w:rsidRDefault="00000000" w:rsidP="00632199">
      <w:pPr>
        <w:spacing w:line="360" w:lineRule="auto"/>
      </w:pPr>
      <w:r w:rsidRPr="00632199">
        <w:t>Modern equitable principles and statutory rectification remedies permit a court, on suitable evidence, to correct a document so that it reflects what the testator intended but a drafting or clerical error prevented. Here Helen’s instructions, the solicitor’s notes, and prior drafts are precisely the sort of contemporaneous evidence that supports a rectification claim. If the court is satisfied to the requisite standard that the £4,000 figure was a clerical error and Helen intended £40,000, rectification is available.</w:t>
      </w:r>
    </w:p>
    <w:p w14:paraId="440B75AC" w14:textId="77777777" w:rsidR="0098418F" w:rsidRPr="00632199" w:rsidRDefault="0098418F" w:rsidP="00632199">
      <w:pPr>
        <w:spacing w:line="360" w:lineRule="auto"/>
      </w:pPr>
    </w:p>
    <w:p w14:paraId="06AE2F1D" w14:textId="77777777" w:rsidR="0098418F" w:rsidRPr="00632199" w:rsidRDefault="00000000" w:rsidP="00632199">
      <w:pPr>
        <w:spacing w:line="360" w:lineRule="auto"/>
      </w:pPr>
      <w:r w:rsidRPr="00632199">
        <w:t>Option A is incorrect. Itcaptures the conservative starting point, ordinarily the executed words are the document, but it ignores the substantial body of law allowing rectification to correct a mistake where the evidence is compelling. Courts will not rewrite wills for convenience, but they will correct proven clerical mistakes. So A is incomplete and therefore not the best answer.</w:t>
      </w:r>
    </w:p>
    <w:p w14:paraId="63522707" w14:textId="77777777" w:rsidR="0098418F" w:rsidRPr="00632199" w:rsidRDefault="0098418F" w:rsidP="00632199">
      <w:pPr>
        <w:spacing w:line="360" w:lineRule="auto"/>
      </w:pPr>
    </w:p>
    <w:p w14:paraId="61B019EC" w14:textId="77777777" w:rsidR="0098418F" w:rsidRPr="00632199" w:rsidRDefault="00000000" w:rsidP="00632199">
      <w:pPr>
        <w:spacing w:line="360" w:lineRule="auto"/>
      </w:pPr>
      <w:r w:rsidRPr="00632199">
        <w:t>Option C is incorrect. The client has a negligence cause of action against the solicitor. But damages in tort do not rescue the testator’s true testamentary intention for the estate’s distribution. Rectification is an independent equitable remedy directed at giving effect to the testator’s intention; C falsely treats professional negligence as the sole remedy.</w:t>
      </w:r>
    </w:p>
    <w:p w14:paraId="3BDF5F88" w14:textId="77777777" w:rsidR="0098418F" w:rsidRPr="00632199" w:rsidRDefault="0098418F" w:rsidP="00632199">
      <w:pPr>
        <w:spacing w:line="360" w:lineRule="auto"/>
      </w:pPr>
    </w:p>
    <w:p w14:paraId="0360B45C" w14:textId="77777777" w:rsidR="0098418F" w:rsidRPr="00632199" w:rsidRDefault="00000000" w:rsidP="00632199">
      <w:pPr>
        <w:spacing w:line="360" w:lineRule="auto"/>
      </w:pPr>
      <w:r w:rsidRPr="00632199">
        <w:lastRenderedPageBreak/>
        <w:t>Option D is incorrect. The court does not reallocate the estate by judicial fiat to achieve fairness; it either corrects the instrument to reflect intention where appropriate or awards damages in tort to the aggrieved client’s estate. D reflects moral sentiment, not legal form.</w:t>
      </w:r>
    </w:p>
    <w:p w14:paraId="2FF3D9A2" w14:textId="77777777" w:rsidR="0098418F" w:rsidRPr="00632199" w:rsidRDefault="0098418F" w:rsidP="00632199">
      <w:pPr>
        <w:spacing w:line="360" w:lineRule="auto"/>
      </w:pPr>
    </w:p>
    <w:p w14:paraId="38F0D5C6" w14:textId="77777777" w:rsidR="0098418F" w:rsidRPr="00632199" w:rsidRDefault="00000000" w:rsidP="00632199">
      <w:pPr>
        <w:spacing w:line="360" w:lineRule="auto"/>
      </w:pPr>
      <w:r w:rsidRPr="00632199">
        <w:t>Option E is incorrect.. While extrinsic evidence is admissible for rectification, the claimant must meet the legal standard (usually clear and convincing evidence) and the court will not automatically change £4,000 to £40,000 without careful analysis and proof. Thus E is too glib.</w:t>
      </w:r>
    </w:p>
    <w:p w14:paraId="0A45D012" w14:textId="77777777" w:rsidR="0098418F" w:rsidRPr="00632199" w:rsidRDefault="0098418F" w:rsidP="00632199">
      <w:pPr>
        <w:spacing w:line="360" w:lineRule="auto"/>
      </w:pPr>
    </w:p>
    <w:p w14:paraId="334BEC6D" w14:textId="77777777" w:rsidR="0098418F" w:rsidRPr="00632199" w:rsidRDefault="00000000" w:rsidP="00632199">
      <w:pPr>
        <w:spacing w:line="360" w:lineRule="auto"/>
      </w:pPr>
      <w:r w:rsidRPr="00632199">
        <w:t>Question 19 (Witnesses present but not properly attesting)</w:t>
      </w:r>
    </w:p>
    <w:p w14:paraId="02B9D9AF" w14:textId="77777777" w:rsidR="0098418F" w:rsidRPr="00632199" w:rsidRDefault="0098418F" w:rsidP="00632199">
      <w:pPr>
        <w:spacing w:line="360" w:lineRule="auto"/>
      </w:pPr>
    </w:p>
    <w:p w14:paraId="2EE0B803" w14:textId="77777777" w:rsidR="0098418F" w:rsidRPr="00632199" w:rsidRDefault="00000000" w:rsidP="00632199">
      <w:pPr>
        <w:spacing w:line="360" w:lineRule="auto"/>
      </w:pPr>
      <w:r w:rsidRPr="00632199">
        <w:t>Mr. Derek Hall and his two chosen witnesses attended his solicitor’s office to execute his will. He signed the will in the presence of the first witness who then signed; however, before the second witness came into the room, Derek added a short handwritten codicil to the will, initialled it, and asked the first witness to sign; the second witness thereafter came in and signed the will but not the codicil. At probate, the beneficiaries dispute whether the codicil’s handwritten bequest is effective and whether the discrepancy between who witnessed which parts invalidates the codicil or the whole instrument.</w:t>
      </w:r>
    </w:p>
    <w:p w14:paraId="7E000FB9" w14:textId="77777777" w:rsidR="0098418F" w:rsidRPr="00632199" w:rsidRDefault="00000000" w:rsidP="00632199">
      <w:pPr>
        <w:spacing w:line="360" w:lineRule="auto"/>
      </w:pPr>
      <w:r w:rsidRPr="00632199">
        <w:t>Which of the following is the accurate legal analysis of this situation?</w:t>
      </w:r>
    </w:p>
    <w:p w14:paraId="63682BBC" w14:textId="77777777" w:rsidR="0098418F" w:rsidRPr="00632199" w:rsidRDefault="0098418F" w:rsidP="00632199">
      <w:pPr>
        <w:spacing w:line="360" w:lineRule="auto"/>
      </w:pPr>
    </w:p>
    <w:p w14:paraId="2E62AB22" w14:textId="77777777" w:rsidR="0098418F" w:rsidRPr="00632199" w:rsidRDefault="0098418F" w:rsidP="00632199">
      <w:pPr>
        <w:spacing w:line="360" w:lineRule="auto"/>
      </w:pPr>
    </w:p>
    <w:p w14:paraId="1A4BF70B" w14:textId="77777777" w:rsidR="0098418F" w:rsidRPr="00632199" w:rsidRDefault="00000000" w:rsidP="00632199">
      <w:pPr>
        <w:spacing w:line="360" w:lineRule="auto"/>
      </w:pPr>
      <w:r w:rsidRPr="00632199">
        <w:t>●A. The entire will is invalid because the witnessing was not done in accordance with statutes.</w:t>
      </w:r>
    </w:p>
    <w:p w14:paraId="6F51239B" w14:textId="77777777" w:rsidR="0098418F" w:rsidRPr="00632199" w:rsidRDefault="00000000" w:rsidP="00632199">
      <w:pPr>
        <w:spacing w:line="360" w:lineRule="auto"/>
      </w:pPr>
      <w:r w:rsidRPr="00632199">
        <w:t>●B. The codicil is invalid since the requisite attestation (two witnesses present when the signing or acknowledgment occurred) was not satisfied for the codicil.</w:t>
      </w:r>
    </w:p>
    <w:p w14:paraId="16CFDD82" w14:textId="77777777" w:rsidR="0098418F" w:rsidRPr="00632199" w:rsidRDefault="00000000" w:rsidP="00632199">
      <w:pPr>
        <w:spacing w:line="360" w:lineRule="auto"/>
      </w:pPr>
      <w:r w:rsidRPr="00632199">
        <w:t>●C. The codicil is valid because both witnesses eventually signed the document.</w:t>
      </w:r>
    </w:p>
    <w:p w14:paraId="3F7182CB" w14:textId="77777777" w:rsidR="0098418F" w:rsidRPr="00632199" w:rsidRDefault="00000000" w:rsidP="00632199">
      <w:pPr>
        <w:spacing w:line="360" w:lineRule="auto"/>
      </w:pPr>
      <w:r w:rsidRPr="00632199">
        <w:t>●D. The codicil is valid if the court finds that the witnesses each intended to witness the will as a whole and the defect is merely technical.</w:t>
      </w:r>
    </w:p>
    <w:p w14:paraId="00B372ED" w14:textId="77777777" w:rsidR="0098418F" w:rsidRPr="00632199" w:rsidRDefault="00000000" w:rsidP="00632199">
      <w:pPr>
        <w:spacing w:line="360" w:lineRule="auto"/>
      </w:pPr>
      <w:r w:rsidRPr="00632199">
        <w:t>●E. The codicil is valid if the second witness’s later signature is treated as a retroactive attestation of the earlier codicil.</w:t>
      </w:r>
    </w:p>
    <w:p w14:paraId="7F4CA504" w14:textId="77777777" w:rsidR="0098418F" w:rsidRPr="00632199" w:rsidRDefault="0098418F" w:rsidP="00632199">
      <w:pPr>
        <w:spacing w:line="360" w:lineRule="auto"/>
      </w:pPr>
    </w:p>
    <w:p w14:paraId="3A639021" w14:textId="77777777" w:rsidR="0098418F" w:rsidRPr="00632199" w:rsidRDefault="00000000" w:rsidP="00632199">
      <w:pPr>
        <w:spacing w:line="360" w:lineRule="auto"/>
      </w:pPr>
      <w:r w:rsidRPr="00632199">
        <w:t>The correct answer is B</w:t>
      </w:r>
    </w:p>
    <w:p w14:paraId="189D02CE" w14:textId="77777777" w:rsidR="0098418F" w:rsidRPr="00632199" w:rsidRDefault="0098418F" w:rsidP="00632199">
      <w:pPr>
        <w:spacing w:line="360" w:lineRule="auto"/>
      </w:pPr>
    </w:p>
    <w:p w14:paraId="5A8150E2" w14:textId="77777777" w:rsidR="0098418F" w:rsidRPr="00632199" w:rsidRDefault="00000000" w:rsidP="00632199">
      <w:pPr>
        <w:spacing w:line="360" w:lineRule="auto"/>
      </w:pPr>
      <w:r w:rsidRPr="00632199">
        <w:t>Explanation</w:t>
      </w:r>
    </w:p>
    <w:p w14:paraId="2E08C2D9" w14:textId="77777777" w:rsidR="0098418F" w:rsidRPr="00632199" w:rsidRDefault="0098418F" w:rsidP="00632199">
      <w:pPr>
        <w:spacing w:line="360" w:lineRule="auto"/>
      </w:pPr>
    </w:p>
    <w:p w14:paraId="2127C305" w14:textId="77777777" w:rsidR="0098418F" w:rsidRPr="00632199" w:rsidRDefault="00000000" w:rsidP="00632199">
      <w:pPr>
        <w:spacing w:line="360" w:lineRule="auto"/>
      </w:pPr>
      <w:r w:rsidRPr="00632199">
        <w:lastRenderedPageBreak/>
        <w:t>Option B is correct. The codicil is invalid since the requisite attestation (two witnesses present when the signing or acknowledgment occurred) was not satisfied for the codicil.</w:t>
      </w:r>
    </w:p>
    <w:p w14:paraId="0D715589" w14:textId="77777777" w:rsidR="0098418F" w:rsidRPr="00632199" w:rsidRDefault="00000000" w:rsidP="00632199">
      <w:pPr>
        <w:spacing w:line="360" w:lineRule="auto"/>
      </w:pPr>
      <w:r w:rsidRPr="00632199">
        <w:t>Statutory formalities require the testator’s signature or acknowledgment and the attestation of two witnesses present at that time. The codicil was written and initialled before the second witness was present and so was not properly attested by two witnesses in the testator’s presence. That means the codicil fails. The main will, if properly witnessed as to the parts it encompasses, remains valid; the failure affects only the codicil.</w:t>
      </w:r>
    </w:p>
    <w:p w14:paraId="4FEB1D85" w14:textId="77777777" w:rsidR="0098418F" w:rsidRPr="00632199" w:rsidRDefault="0098418F" w:rsidP="00632199">
      <w:pPr>
        <w:spacing w:line="360" w:lineRule="auto"/>
      </w:pPr>
    </w:p>
    <w:p w14:paraId="09D84C5D" w14:textId="77777777" w:rsidR="0098418F" w:rsidRPr="00632199" w:rsidRDefault="00000000" w:rsidP="00632199">
      <w:pPr>
        <w:spacing w:line="360" w:lineRule="auto"/>
      </w:pPr>
      <w:r w:rsidRPr="00632199">
        <w:t>Option A is incorrect; a defect in the attestation of a separate codicil does not necessarily invalidate the main will if the main will itself was properly executed in the presence of the two witnesses. Courts aim to preserve valid testamentary instruments where possible.</w:t>
      </w:r>
    </w:p>
    <w:p w14:paraId="49F6457B" w14:textId="77777777" w:rsidR="0098418F" w:rsidRPr="00632199" w:rsidRDefault="0098418F" w:rsidP="00632199">
      <w:pPr>
        <w:spacing w:line="360" w:lineRule="auto"/>
      </w:pPr>
    </w:p>
    <w:p w14:paraId="07D45448" w14:textId="77777777" w:rsidR="0098418F" w:rsidRPr="00632199" w:rsidRDefault="00000000" w:rsidP="00632199">
      <w:pPr>
        <w:spacing w:line="360" w:lineRule="auto"/>
      </w:pPr>
      <w:r w:rsidRPr="00632199">
        <w:t>Option C is incorrect. The law requires presence and contemporaneous attestation; a witness signing later does not satisfy the statutory formalities for the codicil’s execution.</w:t>
      </w:r>
    </w:p>
    <w:p w14:paraId="77B20467" w14:textId="77777777" w:rsidR="0098418F" w:rsidRPr="00632199" w:rsidRDefault="0098418F" w:rsidP="00632199">
      <w:pPr>
        <w:spacing w:line="360" w:lineRule="auto"/>
      </w:pPr>
    </w:p>
    <w:p w14:paraId="035FD0BE" w14:textId="77777777" w:rsidR="0098418F" w:rsidRPr="00632199" w:rsidRDefault="00000000" w:rsidP="00632199">
      <w:pPr>
        <w:spacing w:line="360" w:lineRule="auto"/>
      </w:pPr>
      <w:r w:rsidRPr="00632199">
        <w:t>Option D is incorrect. Courts sometimes admit evidence to interpret documents and in narrowly defined circumstances may find that a formal defect was merely technical. But the general rule remains that attestation must be contemporaneous; relying on retroactive interpretation risks undermining the protection afforded by the formalities. D overstates the court’s reconstructive reach.</w:t>
      </w:r>
    </w:p>
    <w:p w14:paraId="0DD7BD1A" w14:textId="77777777" w:rsidR="0098418F" w:rsidRPr="00632199" w:rsidRDefault="0098418F" w:rsidP="00632199">
      <w:pPr>
        <w:spacing w:line="360" w:lineRule="auto"/>
      </w:pPr>
    </w:p>
    <w:p w14:paraId="287E4B24" w14:textId="77777777" w:rsidR="0098418F" w:rsidRPr="00632199" w:rsidRDefault="00000000" w:rsidP="00632199">
      <w:pPr>
        <w:spacing w:line="360" w:lineRule="auto"/>
      </w:pPr>
      <w:r w:rsidRPr="00632199">
        <w:t>Option E is incorrect. Asa general principle; a later signature is not retroactive attestation unless the facts show the attestation occurred in substance at the same time (which is not the case on the facts stated). E mistakes subsequent conduct for contemporaneous attestation.</w:t>
      </w:r>
    </w:p>
    <w:p w14:paraId="10155C81" w14:textId="77777777" w:rsidR="0098418F" w:rsidRPr="00632199" w:rsidRDefault="0098418F" w:rsidP="00632199">
      <w:pPr>
        <w:spacing w:line="360" w:lineRule="auto"/>
      </w:pPr>
    </w:p>
    <w:p w14:paraId="1E8A6BBA" w14:textId="77777777" w:rsidR="0098418F" w:rsidRPr="00632199" w:rsidRDefault="0098418F" w:rsidP="00632199">
      <w:pPr>
        <w:spacing w:line="360" w:lineRule="auto"/>
      </w:pPr>
    </w:p>
    <w:p w14:paraId="3F536E26" w14:textId="77777777" w:rsidR="0098418F" w:rsidRPr="00632199" w:rsidRDefault="00000000" w:rsidP="00632199">
      <w:pPr>
        <w:spacing w:line="360" w:lineRule="auto"/>
      </w:pPr>
      <w:r w:rsidRPr="00632199">
        <w:t>Question 20 (Revocation by Marriage Where Will Not Made in Contemplation)</w:t>
      </w:r>
    </w:p>
    <w:p w14:paraId="7EB58EC1" w14:textId="77777777" w:rsidR="0098418F" w:rsidRPr="00632199" w:rsidRDefault="0098418F" w:rsidP="00632199">
      <w:pPr>
        <w:spacing w:line="360" w:lineRule="auto"/>
      </w:pPr>
    </w:p>
    <w:p w14:paraId="163271FC" w14:textId="77777777" w:rsidR="0098418F" w:rsidRPr="00632199" w:rsidRDefault="00000000" w:rsidP="00632199">
      <w:pPr>
        <w:spacing w:line="360" w:lineRule="auto"/>
      </w:pPr>
      <w:r w:rsidRPr="00632199">
        <w:t xml:space="preserve">When Ms Caroline Davis, a successful architect, drafted her will in 2015, she was unmarried and left her property equally to her two siblings, Andrew and Ruth. In 2022, she married her long-term partner, Daniel. She did not remake her will, assuming that marriage “does not affect paperwork.” Two years later she passed away unexpectedly. The executor, who is Ruth, presented the 2015 will for probate. Daniel objected, claiming the will was automatically revoked by the marriage and that Caroline died intestate. The will made no reference to the </w:t>
      </w:r>
      <w:r w:rsidRPr="00632199">
        <w:lastRenderedPageBreak/>
        <w:t>forthcoming marriage nor contained any phrase suggesting it was made in contemplation of marriage. All property was acquired before the marriage. The siblings argue Daniel should not benefit because Caroline verbally said her old will would “stay the same.”</w:t>
      </w:r>
    </w:p>
    <w:p w14:paraId="284B8B5E" w14:textId="77777777" w:rsidR="0098418F" w:rsidRPr="00632199" w:rsidRDefault="00000000" w:rsidP="00632199">
      <w:pPr>
        <w:spacing w:line="360" w:lineRule="auto"/>
      </w:pPr>
      <w:r w:rsidRPr="00632199">
        <w:t>Does the 2015 Will still stand?</w:t>
      </w:r>
    </w:p>
    <w:p w14:paraId="752E5F2D" w14:textId="77777777" w:rsidR="0098418F" w:rsidRPr="00632199" w:rsidRDefault="0098418F" w:rsidP="00632199">
      <w:pPr>
        <w:spacing w:line="360" w:lineRule="auto"/>
      </w:pPr>
    </w:p>
    <w:p w14:paraId="0F062CE0" w14:textId="77777777" w:rsidR="0098418F" w:rsidRPr="00632199" w:rsidRDefault="00000000" w:rsidP="00632199">
      <w:pPr>
        <w:spacing w:line="360" w:lineRule="auto"/>
      </w:pPr>
      <w:r w:rsidRPr="00632199">
        <w:t>●A. The 2015 will remains valid because marriage does not automatically revoke a will that leaves property to relatives.</w:t>
      </w:r>
    </w:p>
    <w:p w14:paraId="7AF433A9" w14:textId="77777777" w:rsidR="0098418F" w:rsidRPr="00632199" w:rsidRDefault="00000000" w:rsidP="00632199">
      <w:pPr>
        <w:spacing w:line="360" w:lineRule="auto"/>
      </w:pPr>
      <w:r w:rsidRPr="00632199">
        <w:t>●B. The 2015 will is revoked automatically by marriage unless made in contemplation of that marriage.</w:t>
      </w:r>
    </w:p>
    <w:p w14:paraId="056ED3A2" w14:textId="77777777" w:rsidR="0098418F" w:rsidRPr="00632199" w:rsidRDefault="00000000" w:rsidP="00632199">
      <w:pPr>
        <w:spacing w:line="360" w:lineRule="auto"/>
      </w:pPr>
      <w:r w:rsidRPr="00632199">
        <w:t>●C. The will remains valid since Caroline verbally confirmed its continued operation after marriage.</w:t>
      </w:r>
    </w:p>
    <w:p w14:paraId="07B99D6F" w14:textId="77777777" w:rsidR="0098418F" w:rsidRPr="00632199" w:rsidRDefault="00000000" w:rsidP="00632199">
      <w:pPr>
        <w:spacing w:line="360" w:lineRule="auto"/>
      </w:pPr>
      <w:r w:rsidRPr="00632199">
        <w:t>●D. The will is void only as to gifts inconsistent with spousal rights but otherwise valid.</w:t>
      </w:r>
    </w:p>
    <w:p w14:paraId="76D96BE9" w14:textId="77777777" w:rsidR="0098418F" w:rsidRPr="00632199" w:rsidRDefault="00000000" w:rsidP="00632199">
      <w:pPr>
        <w:spacing w:line="360" w:lineRule="auto"/>
      </w:pPr>
      <w:r w:rsidRPr="00632199">
        <w:t>●E. Marriage revokes a will only if property has changed hands after marriage.</w:t>
      </w:r>
    </w:p>
    <w:p w14:paraId="0E0DB984" w14:textId="77777777" w:rsidR="0098418F" w:rsidRPr="00632199" w:rsidRDefault="0098418F" w:rsidP="00632199">
      <w:pPr>
        <w:spacing w:line="360" w:lineRule="auto"/>
      </w:pPr>
    </w:p>
    <w:p w14:paraId="3F92B7C6" w14:textId="77777777" w:rsidR="0098418F" w:rsidRPr="00632199" w:rsidRDefault="00000000" w:rsidP="00632199">
      <w:pPr>
        <w:spacing w:line="360" w:lineRule="auto"/>
      </w:pPr>
      <w:r w:rsidRPr="00632199">
        <w:t>The correct answer is B</w:t>
      </w:r>
    </w:p>
    <w:p w14:paraId="7AA0F0F5" w14:textId="77777777" w:rsidR="0098418F" w:rsidRPr="00632199" w:rsidRDefault="0098418F" w:rsidP="00632199">
      <w:pPr>
        <w:spacing w:line="360" w:lineRule="auto"/>
      </w:pPr>
    </w:p>
    <w:p w14:paraId="0B48D288" w14:textId="77777777" w:rsidR="0098418F" w:rsidRPr="00632199" w:rsidRDefault="00000000" w:rsidP="00632199">
      <w:pPr>
        <w:spacing w:line="360" w:lineRule="auto"/>
      </w:pPr>
      <w:r w:rsidRPr="00632199">
        <w:t>Explanation</w:t>
      </w:r>
    </w:p>
    <w:p w14:paraId="03C151B3" w14:textId="77777777" w:rsidR="0098418F" w:rsidRPr="00632199" w:rsidRDefault="0098418F" w:rsidP="00632199">
      <w:pPr>
        <w:spacing w:line="360" w:lineRule="auto"/>
      </w:pPr>
    </w:p>
    <w:p w14:paraId="2A67EC89" w14:textId="77777777" w:rsidR="0098418F" w:rsidRPr="00632199" w:rsidRDefault="00000000" w:rsidP="00632199">
      <w:pPr>
        <w:spacing w:line="360" w:lineRule="auto"/>
      </w:pPr>
      <w:r w:rsidRPr="00632199">
        <w:t>Option B is correct.  The 2015 will is revoked automatically by marriage unless made in contemplation of that marriage.</w:t>
      </w:r>
    </w:p>
    <w:p w14:paraId="6FEA198F" w14:textId="77777777" w:rsidR="0098418F" w:rsidRPr="00632199" w:rsidRDefault="00000000" w:rsidP="00632199">
      <w:pPr>
        <w:spacing w:line="360" w:lineRule="auto"/>
      </w:pPr>
      <w:r w:rsidRPr="00632199">
        <w:t>Marriage automatically revokes an existing will except where the will expressly states it was made in contemplation of that specific marriage. Caroline’s will contains no such clause, so it ceased to have effect when she married Daniel. The result is intestacy unless a later valid will exists.</w:t>
      </w:r>
    </w:p>
    <w:p w14:paraId="02E38255" w14:textId="77777777" w:rsidR="0098418F" w:rsidRPr="00632199" w:rsidRDefault="00000000" w:rsidP="00632199">
      <w:pPr>
        <w:spacing w:line="360" w:lineRule="auto"/>
      </w:pPr>
      <w:r w:rsidRPr="00632199">
        <w:t>Option A is incorrect. It misstates the law. Revocation by marriage is statutory and automatic; the identity of beneficiaries, relatives or not, is irrelevant.</w:t>
      </w:r>
    </w:p>
    <w:p w14:paraId="6D0BA243" w14:textId="77777777" w:rsidR="0098418F" w:rsidRPr="00632199" w:rsidRDefault="00000000" w:rsidP="00632199">
      <w:pPr>
        <w:spacing w:line="360" w:lineRule="auto"/>
      </w:pPr>
      <w:r w:rsidRPr="00632199">
        <w:t>Option C is incorrect. Oral reaffirmation cannot substitute for formal re-execution. Intention must be embodied in a duly executed document.</w:t>
      </w:r>
    </w:p>
    <w:p w14:paraId="725CC4B2" w14:textId="77777777" w:rsidR="0098418F" w:rsidRPr="00632199" w:rsidRDefault="00000000" w:rsidP="00632199">
      <w:pPr>
        <w:spacing w:line="360" w:lineRule="auto"/>
      </w:pPr>
      <w:r w:rsidRPr="00632199">
        <w:t>Option D is incorrect. It confuses property consequences of marriage (e.g., joint tenancy) with testamentary revocation. Revocation applies to the whole will, not merely inconsistent gifts.</w:t>
      </w:r>
    </w:p>
    <w:p w14:paraId="6BF2E835" w14:textId="77777777" w:rsidR="0098418F" w:rsidRPr="00632199" w:rsidRDefault="00000000" w:rsidP="00632199">
      <w:pPr>
        <w:spacing w:line="360" w:lineRule="auto"/>
      </w:pPr>
      <w:r w:rsidRPr="00632199">
        <w:t>Option E is incorrect. The act of marriage itself triggers revocation, not the acquisition or transfer of assets.</w:t>
      </w:r>
    </w:p>
    <w:p w14:paraId="60C329B8" w14:textId="77777777" w:rsidR="0098418F" w:rsidRPr="00632199" w:rsidRDefault="0098418F" w:rsidP="00632199">
      <w:pPr>
        <w:spacing w:line="360" w:lineRule="auto"/>
      </w:pPr>
    </w:p>
    <w:p w14:paraId="3A246A69" w14:textId="77777777" w:rsidR="0098418F" w:rsidRPr="00632199" w:rsidRDefault="00000000" w:rsidP="00632199">
      <w:pPr>
        <w:spacing w:line="360" w:lineRule="auto"/>
      </w:pPr>
      <w:r w:rsidRPr="00632199">
        <w:t>Question 21 (Revocation by a Later Will Containing a Limited Clause)</w:t>
      </w:r>
    </w:p>
    <w:p w14:paraId="22130D92" w14:textId="77777777" w:rsidR="0098418F" w:rsidRPr="00632199" w:rsidRDefault="00000000" w:rsidP="00632199">
      <w:pPr>
        <w:spacing w:line="360" w:lineRule="auto"/>
      </w:pPr>
      <w:r w:rsidRPr="00632199">
        <w:lastRenderedPageBreak/>
        <w:t xml:space="preserve">In 2017, Mrs Angela Rowe executed a carefully drafted will giving her house to her son David, ₤25 000 to her friend Eleanor, and the residue of her estate to her daughter Grace. The will contained the usual attestation and was stored at her solicitor’s office. In 2023, she consulted another lawyer to change only one detail: she now wanted to increase Eleanor’s legacy to ₤50 000 but to keep every other clause intact. The lawyer typed a short document titled “My 2023 Will,” which opened with the sentence: “I revoke clause 4 of my will dated 2017 and in place of that clause I give ₤50 000 to my friend Eleanor Brown.” No general revocation clause appeared. Angela duly signed and had it witnessed by two neighbours. She died the following year. Her executor, reading both documents, questioned whether the 2023 instrument revoked the earlier will in its entirety or only the single clause it mentioned. Grace feared the new will wiped out her residuary entitlement. Eleanor insisted she should receive ₤50 000 and the remainder still pass to Grace. </w:t>
      </w:r>
    </w:p>
    <w:p w14:paraId="4FFC6232" w14:textId="77777777" w:rsidR="0098418F" w:rsidRPr="00632199" w:rsidRDefault="0098418F" w:rsidP="00632199">
      <w:pPr>
        <w:spacing w:line="360" w:lineRule="auto"/>
      </w:pPr>
    </w:p>
    <w:p w14:paraId="204FEEEF" w14:textId="77777777" w:rsidR="0098418F" w:rsidRPr="00632199" w:rsidRDefault="00000000" w:rsidP="00632199">
      <w:pPr>
        <w:spacing w:line="360" w:lineRule="auto"/>
      </w:pPr>
      <w:r w:rsidRPr="00632199">
        <w:t>How should the  2017 and 2023 documents be read together?</w:t>
      </w:r>
    </w:p>
    <w:p w14:paraId="358E0757" w14:textId="77777777" w:rsidR="0098418F" w:rsidRPr="00632199" w:rsidRDefault="0098418F" w:rsidP="00632199">
      <w:pPr>
        <w:spacing w:line="360" w:lineRule="auto"/>
      </w:pPr>
    </w:p>
    <w:p w14:paraId="24BC5725" w14:textId="77777777" w:rsidR="0098418F" w:rsidRPr="00632199" w:rsidRDefault="00000000" w:rsidP="00632199">
      <w:pPr>
        <w:spacing w:line="360" w:lineRule="auto"/>
      </w:pPr>
      <w:r w:rsidRPr="00632199">
        <w:t>●A. The 2023 will revokes the 2017 will completely because a later will automatically supersedes all earlier wills.</w:t>
      </w:r>
    </w:p>
    <w:p w14:paraId="6867E54E" w14:textId="77777777" w:rsidR="0098418F" w:rsidRPr="00632199" w:rsidRDefault="00000000" w:rsidP="00632199">
      <w:pPr>
        <w:spacing w:line="360" w:lineRule="auto"/>
      </w:pPr>
      <w:r w:rsidRPr="00632199">
        <w:t>●B. Only clause 4 of the 2017 will is revoked; all other provisions stand.</w:t>
      </w:r>
    </w:p>
    <w:p w14:paraId="74D4CA62" w14:textId="77777777" w:rsidR="0098418F" w:rsidRPr="00632199" w:rsidRDefault="00000000" w:rsidP="00632199">
      <w:pPr>
        <w:spacing w:line="360" w:lineRule="auto"/>
      </w:pPr>
      <w:r w:rsidRPr="00632199">
        <w:t>●C. Both wills are invalid because having two signed instruments creates ambiguity.</w:t>
      </w:r>
    </w:p>
    <w:p w14:paraId="226504C5" w14:textId="77777777" w:rsidR="0098418F" w:rsidRPr="00632199" w:rsidRDefault="00000000" w:rsidP="00632199">
      <w:pPr>
        <w:spacing w:line="360" w:lineRule="auto"/>
      </w:pPr>
      <w:r w:rsidRPr="00632199">
        <w:t>●D. The 2023 will replaces the earlier will in full since it is later in date and covers property.</w:t>
      </w:r>
    </w:p>
    <w:p w14:paraId="1874B417" w14:textId="77777777" w:rsidR="0098418F" w:rsidRPr="00632199" w:rsidRDefault="00000000" w:rsidP="00632199">
      <w:pPr>
        <w:spacing w:line="360" w:lineRule="auto"/>
      </w:pPr>
      <w:r w:rsidRPr="00632199">
        <w:t>●E. The 2017 will is void because a later document, even if partial, extinguishes it.</w:t>
      </w:r>
    </w:p>
    <w:p w14:paraId="502D8483" w14:textId="77777777" w:rsidR="0098418F" w:rsidRPr="00632199" w:rsidRDefault="0098418F" w:rsidP="00632199">
      <w:pPr>
        <w:spacing w:line="360" w:lineRule="auto"/>
      </w:pPr>
    </w:p>
    <w:p w14:paraId="7D416B3B" w14:textId="77777777" w:rsidR="0098418F" w:rsidRPr="00632199" w:rsidRDefault="00000000" w:rsidP="00632199">
      <w:pPr>
        <w:spacing w:line="360" w:lineRule="auto"/>
      </w:pPr>
      <w:r w:rsidRPr="00632199">
        <w:t>The correct answer  is B</w:t>
      </w:r>
    </w:p>
    <w:p w14:paraId="51BBA7E0" w14:textId="77777777" w:rsidR="0098418F" w:rsidRPr="00632199" w:rsidRDefault="0098418F" w:rsidP="00632199">
      <w:pPr>
        <w:spacing w:line="360" w:lineRule="auto"/>
      </w:pPr>
    </w:p>
    <w:p w14:paraId="27241684" w14:textId="77777777" w:rsidR="0098418F" w:rsidRPr="00632199" w:rsidRDefault="0098418F" w:rsidP="00632199">
      <w:pPr>
        <w:spacing w:line="360" w:lineRule="auto"/>
      </w:pPr>
    </w:p>
    <w:p w14:paraId="2E808D23" w14:textId="77777777" w:rsidR="0098418F" w:rsidRPr="00632199" w:rsidRDefault="00000000" w:rsidP="00632199">
      <w:pPr>
        <w:spacing w:line="360" w:lineRule="auto"/>
      </w:pPr>
      <w:r w:rsidRPr="00632199">
        <w:t>Explanation</w:t>
      </w:r>
    </w:p>
    <w:p w14:paraId="14B3409F" w14:textId="77777777" w:rsidR="0098418F" w:rsidRPr="00632199" w:rsidRDefault="0098418F" w:rsidP="00632199">
      <w:pPr>
        <w:spacing w:line="360" w:lineRule="auto"/>
      </w:pPr>
    </w:p>
    <w:p w14:paraId="3BC2E37C" w14:textId="77777777" w:rsidR="0098418F" w:rsidRPr="00632199" w:rsidRDefault="00000000" w:rsidP="00632199">
      <w:pPr>
        <w:spacing w:line="360" w:lineRule="auto"/>
      </w:pPr>
      <w:r w:rsidRPr="00632199">
        <w:t>Option B is correct.Where a later testamentary instrument expressly revokes only a specific clause, its effect is confined to that clause. The rest of the earlier will continues to operate, and both documents are read together as one composite will. Angela’s 2023 instrument contained a clear limitation. Hence the revocation is partial, and Grace’s residuary gift survives unchanged. This preserves the testatrix’s manifest intention while giving legal effect to the targeted amendment.</w:t>
      </w:r>
    </w:p>
    <w:p w14:paraId="3E9DF014" w14:textId="77777777" w:rsidR="0098418F" w:rsidRPr="00632199" w:rsidRDefault="00000000" w:rsidP="00632199">
      <w:pPr>
        <w:spacing w:line="360" w:lineRule="auto"/>
      </w:pPr>
      <w:r w:rsidRPr="00632199">
        <w:lastRenderedPageBreak/>
        <w:t>Option A is incorrect. Yet that rule applies where the new will contains either an express general revocation clause or dispositions inconsistent with the earlier will. Here, the 2023 document expressly limits the revocation, so the automatic-supersession principle does not apply.</w:t>
      </w:r>
    </w:p>
    <w:p w14:paraId="4C0FF58C" w14:textId="77777777" w:rsidR="0098418F" w:rsidRPr="00632199" w:rsidRDefault="00000000" w:rsidP="00632199">
      <w:pPr>
        <w:spacing w:line="360" w:lineRule="auto"/>
      </w:pPr>
      <w:r w:rsidRPr="00632199">
        <w:t>Option C is incorrect. Courts strive to reconcile instruments rather than declare intestacy. Having two validly executed documents is common; the law simply reads them together, giving effect to both where consistent. So ambiguity does not void them.</w:t>
      </w:r>
    </w:p>
    <w:p w14:paraId="1B4BE43D" w14:textId="77777777" w:rsidR="0098418F" w:rsidRPr="00632199" w:rsidRDefault="00000000" w:rsidP="00632199">
      <w:pPr>
        <w:spacing w:line="360" w:lineRule="auto"/>
      </w:pPr>
      <w:r w:rsidRPr="00632199">
        <w:t>Option D is incorrect. The date alone never determines revocation; only an express clause or inconsistency does. The 2023 document lacks both.</w:t>
      </w:r>
    </w:p>
    <w:p w14:paraId="497FAC9C" w14:textId="77777777" w:rsidR="0098418F" w:rsidRPr="00632199" w:rsidRDefault="00000000" w:rsidP="00632199">
      <w:pPr>
        <w:spacing w:line="360" w:lineRule="auto"/>
      </w:pPr>
      <w:r w:rsidRPr="00632199">
        <w:t>Option E is incorrect. It exaggerates the effect of subsequent execution and ignores the limiting words. It would frustrate Angela’s precise wording and contradict the principle that courts honour a testator’s expressed restriction on revocation.</w:t>
      </w:r>
    </w:p>
    <w:p w14:paraId="420DBC35" w14:textId="77777777" w:rsidR="0098418F" w:rsidRPr="00632199" w:rsidRDefault="0098418F" w:rsidP="00632199">
      <w:pPr>
        <w:spacing w:line="360" w:lineRule="auto"/>
      </w:pPr>
    </w:p>
    <w:p w14:paraId="23FA076F" w14:textId="77777777" w:rsidR="0098418F" w:rsidRPr="00632199" w:rsidRDefault="00000000" w:rsidP="00632199">
      <w:pPr>
        <w:spacing w:line="360" w:lineRule="auto"/>
      </w:pPr>
      <w:r w:rsidRPr="00632199">
        <w:t>Question 22 (Republication and extent of codicil’s effect)</w:t>
      </w:r>
    </w:p>
    <w:p w14:paraId="49FC006B" w14:textId="77777777" w:rsidR="0098418F" w:rsidRPr="00632199" w:rsidRDefault="0098418F" w:rsidP="00632199">
      <w:pPr>
        <w:spacing w:line="360" w:lineRule="auto"/>
      </w:pPr>
    </w:p>
    <w:p w14:paraId="63A8F391" w14:textId="77777777" w:rsidR="0098418F" w:rsidRPr="00632199" w:rsidRDefault="00000000" w:rsidP="00632199">
      <w:pPr>
        <w:spacing w:line="360" w:lineRule="auto"/>
      </w:pPr>
      <w:r w:rsidRPr="00632199">
        <w:t xml:space="preserve">In 2020, Dr Naomi Foster executed a detailed will naming her cousin Daniel as executor and leaving her assets among several charities. Three years later she fell out with Daniel after he mishandled her finances. She visited her solicitor, who prepared a brief codicil reading: “I hereby revoke the appointment of Daniel Foster as executor and appoint Lydia Hill in his stead. In all other respects I confirm my said will.” The codicil was duly signed and witnessed by two neighbours. After Naomi’s death in 2025, a relative unfamiliar with codicils contended that because the 2023 codicil post-dated the will, it must have cancelled the whole testamentary scheme. The charities, worried about delay, asked whether the codicil replaced or merely supplemented the original document. </w:t>
      </w:r>
    </w:p>
    <w:p w14:paraId="6394F4B0" w14:textId="77777777" w:rsidR="0098418F" w:rsidRPr="00632199" w:rsidRDefault="0098418F" w:rsidP="00632199">
      <w:pPr>
        <w:spacing w:line="360" w:lineRule="auto"/>
      </w:pPr>
    </w:p>
    <w:p w14:paraId="647BFD2B" w14:textId="77777777" w:rsidR="0098418F" w:rsidRPr="00632199" w:rsidRDefault="00000000" w:rsidP="00632199">
      <w:pPr>
        <w:spacing w:line="360" w:lineRule="auto"/>
      </w:pPr>
      <w:r w:rsidRPr="00632199">
        <w:t>How is the 2023 codicil to operate?</w:t>
      </w:r>
    </w:p>
    <w:p w14:paraId="03AC56C8" w14:textId="77777777" w:rsidR="0098418F" w:rsidRPr="00632199" w:rsidRDefault="0098418F" w:rsidP="00632199">
      <w:pPr>
        <w:spacing w:line="360" w:lineRule="auto"/>
      </w:pPr>
    </w:p>
    <w:p w14:paraId="0589E950" w14:textId="77777777" w:rsidR="0098418F" w:rsidRPr="00632199" w:rsidRDefault="00000000" w:rsidP="00632199">
      <w:pPr>
        <w:spacing w:line="360" w:lineRule="auto"/>
      </w:pPr>
      <w:r w:rsidRPr="00632199">
        <w:t>●A. The codicil replaces the will because it is a later testamentary instrument.</w:t>
      </w:r>
    </w:p>
    <w:p w14:paraId="16C84D73" w14:textId="77777777" w:rsidR="0098418F" w:rsidRPr="00632199" w:rsidRDefault="00000000" w:rsidP="00632199">
      <w:pPr>
        <w:spacing w:line="360" w:lineRule="auto"/>
      </w:pPr>
      <w:r w:rsidRPr="00632199">
        <w:t>●B. The codicil republishes the will and changes only the executor appointment.</w:t>
      </w:r>
    </w:p>
    <w:p w14:paraId="1D4FEEC6" w14:textId="77777777" w:rsidR="0098418F" w:rsidRPr="00632199" w:rsidRDefault="00000000" w:rsidP="00632199">
      <w:pPr>
        <w:spacing w:line="360" w:lineRule="auto"/>
      </w:pPr>
      <w:r w:rsidRPr="00632199">
        <w:t>●C. The codicil is invalid unless expressly referred to in the will.</w:t>
      </w:r>
    </w:p>
    <w:p w14:paraId="1E87EC09" w14:textId="77777777" w:rsidR="0098418F" w:rsidRPr="00632199" w:rsidRDefault="00000000" w:rsidP="00632199">
      <w:pPr>
        <w:spacing w:line="360" w:lineRule="auto"/>
      </w:pPr>
      <w:r w:rsidRPr="00632199">
        <w:t>●D. The codicil revokes all former dispositions automatically by virtue of its later date.</w:t>
      </w:r>
    </w:p>
    <w:p w14:paraId="5F76E165" w14:textId="77777777" w:rsidR="0098418F" w:rsidRPr="00632199" w:rsidRDefault="00000000" w:rsidP="00632199">
      <w:pPr>
        <w:spacing w:line="360" w:lineRule="auto"/>
      </w:pPr>
      <w:r w:rsidRPr="00632199">
        <w:t>●E. The codicil cancels all former executors but leaves every other clause untouched.</w:t>
      </w:r>
    </w:p>
    <w:p w14:paraId="6EB1CE82" w14:textId="77777777" w:rsidR="0098418F" w:rsidRPr="00632199" w:rsidRDefault="0098418F" w:rsidP="00632199">
      <w:pPr>
        <w:spacing w:line="360" w:lineRule="auto"/>
      </w:pPr>
    </w:p>
    <w:p w14:paraId="364C43DE" w14:textId="77777777" w:rsidR="0098418F" w:rsidRPr="00632199" w:rsidRDefault="00000000" w:rsidP="00632199">
      <w:pPr>
        <w:spacing w:line="360" w:lineRule="auto"/>
      </w:pPr>
      <w:r w:rsidRPr="00632199">
        <w:t>The correct answer is B</w:t>
      </w:r>
    </w:p>
    <w:p w14:paraId="26D47231" w14:textId="77777777" w:rsidR="0098418F" w:rsidRPr="00632199" w:rsidRDefault="00000000" w:rsidP="00632199">
      <w:pPr>
        <w:spacing w:line="360" w:lineRule="auto"/>
      </w:pPr>
      <w:r w:rsidRPr="00632199">
        <w:lastRenderedPageBreak/>
        <w:t>Explanation</w:t>
      </w:r>
    </w:p>
    <w:p w14:paraId="3F2D93C6" w14:textId="77777777" w:rsidR="0098418F" w:rsidRPr="00632199" w:rsidRDefault="0098418F" w:rsidP="00632199">
      <w:pPr>
        <w:spacing w:line="360" w:lineRule="auto"/>
      </w:pPr>
    </w:p>
    <w:p w14:paraId="528AE1D4" w14:textId="77777777" w:rsidR="0098418F" w:rsidRPr="00632199" w:rsidRDefault="00000000" w:rsidP="00632199">
      <w:pPr>
        <w:spacing w:line="360" w:lineRule="auto"/>
      </w:pPr>
      <w:r w:rsidRPr="00632199">
        <w:t>Option B is correct. The codicil republishes the will and changes only the executor appointment.</w:t>
      </w:r>
    </w:p>
    <w:p w14:paraId="3506661F" w14:textId="77777777" w:rsidR="0098418F" w:rsidRPr="00632199" w:rsidRDefault="00000000" w:rsidP="00632199">
      <w:pPr>
        <w:spacing w:line="360" w:lineRule="auto"/>
      </w:pPr>
      <w:r w:rsidRPr="00632199">
        <w:t>A codicil, when properly executed, is treated as reaffirming (“republishing”) the will as of the codicil’s date unless it contains words inconsistent with the earlier provisions. Naomi’s codicil expressly limited its purpose to substituting an executor. Therefore, her charitable gifts continue unaffected, and Lydia’s appointment simply replaces Daniel’s.</w:t>
      </w:r>
    </w:p>
    <w:p w14:paraId="51888083" w14:textId="77777777" w:rsidR="0098418F" w:rsidRPr="00632199" w:rsidRDefault="0098418F" w:rsidP="00632199">
      <w:pPr>
        <w:spacing w:line="360" w:lineRule="auto"/>
      </w:pPr>
    </w:p>
    <w:p w14:paraId="7CB705D7" w14:textId="77777777" w:rsidR="0098418F" w:rsidRPr="00632199" w:rsidRDefault="00000000" w:rsidP="00632199">
      <w:pPr>
        <w:spacing w:line="360" w:lineRule="auto"/>
      </w:pPr>
      <w:r w:rsidRPr="00632199">
        <w:t>Option A is incorrect.Chronology alone does not revoke; intent governs. A codicil’s very function is amendment, not wholesale replacement.</w:t>
      </w:r>
    </w:p>
    <w:p w14:paraId="14680AA9" w14:textId="77777777" w:rsidR="0098418F" w:rsidRPr="00632199" w:rsidRDefault="0098418F" w:rsidP="00632199">
      <w:pPr>
        <w:spacing w:line="360" w:lineRule="auto"/>
      </w:pPr>
    </w:p>
    <w:p w14:paraId="766DAB1D" w14:textId="77777777" w:rsidR="0098418F" w:rsidRPr="00632199" w:rsidRDefault="00000000" w:rsidP="00632199">
      <w:pPr>
        <w:spacing w:line="360" w:lineRule="auto"/>
      </w:pPr>
      <w:r w:rsidRPr="00632199">
        <w:t>Option C is incorrect. A codicil need not be mentioned in the will; it stands independently if duly executed. Cross-reference is optional, not compulsory.</w:t>
      </w:r>
    </w:p>
    <w:p w14:paraId="684A80CD" w14:textId="77777777" w:rsidR="0098418F" w:rsidRPr="00632199" w:rsidRDefault="0098418F" w:rsidP="00632199">
      <w:pPr>
        <w:spacing w:line="360" w:lineRule="auto"/>
      </w:pPr>
    </w:p>
    <w:p w14:paraId="0D3C2FB0" w14:textId="77777777" w:rsidR="0098418F" w:rsidRPr="00632199" w:rsidRDefault="00000000" w:rsidP="00632199">
      <w:pPr>
        <w:spacing w:line="360" w:lineRule="auto"/>
      </w:pPr>
      <w:r w:rsidRPr="00632199">
        <w:t>Option D is incorrect. It contradicts the limiting language “in all other respects I confirm.” Automatic revocation arises only when inconsistency exists, which it does not.</w:t>
      </w:r>
    </w:p>
    <w:p w14:paraId="58FE260A" w14:textId="77777777" w:rsidR="0098418F" w:rsidRPr="00632199" w:rsidRDefault="0098418F" w:rsidP="00632199">
      <w:pPr>
        <w:spacing w:line="360" w:lineRule="auto"/>
      </w:pPr>
    </w:p>
    <w:p w14:paraId="290622D4" w14:textId="77777777" w:rsidR="0098418F" w:rsidRPr="00632199" w:rsidRDefault="00000000" w:rsidP="00632199">
      <w:pPr>
        <w:spacing w:line="360" w:lineRule="auto"/>
      </w:pPr>
      <w:r w:rsidRPr="00632199">
        <w:t>Option E is incorrect. While it rightly identifies the practical effect, it omits the key concept of republication that re-dates and re-confirms the original will. Hence B is the most correct.</w:t>
      </w:r>
    </w:p>
    <w:p w14:paraId="6B72E6A5" w14:textId="77777777" w:rsidR="0098418F" w:rsidRPr="00632199" w:rsidRDefault="00000000" w:rsidP="00632199">
      <w:pPr>
        <w:spacing w:line="360" w:lineRule="auto"/>
      </w:pPr>
      <w:r w:rsidRPr="00632199">
        <w:t>Question 23 (Distinguishing drafting error from interpretive ambiguity)</w:t>
      </w:r>
    </w:p>
    <w:p w14:paraId="32073AA8" w14:textId="77777777" w:rsidR="0098418F" w:rsidRPr="00632199" w:rsidRDefault="0098418F" w:rsidP="00632199">
      <w:pPr>
        <w:spacing w:line="360" w:lineRule="auto"/>
      </w:pPr>
    </w:p>
    <w:p w14:paraId="5A621C77" w14:textId="77777777" w:rsidR="0098418F" w:rsidRPr="00632199" w:rsidRDefault="00000000" w:rsidP="00632199">
      <w:pPr>
        <w:spacing w:line="360" w:lineRule="auto"/>
      </w:pPr>
      <w:r w:rsidRPr="00632199">
        <w:t xml:space="preserve">In 2019, Mr Henry Scott instructed his solicitor to leave his property “Oak Farm” outright to his nephew David. The solicitor, using an old precedent, typed: “I give my property known as Oak Farm to my nephew David if he shall pay the mortgage thereon.” At execution the farm was already mortgage-free; Henry had redeemed the loan years earlier. He did not notice the extra words. After his death, relatives argued that the phrase created a condition precedent which failed, thereby voiding the gift. David maintained that the clause was simply inapplicable and should be read as an absolute gift. The executor asked whether the court should rectify the will to delete the words or interpret them as ineffectual surplusage. </w:t>
      </w:r>
    </w:p>
    <w:p w14:paraId="00EAEE7B" w14:textId="77777777" w:rsidR="0098418F" w:rsidRPr="00632199" w:rsidRDefault="0098418F" w:rsidP="00632199">
      <w:pPr>
        <w:spacing w:line="360" w:lineRule="auto"/>
      </w:pPr>
    </w:p>
    <w:p w14:paraId="4FCB91B7" w14:textId="77777777" w:rsidR="0098418F" w:rsidRPr="00632199" w:rsidRDefault="00000000" w:rsidP="00632199">
      <w:pPr>
        <w:spacing w:line="360" w:lineRule="auto"/>
      </w:pPr>
      <w:r w:rsidRPr="00632199">
        <w:t>Was there a clerical mistake or merely an ambiguity resolved by construction?</w:t>
      </w:r>
    </w:p>
    <w:p w14:paraId="4FA1F9B0" w14:textId="77777777" w:rsidR="0098418F" w:rsidRPr="00632199" w:rsidRDefault="0098418F" w:rsidP="00632199">
      <w:pPr>
        <w:spacing w:line="360" w:lineRule="auto"/>
      </w:pPr>
    </w:p>
    <w:p w14:paraId="13F4C2EF" w14:textId="77777777" w:rsidR="0098418F" w:rsidRPr="00632199" w:rsidRDefault="00000000" w:rsidP="00632199">
      <w:pPr>
        <w:spacing w:line="360" w:lineRule="auto"/>
      </w:pPr>
      <w:r w:rsidRPr="00632199">
        <w:lastRenderedPageBreak/>
        <w:t>●A. Rectification applies because the solicitor inserted an unintended condition; the court should delete those words.</w:t>
      </w:r>
    </w:p>
    <w:p w14:paraId="2FE7172D" w14:textId="77777777" w:rsidR="0098418F" w:rsidRPr="00632199" w:rsidRDefault="00000000" w:rsidP="00632199">
      <w:pPr>
        <w:spacing w:line="360" w:lineRule="auto"/>
      </w:pPr>
      <w:r w:rsidRPr="00632199">
        <w:t>●B. The gift fails because the condition precedent cannot be fulfilled.</w:t>
      </w:r>
    </w:p>
    <w:p w14:paraId="4F70F6B5" w14:textId="77777777" w:rsidR="0098418F" w:rsidRPr="00632199" w:rsidRDefault="00000000" w:rsidP="00632199">
      <w:pPr>
        <w:spacing w:line="360" w:lineRule="auto"/>
      </w:pPr>
      <w:r w:rsidRPr="00632199">
        <w:t>●C. The clause should be construed as absolute since the condition is impossible and contrary intention appears.</w:t>
      </w:r>
    </w:p>
    <w:p w14:paraId="3BB56408" w14:textId="77777777" w:rsidR="0098418F" w:rsidRPr="00632199" w:rsidRDefault="00000000" w:rsidP="00632199">
      <w:pPr>
        <w:spacing w:line="360" w:lineRule="auto"/>
      </w:pPr>
      <w:r w:rsidRPr="00632199">
        <w:t>●D. The court will rewrite the will without evidence, as modern equity disregards minor errors.</w:t>
      </w:r>
    </w:p>
    <w:p w14:paraId="38CB5E6C" w14:textId="77777777" w:rsidR="0098418F" w:rsidRPr="00632199" w:rsidRDefault="00000000" w:rsidP="00632199">
      <w:pPr>
        <w:spacing w:line="360" w:lineRule="auto"/>
      </w:pPr>
      <w:r w:rsidRPr="00632199">
        <w:t>●E. The court must apply the literal wording regardless of the result.</w:t>
      </w:r>
    </w:p>
    <w:p w14:paraId="6CF23511" w14:textId="77777777" w:rsidR="0098418F" w:rsidRPr="00632199" w:rsidRDefault="0098418F" w:rsidP="00632199">
      <w:pPr>
        <w:spacing w:line="360" w:lineRule="auto"/>
      </w:pPr>
    </w:p>
    <w:p w14:paraId="22EAB33B" w14:textId="77777777" w:rsidR="0098418F" w:rsidRPr="00632199" w:rsidRDefault="00000000" w:rsidP="00632199">
      <w:pPr>
        <w:spacing w:line="360" w:lineRule="auto"/>
      </w:pPr>
      <w:r w:rsidRPr="00632199">
        <w:t>The correct answer is C</w:t>
      </w:r>
    </w:p>
    <w:p w14:paraId="20EAA132" w14:textId="77777777" w:rsidR="0098418F" w:rsidRPr="00632199" w:rsidRDefault="0098418F" w:rsidP="00632199">
      <w:pPr>
        <w:spacing w:line="360" w:lineRule="auto"/>
      </w:pPr>
    </w:p>
    <w:p w14:paraId="6436CEEF" w14:textId="77777777" w:rsidR="0098418F" w:rsidRPr="00632199" w:rsidRDefault="00000000" w:rsidP="00632199">
      <w:pPr>
        <w:spacing w:line="360" w:lineRule="auto"/>
      </w:pPr>
      <w:r w:rsidRPr="00632199">
        <w:t>Explanation</w:t>
      </w:r>
    </w:p>
    <w:p w14:paraId="25AD8383" w14:textId="77777777" w:rsidR="0098418F" w:rsidRPr="00632199" w:rsidRDefault="00000000" w:rsidP="00632199">
      <w:pPr>
        <w:spacing w:line="360" w:lineRule="auto"/>
      </w:pPr>
      <w:r w:rsidRPr="00632199">
        <w:t>Option C is correct. The clause should be construed as absolute since the condition is impossible and contrary intention appears.</w:t>
      </w:r>
    </w:p>
    <w:p w14:paraId="0C9B0685" w14:textId="77777777" w:rsidR="0098418F" w:rsidRPr="00632199" w:rsidRDefault="00000000" w:rsidP="00632199">
      <w:pPr>
        <w:spacing w:line="360" w:lineRule="auto"/>
      </w:pPr>
      <w:r w:rsidRPr="00632199">
        <w:t>This is a matter of construction, not rectification. Rectification corrects clerical or drafting errors proven by external evidence; construction interprets ambiguous language. Here, no external proof shows a clerical slip, the solicitor merely used boilerplate language. Because the condition (“if he pays the mortgage”) is impossible and inconsistent with the evident intention to benefit David, the court treats it as repugnant and disregards it, giving David an outright gift.</w:t>
      </w:r>
    </w:p>
    <w:p w14:paraId="3255CC32" w14:textId="77777777" w:rsidR="0098418F" w:rsidRPr="00632199" w:rsidRDefault="0098418F" w:rsidP="00632199">
      <w:pPr>
        <w:spacing w:line="360" w:lineRule="auto"/>
      </w:pPr>
    </w:p>
    <w:p w14:paraId="208776A1" w14:textId="77777777" w:rsidR="0098418F" w:rsidRPr="00632199" w:rsidRDefault="00000000" w:rsidP="00632199">
      <w:pPr>
        <w:spacing w:line="360" w:lineRule="auto"/>
      </w:pPr>
      <w:r w:rsidRPr="00632199">
        <w:t>Option A is incorrect.However, rectification demands proof of a mistake in recording instructions, not just a poor choice of precedent. There’s no evidence Henry told his solicitor to omit the phrase; thus interpretation, not rectification, applies.</w:t>
      </w:r>
    </w:p>
    <w:p w14:paraId="07DEB783" w14:textId="77777777" w:rsidR="0098418F" w:rsidRPr="00632199" w:rsidRDefault="0098418F" w:rsidP="00632199">
      <w:pPr>
        <w:spacing w:line="360" w:lineRule="auto"/>
      </w:pPr>
    </w:p>
    <w:p w14:paraId="0632D8D6" w14:textId="77777777" w:rsidR="0098418F" w:rsidRPr="00632199" w:rsidRDefault="00000000" w:rsidP="00632199">
      <w:pPr>
        <w:spacing w:line="360" w:lineRule="auto"/>
      </w:pPr>
      <w:r w:rsidRPr="00632199">
        <w:t>Option B is incorrect. It takes a literalist view: an impossible condition voids the gift. Courts, however, prefer construction that preserves gifts where intent is clear. Option C sacrifices substance for form.</w:t>
      </w:r>
    </w:p>
    <w:p w14:paraId="67B53EB7" w14:textId="77777777" w:rsidR="0098418F" w:rsidRPr="00632199" w:rsidRDefault="0098418F" w:rsidP="00632199">
      <w:pPr>
        <w:spacing w:line="360" w:lineRule="auto"/>
      </w:pPr>
    </w:p>
    <w:p w14:paraId="2F33DC6E" w14:textId="77777777" w:rsidR="0098418F" w:rsidRPr="00632199" w:rsidRDefault="00000000" w:rsidP="00632199">
      <w:pPr>
        <w:spacing w:line="360" w:lineRule="auto"/>
      </w:pPr>
      <w:r w:rsidRPr="00632199">
        <w:t>Option D is incorrect. Courts require evidence or interpretive reasoning; they never “rewrite” instruments unanchored in proof.</w:t>
      </w:r>
    </w:p>
    <w:p w14:paraId="739C3BA7" w14:textId="77777777" w:rsidR="0098418F" w:rsidRPr="00632199" w:rsidRDefault="0098418F" w:rsidP="00632199">
      <w:pPr>
        <w:spacing w:line="360" w:lineRule="auto"/>
      </w:pPr>
    </w:p>
    <w:p w14:paraId="4BA971C0" w14:textId="77777777" w:rsidR="0098418F" w:rsidRPr="00632199" w:rsidRDefault="00000000" w:rsidP="00632199">
      <w:pPr>
        <w:spacing w:line="360" w:lineRule="auto"/>
      </w:pPr>
      <w:r w:rsidRPr="00632199">
        <w:t>Option E is incorrect. Itignores the principle that interpretation seeks to give effect to intention and avoid absurdity. A literal approach would defeat that aim and unjustly nullify the gift.</w:t>
      </w:r>
    </w:p>
    <w:p w14:paraId="3E7DA4CC" w14:textId="77777777" w:rsidR="0098418F" w:rsidRPr="00632199" w:rsidRDefault="0098418F" w:rsidP="00632199">
      <w:pPr>
        <w:spacing w:line="360" w:lineRule="auto"/>
      </w:pPr>
    </w:p>
    <w:p w14:paraId="7527FBF9" w14:textId="77777777" w:rsidR="0098418F" w:rsidRPr="00632199" w:rsidRDefault="00000000" w:rsidP="00632199">
      <w:pPr>
        <w:spacing w:line="360" w:lineRule="auto"/>
      </w:pPr>
      <w:r w:rsidRPr="00632199">
        <w:t>Question 24 (Proving lost testamentary instruments)</w:t>
      </w:r>
    </w:p>
    <w:p w14:paraId="19FA85CE" w14:textId="77777777" w:rsidR="0098418F" w:rsidRPr="00632199" w:rsidRDefault="0098418F" w:rsidP="00632199">
      <w:pPr>
        <w:spacing w:line="360" w:lineRule="auto"/>
      </w:pPr>
    </w:p>
    <w:p w14:paraId="3AEBFD8A" w14:textId="77777777" w:rsidR="0098418F" w:rsidRPr="00632199" w:rsidRDefault="00000000" w:rsidP="00632199">
      <w:pPr>
        <w:spacing w:line="360" w:lineRule="auto"/>
      </w:pPr>
      <w:r w:rsidRPr="00632199">
        <w:t xml:space="preserve">Ms Olivia Harper made a will in 2019 leaving her estate among relatives. In 2021 she executed a codicil gifting ₤5 000 to her nurse Clara and confirming the rest of the will. Both documents were kept at her home. After Olivia’s death in 2025, the will was found intact but the codicil was missing. A photocopy of the codicil was located in her solicitor’s correspondence file, and one of the attesting witnesses swore an affidavit describing its signing. Olivia’s nephew Henry objected, suggesting she must have destroyed the codicil intending to revoke it. Clara insisted Olivia had merely misplaced it. </w:t>
      </w:r>
    </w:p>
    <w:p w14:paraId="0A6A5879" w14:textId="77777777" w:rsidR="0098418F" w:rsidRPr="00632199" w:rsidRDefault="0098418F" w:rsidP="00632199">
      <w:pPr>
        <w:spacing w:line="360" w:lineRule="auto"/>
      </w:pPr>
    </w:p>
    <w:p w14:paraId="2CD0DC6C" w14:textId="77777777" w:rsidR="0098418F" w:rsidRPr="00632199" w:rsidRDefault="00000000" w:rsidP="00632199">
      <w:pPr>
        <w:spacing w:line="360" w:lineRule="auto"/>
      </w:pPr>
      <w:r w:rsidRPr="00632199">
        <w:t>Can the codicil be proved from the copy and oral testimony and has the gift to Clara failed?</w:t>
      </w:r>
    </w:p>
    <w:p w14:paraId="63A4D321" w14:textId="77777777" w:rsidR="0098418F" w:rsidRPr="00632199" w:rsidRDefault="0098418F" w:rsidP="00632199">
      <w:pPr>
        <w:spacing w:line="360" w:lineRule="auto"/>
      </w:pPr>
    </w:p>
    <w:p w14:paraId="45448629" w14:textId="77777777" w:rsidR="0098418F" w:rsidRPr="00632199" w:rsidRDefault="00000000" w:rsidP="00632199">
      <w:pPr>
        <w:spacing w:line="360" w:lineRule="auto"/>
      </w:pPr>
      <w:r w:rsidRPr="00632199">
        <w:t>●A. Probate cannot accept secondary evidence for testamentary instruments.</w:t>
      </w:r>
    </w:p>
    <w:p w14:paraId="70DB9F52" w14:textId="77777777" w:rsidR="0098418F" w:rsidRPr="00632199" w:rsidRDefault="00000000" w:rsidP="00632199">
      <w:pPr>
        <w:spacing w:line="360" w:lineRule="auto"/>
      </w:pPr>
      <w:r w:rsidRPr="00632199">
        <w:t>●B. A copy of a codicil can be admitted if due execution and contents are proved by reliable evidence overcoming the presumption of revocation.</w:t>
      </w:r>
    </w:p>
    <w:p w14:paraId="347BF11E" w14:textId="77777777" w:rsidR="0098418F" w:rsidRPr="00632199" w:rsidRDefault="00000000" w:rsidP="00632199">
      <w:pPr>
        <w:spacing w:line="360" w:lineRule="auto"/>
      </w:pPr>
      <w:r w:rsidRPr="00632199">
        <w:t>●C. A codicil must be produced in original form; copies have no evidential value.</w:t>
      </w:r>
    </w:p>
    <w:p w14:paraId="11DDEE22" w14:textId="77777777" w:rsidR="0098418F" w:rsidRPr="00632199" w:rsidRDefault="00000000" w:rsidP="00632199">
      <w:pPr>
        <w:spacing w:line="360" w:lineRule="auto"/>
      </w:pPr>
      <w:r w:rsidRPr="00632199">
        <w:t>●D. A missing codicil is presumed revoked if last in the testator’s possession and not found.</w:t>
      </w:r>
    </w:p>
    <w:p w14:paraId="0A0546DA" w14:textId="77777777" w:rsidR="0098418F" w:rsidRPr="00632199" w:rsidRDefault="00000000" w:rsidP="00632199">
      <w:pPr>
        <w:spacing w:line="360" w:lineRule="auto"/>
      </w:pPr>
      <w:r w:rsidRPr="00632199">
        <w:t>●E. Witnesses’ affidavits cannot substitute for the document’s production.</w:t>
      </w:r>
    </w:p>
    <w:p w14:paraId="077BCB07" w14:textId="77777777" w:rsidR="0098418F" w:rsidRPr="00632199" w:rsidRDefault="0098418F" w:rsidP="00632199">
      <w:pPr>
        <w:spacing w:line="360" w:lineRule="auto"/>
      </w:pPr>
    </w:p>
    <w:p w14:paraId="33287701" w14:textId="77777777" w:rsidR="0098418F" w:rsidRPr="00632199" w:rsidRDefault="00000000" w:rsidP="00632199">
      <w:pPr>
        <w:spacing w:line="360" w:lineRule="auto"/>
      </w:pPr>
      <w:r w:rsidRPr="00632199">
        <w:t>The correct answer is D</w:t>
      </w:r>
    </w:p>
    <w:p w14:paraId="326A2254" w14:textId="77777777" w:rsidR="0098418F" w:rsidRPr="00632199" w:rsidRDefault="0098418F" w:rsidP="00632199">
      <w:pPr>
        <w:spacing w:line="360" w:lineRule="auto"/>
      </w:pPr>
    </w:p>
    <w:p w14:paraId="2CB3B680" w14:textId="77777777" w:rsidR="0098418F" w:rsidRPr="00632199" w:rsidRDefault="00000000" w:rsidP="00632199">
      <w:pPr>
        <w:spacing w:line="360" w:lineRule="auto"/>
      </w:pPr>
      <w:r w:rsidRPr="00632199">
        <w:t>Explanation</w:t>
      </w:r>
    </w:p>
    <w:p w14:paraId="056D1901" w14:textId="77777777" w:rsidR="0098418F" w:rsidRPr="00632199" w:rsidRDefault="0098418F" w:rsidP="00632199">
      <w:pPr>
        <w:spacing w:line="360" w:lineRule="auto"/>
      </w:pPr>
    </w:p>
    <w:p w14:paraId="4565004C" w14:textId="77777777" w:rsidR="0098418F" w:rsidRPr="00632199" w:rsidRDefault="00000000" w:rsidP="00632199">
      <w:pPr>
        <w:spacing w:line="360" w:lineRule="auto"/>
      </w:pPr>
      <w:r w:rsidRPr="00632199">
        <w:t>Option D is correct. A copy of a codicil can be admitted if due execution and contents are proved by reliable evidence overcoming the presumption of revocation.</w:t>
      </w:r>
    </w:p>
    <w:p w14:paraId="4EC941A5" w14:textId="77777777" w:rsidR="0098418F" w:rsidRPr="00632199" w:rsidRDefault="00000000" w:rsidP="00632199">
      <w:pPr>
        <w:spacing w:line="360" w:lineRule="auto"/>
      </w:pPr>
      <w:r w:rsidRPr="00632199">
        <w:t>When an original will or codicil is missing, the court presumes revocation if the document was last in the testator’s possession. However, that presumption is rebuttable by evidence showing loss or misplacement. Here, the photocopy plus witness affidavit establish execution, contents, and an innocent explanation for non-production, allowing probate of the copy.</w:t>
      </w:r>
    </w:p>
    <w:p w14:paraId="19E82F36" w14:textId="77777777" w:rsidR="0098418F" w:rsidRPr="00632199" w:rsidRDefault="0098418F" w:rsidP="00632199">
      <w:pPr>
        <w:spacing w:line="360" w:lineRule="auto"/>
      </w:pPr>
    </w:p>
    <w:p w14:paraId="7B67DD0A" w14:textId="77777777" w:rsidR="0098418F" w:rsidRPr="00632199" w:rsidRDefault="00000000" w:rsidP="00632199">
      <w:pPr>
        <w:spacing w:line="360" w:lineRule="auto"/>
      </w:pPr>
      <w:r w:rsidRPr="00632199">
        <w:t>Option A is incorrect. states the initial presumption correctly but omits its rebuttable nature. Clara’s evidence rebuts it; thus A is incomplete.</w:t>
      </w:r>
    </w:p>
    <w:p w14:paraId="5A97D233" w14:textId="77777777" w:rsidR="0098418F" w:rsidRPr="00632199" w:rsidRDefault="0098418F" w:rsidP="00632199">
      <w:pPr>
        <w:spacing w:line="360" w:lineRule="auto"/>
      </w:pPr>
    </w:p>
    <w:p w14:paraId="0D67DB40" w14:textId="77777777" w:rsidR="0098418F" w:rsidRPr="00632199" w:rsidRDefault="00000000" w:rsidP="00632199">
      <w:pPr>
        <w:spacing w:line="360" w:lineRule="auto"/>
      </w:pPr>
      <w:r w:rsidRPr="00632199">
        <w:t>Option C is incorrect. secondary evidence is admissible if authenticity and loss are proved.</w:t>
      </w:r>
    </w:p>
    <w:p w14:paraId="6452EF3A" w14:textId="77777777" w:rsidR="0098418F" w:rsidRPr="00632199" w:rsidRDefault="0098418F" w:rsidP="00632199">
      <w:pPr>
        <w:spacing w:line="360" w:lineRule="auto"/>
      </w:pPr>
    </w:p>
    <w:p w14:paraId="5CB08120" w14:textId="77777777" w:rsidR="0098418F" w:rsidRPr="00632199" w:rsidRDefault="00000000" w:rsidP="00632199">
      <w:pPr>
        <w:spacing w:line="360" w:lineRule="auto"/>
      </w:pPr>
      <w:r w:rsidRPr="00632199">
        <w:lastRenderedPageBreak/>
        <w:t>Option B is incorrect. Itcontradicts long-standing probate practice. Courts regularly admit copies with affidavits of due execution.</w:t>
      </w:r>
    </w:p>
    <w:p w14:paraId="7A568888" w14:textId="77777777" w:rsidR="0098418F" w:rsidRPr="00632199" w:rsidRDefault="0098418F" w:rsidP="00632199">
      <w:pPr>
        <w:spacing w:line="360" w:lineRule="auto"/>
      </w:pPr>
    </w:p>
    <w:p w14:paraId="64C0B66D" w14:textId="77777777" w:rsidR="0098418F" w:rsidRPr="00632199" w:rsidRDefault="00000000" w:rsidP="00632199">
      <w:pPr>
        <w:spacing w:line="360" w:lineRule="auto"/>
      </w:pPr>
      <w:r w:rsidRPr="00632199">
        <w:t>Option E is incorrect. It misunderstands evidentiary hierarchy. Affidavits from witnesses can indeed prove execution and contents when originals are missing.</w:t>
      </w:r>
    </w:p>
    <w:p w14:paraId="50235887" w14:textId="77777777" w:rsidR="0098418F" w:rsidRPr="00632199" w:rsidRDefault="0098418F" w:rsidP="00632199">
      <w:pPr>
        <w:spacing w:line="360" w:lineRule="auto"/>
      </w:pPr>
    </w:p>
    <w:p w14:paraId="77080037" w14:textId="77777777" w:rsidR="0098418F" w:rsidRPr="00632199" w:rsidRDefault="00000000" w:rsidP="00632199">
      <w:pPr>
        <w:spacing w:line="360" w:lineRule="auto"/>
      </w:pPr>
      <w:r w:rsidRPr="00632199">
        <w:t>Question 25 (Informal Notes and Testamentary Intention)</w:t>
      </w:r>
    </w:p>
    <w:p w14:paraId="08FD41A2" w14:textId="77777777" w:rsidR="0098418F" w:rsidRPr="00632199" w:rsidRDefault="0098418F" w:rsidP="00632199">
      <w:pPr>
        <w:spacing w:line="360" w:lineRule="auto"/>
      </w:pPr>
    </w:p>
    <w:p w14:paraId="76CB9CDE" w14:textId="77777777" w:rsidR="0098418F" w:rsidRPr="00632199" w:rsidRDefault="00000000" w:rsidP="00632199">
      <w:pPr>
        <w:spacing w:line="360" w:lineRule="auto"/>
      </w:pPr>
      <w:r w:rsidRPr="00632199">
        <w:t xml:space="preserve">Mr George Lane kept a pocket diary. On one page he wrote: “If anything happens to me, give my savings to Anna and the house to Tom. They deserve it.” He signed his first name only. He died suddenly a week later without executing any formal will. The diary entry was found in his jacket. Anna claimed it represented his true testamentary wishes and should be admitted as his will. His brother, the next-of-kin, opposed probate of the note, arguing it lacked the required formality. </w:t>
      </w:r>
    </w:p>
    <w:p w14:paraId="7C4DF99D" w14:textId="77777777" w:rsidR="0098418F" w:rsidRPr="00632199" w:rsidRDefault="0098418F" w:rsidP="00632199">
      <w:pPr>
        <w:spacing w:line="360" w:lineRule="auto"/>
      </w:pPr>
    </w:p>
    <w:p w14:paraId="566DFDBC" w14:textId="77777777" w:rsidR="0098418F" w:rsidRPr="00632199" w:rsidRDefault="00000000" w:rsidP="00632199">
      <w:pPr>
        <w:spacing w:line="360" w:lineRule="auto"/>
      </w:pPr>
      <w:r w:rsidRPr="00632199">
        <w:t>What is the legal effect of the note?</w:t>
      </w:r>
    </w:p>
    <w:p w14:paraId="54ABFF52" w14:textId="77777777" w:rsidR="0098418F" w:rsidRPr="00632199" w:rsidRDefault="0098418F" w:rsidP="00632199">
      <w:pPr>
        <w:spacing w:line="360" w:lineRule="auto"/>
      </w:pPr>
    </w:p>
    <w:p w14:paraId="656EC773" w14:textId="77777777" w:rsidR="0098418F" w:rsidRPr="00632199" w:rsidRDefault="00000000" w:rsidP="00632199">
      <w:pPr>
        <w:spacing w:line="360" w:lineRule="auto"/>
      </w:pPr>
      <w:r w:rsidRPr="00632199">
        <w:t>●A. The note is valid because George’s intention is evident and signature appears.</w:t>
      </w:r>
    </w:p>
    <w:p w14:paraId="65E67EBC" w14:textId="77777777" w:rsidR="0098418F" w:rsidRPr="00632199" w:rsidRDefault="00000000" w:rsidP="00632199">
      <w:pPr>
        <w:spacing w:line="360" w:lineRule="auto"/>
      </w:pPr>
      <w:r w:rsidRPr="00632199">
        <w:t>●B. The note is invalid because it was not executed in compliance with statutory formalities.</w:t>
      </w:r>
    </w:p>
    <w:p w14:paraId="5698EB15" w14:textId="77777777" w:rsidR="0098418F" w:rsidRPr="00632199" w:rsidRDefault="00000000" w:rsidP="00632199">
      <w:pPr>
        <w:spacing w:line="360" w:lineRule="auto"/>
      </w:pPr>
      <w:r w:rsidRPr="00632199">
        <w:t>●C. The note may operate as a will if it was witnessed by two people or can be proved they saw him sign.</w:t>
      </w:r>
    </w:p>
    <w:p w14:paraId="437F56FA" w14:textId="77777777" w:rsidR="0098418F" w:rsidRPr="00632199" w:rsidRDefault="00000000" w:rsidP="00632199">
      <w:pPr>
        <w:spacing w:line="360" w:lineRule="auto"/>
      </w:pPr>
      <w:r w:rsidRPr="00632199">
        <w:t>●D. The note is valid if handwriting and authenticity are proved beyond doubt.</w:t>
      </w:r>
    </w:p>
    <w:p w14:paraId="07388034" w14:textId="77777777" w:rsidR="0098418F" w:rsidRPr="00632199" w:rsidRDefault="00000000" w:rsidP="00632199">
      <w:pPr>
        <w:spacing w:line="360" w:lineRule="auto"/>
      </w:pPr>
      <w:r w:rsidRPr="00632199">
        <w:t>●E. The note has moral force but no legal consequence.</w:t>
      </w:r>
    </w:p>
    <w:p w14:paraId="1D9AF407" w14:textId="77777777" w:rsidR="0098418F" w:rsidRPr="00632199" w:rsidRDefault="0098418F" w:rsidP="00632199">
      <w:pPr>
        <w:spacing w:line="360" w:lineRule="auto"/>
      </w:pPr>
    </w:p>
    <w:p w14:paraId="5C907FAA" w14:textId="77777777" w:rsidR="0098418F" w:rsidRPr="00632199" w:rsidRDefault="00000000" w:rsidP="00632199">
      <w:pPr>
        <w:spacing w:line="360" w:lineRule="auto"/>
      </w:pPr>
      <w:r w:rsidRPr="00632199">
        <w:t>The correct answer is B</w:t>
      </w:r>
    </w:p>
    <w:p w14:paraId="2E7E95C5" w14:textId="77777777" w:rsidR="0098418F" w:rsidRPr="00632199" w:rsidRDefault="0098418F" w:rsidP="00632199">
      <w:pPr>
        <w:spacing w:line="360" w:lineRule="auto"/>
      </w:pPr>
    </w:p>
    <w:p w14:paraId="49446774" w14:textId="77777777" w:rsidR="0098418F" w:rsidRPr="00632199" w:rsidRDefault="00000000" w:rsidP="00632199">
      <w:pPr>
        <w:spacing w:line="360" w:lineRule="auto"/>
      </w:pPr>
      <w:r w:rsidRPr="00632199">
        <w:t>Explanation</w:t>
      </w:r>
    </w:p>
    <w:p w14:paraId="6041B284" w14:textId="77777777" w:rsidR="0098418F" w:rsidRPr="00632199" w:rsidRDefault="0098418F" w:rsidP="00632199">
      <w:pPr>
        <w:spacing w:line="360" w:lineRule="auto"/>
      </w:pPr>
    </w:p>
    <w:p w14:paraId="536A68F0" w14:textId="77777777" w:rsidR="0098418F" w:rsidRPr="00632199" w:rsidRDefault="00000000" w:rsidP="00632199">
      <w:pPr>
        <w:spacing w:line="360" w:lineRule="auto"/>
      </w:pPr>
      <w:r w:rsidRPr="00632199">
        <w:t>Option B is correct. The note is invalid because it was not executed in compliance with statutory formalities.</w:t>
      </w:r>
    </w:p>
    <w:p w14:paraId="3448AA1C" w14:textId="77777777" w:rsidR="0098418F" w:rsidRPr="00632199" w:rsidRDefault="00000000" w:rsidP="00632199">
      <w:pPr>
        <w:spacing w:line="360" w:lineRule="auto"/>
      </w:pPr>
      <w:r w:rsidRPr="00632199">
        <w:t>A will requires the testator’s signature (or acknowledgment) in the presence of two witnesses who also sign in the testator’s presence. George’s diary entry lacks witnesses and was not intended as a formal execution ceremony. Therefore, it fails as a will, no matter how genuine the sentiment.</w:t>
      </w:r>
    </w:p>
    <w:p w14:paraId="62B2D5BA" w14:textId="77777777" w:rsidR="0098418F" w:rsidRPr="00632199" w:rsidRDefault="0098418F" w:rsidP="00632199">
      <w:pPr>
        <w:spacing w:line="360" w:lineRule="auto"/>
      </w:pPr>
    </w:p>
    <w:p w14:paraId="01BE2D72" w14:textId="77777777" w:rsidR="0098418F" w:rsidRPr="00632199" w:rsidRDefault="00000000" w:rsidP="00632199">
      <w:pPr>
        <w:spacing w:line="360" w:lineRule="auto"/>
      </w:pPr>
      <w:r w:rsidRPr="00632199">
        <w:t>Option A is incorrect. Intention alone cannot override statutory requirements designed to prevent fraud.</w:t>
      </w:r>
    </w:p>
    <w:p w14:paraId="77E21EF7" w14:textId="77777777" w:rsidR="0098418F" w:rsidRPr="00632199" w:rsidRDefault="00000000" w:rsidP="00632199">
      <w:pPr>
        <w:spacing w:line="360" w:lineRule="auto"/>
      </w:pPr>
      <w:r w:rsidRPr="00632199">
        <w:t>Option C is incorrect; there were no witnesses. If there had been, it might have worked, but the facts preclude it.</w:t>
      </w:r>
    </w:p>
    <w:p w14:paraId="38CADE8C" w14:textId="77777777" w:rsidR="0098418F" w:rsidRPr="00632199" w:rsidRDefault="00000000" w:rsidP="00632199">
      <w:pPr>
        <w:spacing w:line="360" w:lineRule="auto"/>
      </w:pPr>
      <w:r w:rsidRPr="00632199">
        <w:t>Option D is incorrect, it conflates authenticity with validity. A court may accept handwriting proof to authenticate a document’s authorship, yet execution formalities are a separate legal condition.</w:t>
      </w:r>
    </w:p>
    <w:p w14:paraId="59C87228" w14:textId="77777777" w:rsidR="0098418F" w:rsidRPr="00632199" w:rsidRDefault="00000000" w:rsidP="00632199">
      <w:pPr>
        <w:spacing w:line="360" w:lineRule="auto"/>
      </w:pPr>
      <w:r w:rsidRPr="00632199">
        <w:t>Option E is incorrect. It captures outcome without explaining doctrine: such informal writings fail for want of execution, leaving the estate intestate.</w:t>
      </w:r>
    </w:p>
    <w:p w14:paraId="79D04570" w14:textId="77777777" w:rsidR="0098418F" w:rsidRPr="00632199" w:rsidRDefault="0098418F" w:rsidP="00632199">
      <w:pPr>
        <w:spacing w:line="360" w:lineRule="auto"/>
      </w:pPr>
    </w:p>
    <w:p w14:paraId="4604E2E2" w14:textId="77777777" w:rsidR="0098418F" w:rsidRPr="00632199" w:rsidRDefault="00000000" w:rsidP="00632199">
      <w:pPr>
        <w:spacing w:line="360" w:lineRule="auto"/>
      </w:pPr>
      <w:r w:rsidRPr="00632199">
        <w:t>Question 26 (Privileged Wills: Soldiers &amp; Seamen)</w:t>
      </w:r>
    </w:p>
    <w:p w14:paraId="4480C20E" w14:textId="77777777" w:rsidR="0098418F" w:rsidRPr="00632199" w:rsidRDefault="00000000" w:rsidP="00632199">
      <w:pPr>
        <w:spacing w:line="360" w:lineRule="auto"/>
      </w:pPr>
      <w:r w:rsidRPr="00632199">
        <w:t xml:space="preserve">Private Liam Carter, a young man of just nineteen years, was deployed on a challenging and perilous tour of active military service in a recognised conflict zone, where the daily threat was a heavy burden on all the personnel. Feeling the immense and cumulative stress of his environment and fearing for his own mortality, he decided he must set his affairs in order, albeit in the only way available to him in the field. One evening in his barracks, he took out a piece of plain paper and wrote a heartfelt letter to his girlfriend, Chloe, whom he intended to marry upon his return. In this letter, he included the following passage: "My dearest Chloe, the days here are long and hard, and I can't stop thinking about the future. But if the worst happens and I don't make it back, I want you to have everything I own—my car, my savings account, all of it. I know my mum will understand that this is what I want. Please look after yourself for me. All my love, always, Liam." He signed the letter at the bottom, folded it, and posted it to her home address. Tragically, a week after writing this letter, Liam was killed in action during a hostile engagement. Upon his death, his mother, as his statutory next of kin under the rules of intestacy, was preparing to administer his entire estate. Chloe, devastated, came forward with the letter, insisting it represented Liam's final and binding testamentary wishes and should be honoured as his will. Liam's mother, while sympathetic, contended it was an informal, personal letter lacking the legal formalities of a will and should not override the intestacy rules. </w:t>
      </w:r>
    </w:p>
    <w:p w14:paraId="1AA177A4" w14:textId="77777777" w:rsidR="0098418F" w:rsidRPr="00632199" w:rsidRDefault="00000000" w:rsidP="00632199">
      <w:pPr>
        <w:spacing w:line="360" w:lineRule="auto"/>
      </w:pPr>
      <w:r w:rsidRPr="00632199">
        <w:t>What is the legal status of this poignant document?</w:t>
      </w:r>
    </w:p>
    <w:p w14:paraId="3F779F47" w14:textId="77777777" w:rsidR="0098418F" w:rsidRPr="00632199" w:rsidRDefault="0098418F" w:rsidP="00632199">
      <w:pPr>
        <w:spacing w:line="360" w:lineRule="auto"/>
      </w:pPr>
    </w:p>
    <w:p w14:paraId="6B263252" w14:textId="77777777" w:rsidR="0098418F" w:rsidRPr="00632199" w:rsidRDefault="00000000" w:rsidP="00632199">
      <w:pPr>
        <w:spacing w:line="360" w:lineRule="auto"/>
      </w:pPr>
      <w:r w:rsidRPr="00632199">
        <w:t>●A. The letter is invalid as a will because it was not witnessed by two independent persons, as required by the Wills Act 1837.</w:t>
      </w:r>
    </w:p>
    <w:p w14:paraId="3365513A" w14:textId="77777777" w:rsidR="0098418F" w:rsidRPr="00632199" w:rsidRDefault="00000000" w:rsidP="00632199">
      <w:pPr>
        <w:spacing w:line="360" w:lineRule="auto"/>
      </w:pPr>
      <w:r w:rsidRPr="00632199">
        <w:lastRenderedPageBreak/>
        <w:t>●B. The letter constitutes a valid privileged will because Liam was a soldier in actual military service and the document clearly expresses his testamentary intentions.</w:t>
      </w:r>
    </w:p>
    <w:p w14:paraId="50E9E507" w14:textId="77777777" w:rsidR="0098418F" w:rsidRPr="00632199" w:rsidRDefault="00000000" w:rsidP="00632199">
      <w:pPr>
        <w:spacing w:line="360" w:lineRule="auto"/>
      </w:pPr>
      <w:r w:rsidRPr="00632199">
        <w:t>●C. The letter is merely a statement of moral wish and sentiment for Chloe's comfort, not a legal document, because it was not expressed in formal will terminology.</w:t>
      </w:r>
    </w:p>
    <w:p w14:paraId="380417E8" w14:textId="77777777" w:rsidR="0098418F" w:rsidRPr="00632199" w:rsidRDefault="00000000" w:rsidP="00632199">
      <w:pPr>
        <w:spacing w:line="360" w:lineRule="auto"/>
      </w:pPr>
      <w:r w:rsidRPr="00632199">
        <w:t>●D. The letter would only be valid if it had been written on official military stationery and witnessed by his commanding officer.</w:t>
      </w:r>
    </w:p>
    <w:p w14:paraId="1015FB5F" w14:textId="77777777" w:rsidR="0098418F" w:rsidRPr="00632199" w:rsidRDefault="00000000" w:rsidP="00632199">
      <w:pPr>
        <w:spacing w:line="360" w:lineRule="auto"/>
      </w:pPr>
      <w:r w:rsidRPr="00632199">
        <w:t>●E. The concept of a privileged will only applies to commissioned officers and does not extend to enlisted personnel like Private Carter.</w:t>
      </w:r>
    </w:p>
    <w:p w14:paraId="3659280E" w14:textId="77777777" w:rsidR="0098418F" w:rsidRPr="00632199" w:rsidRDefault="0098418F" w:rsidP="00632199">
      <w:pPr>
        <w:spacing w:line="360" w:lineRule="auto"/>
      </w:pPr>
    </w:p>
    <w:p w14:paraId="156271F0" w14:textId="77777777" w:rsidR="0098418F" w:rsidRPr="00632199" w:rsidRDefault="00000000" w:rsidP="00632199">
      <w:pPr>
        <w:spacing w:line="360" w:lineRule="auto"/>
      </w:pPr>
      <w:r w:rsidRPr="00632199">
        <w:t>Option B is the answer.</w:t>
      </w:r>
    </w:p>
    <w:p w14:paraId="7CB9B749" w14:textId="77777777" w:rsidR="0098418F" w:rsidRPr="00632199" w:rsidRDefault="0098418F" w:rsidP="00632199">
      <w:pPr>
        <w:spacing w:line="360" w:lineRule="auto"/>
      </w:pPr>
    </w:p>
    <w:p w14:paraId="7BB96713" w14:textId="77777777" w:rsidR="0098418F" w:rsidRPr="00632199" w:rsidRDefault="00000000" w:rsidP="00632199">
      <w:pPr>
        <w:spacing w:line="360" w:lineRule="auto"/>
      </w:pPr>
      <w:r w:rsidRPr="00632199">
        <w:t>Explanation</w:t>
      </w:r>
    </w:p>
    <w:p w14:paraId="12B431FA" w14:textId="77777777" w:rsidR="0098418F" w:rsidRPr="00632199" w:rsidRDefault="00000000" w:rsidP="00632199">
      <w:pPr>
        <w:spacing w:line="360" w:lineRule="auto"/>
      </w:pPr>
      <w:r w:rsidRPr="00632199">
        <w:t>Option B is correct. The Wills Act 1837 creates a special exception for soldiers in actual military service and mariners at sea. Such individuals are granted the privilege of making a valid will without complying with the usual formalities; it can be made orally or in writing and does not require attestation by witnesses. The critical elements are that the testator belongs to the privileged class and that the document or words demonstrate a clear intention to dispose of property upon death. Liam was undoubtedly a soldier on active deployment in a conflict zone, and the letter's content unambiguously directs the distribution of his entire estate to Chloe in the event of his death, satisfying the requirement for testamentary intention.</w:t>
      </w:r>
    </w:p>
    <w:p w14:paraId="25EDF0DB" w14:textId="77777777" w:rsidR="0098418F" w:rsidRPr="00632199" w:rsidRDefault="0098418F" w:rsidP="00632199">
      <w:pPr>
        <w:spacing w:line="360" w:lineRule="auto"/>
      </w:pPr>
    </w:p>
    <w:p w14:paraId="343DBB67" w14:textId="77777777" w:rsidR="0098418F" w:rsidRPr="00632199" w:rsidRDefault="00000000" w:rsidP="00632199">
      <w:pPr>
        <w:spacing w:line="360" w:lineRule="auto"/>
      </w:pPr>
      <w:r w:rsidRPr="00632199">
        <w:t>Option A is incorrect. This option incorrectly applies the standard formalities to a situation covered by a specific statutory exception. The whole purpose of the "privileged will" is to dispense with the witnessing requirement for those in exceptional circumstances.</w:t>
      </w:r>
    </w:p>
    <w:p w14:paraId="3F4B40F3" w14:textId="77777777" w:rsidR="0098418F" w:rsidRPr="00632199" w:rsidRDefault="0098418F" w:rsidP="00632199">
      <w:pPr>
        <w:spacing w:line="360" w:lineRule="auto"/>
      </w:pPr>
    </w:p>
    <w:p w14:paraId="45077EA6" w14:textId="77777777" w:rsidR="0098418F" w:rsidRPr="00632199" w:rsidRDefault="00000000" w:rsidP="00632199">
      <w:pPr>
        <w:spacing w:line="360" w:lineRule="auto"/>
      </w:pPr>
      <w:r w:rsidRPr="00632199">
        <w:t>Option C is incorrect. While the letter is personal, its content goes beyond mere sentiment; it is a direct instruction for the disposition of his assets (car, savings) upon death. This is the definitive characteristic of a testamentary act. The informal nature of the document is permissible under the privileged will doctrine.</w:t>
      </w:r>
    </w:p>
    <w:p w14:paraId="4B926E03" w14:textId="77777777" w:rsidR="0098418F" w:rsidRPr="00632199" w:rsidRDefault="0098418F" w:rsidP="00632199">
      <w:pPr>
        <w:spacing w:line="360" w:lineRule="auto"/>
      </w:pPr>
    </w:p>
    <w:p w14:paraId="4B933C69" w14:textId="77777777" w:rsidR="0098418F" w:rsidRPr="00632199" w:rsidRDefault="00000000" w:rsidP="00632199">
      <w:pPr>
        <w:spacing w:line="360" w:lineRule="auto"/>
      </w:pPr>
      <w:r w:rsidRPr="00632199">
        <w:t>Option D is incorrect. There is no legal requirement for the document to be on any specific type of paper or to be witnessed by a person of authority. The law is concerned with the testator's status and intention, not the medium used.</w:t>
      </w:r>
    </w:p>
    <w:p w14:paraId="6A816162" w14:textId="77777777" w:rsidR="0098418F" w:rsidRPr="00632199" w:rsidRDefault="0098418F" w:rsidP="00632199">
      <w:pPr>
        <w:spacing w:line="360" w:lineRule="auto"/>
      </w:pPr>
    </w:p>
    <w:p w14:paraId="0081D342" w14:textId="77777777" w:rsidR="0098418F" w:rsidRPr="00632199" w:rsidRDefault="00000000" w:rsidP="00632199">
      <w:pPr>
        <w:spacing w:line="360" w:lineRule="auto"/>
      </w:pPr>
      <w:r w:rsidRPr="00632199">
        <w:lastRenderedPageBreak/>
        <w:t>Option E is incorrect. The privilege applies to all members of the armed forces who are in actual military service, regardless of their rank. It is the nature of the service, not the rank held, that confers the privilege.</w:t>
      </w:r>
    </w:p>
    <w:p w14:paraId="0F92389C" w14:textId="77777777" w:rsidR="0098418F" w:rsidRPr="00632199" w:rsidRDefault="00000000" w:rsidP="00632199">
      <w:pPr>
        <w:spacing w:line="360" w:lineRule="auto"/>
      </w:pPr>
      <w:r w:rsidRPr="00632199">
        <w:t>Question 27  (Dependent Relative Revocation (DRR) and the Conditional Intention to Revoke)</w:t>
      </w:r>
    </w:p>
    <w:p w14:paraId="779283E6" w14:textId="77777777" w:rsidR="0098418F" w:rsidRPr="00632199" w:rsidRDefault="0098418F" w:rsidP="00632199">
      <w:pPr>
        <w:spacing w:line="360" w:lineRule="auto"/>
      </w:pPr>
    </w:p>
    <w:p w14:paraId="4ADB01FB" w14:textId="77777777" w:rsidR="0098418F" w:rsidRPr="00632199" w:rsidRDefault="00000000" w:rsidP="00632199">
      <w:pPr>
        <w:spacing w:line="360" w:lineRule="auto"/>
      </w:pPr>
      <w:r w:rsidRPr="00632199">
        <w:t xml:space="preserve">In 2018, Mr. Harold Clayton executed a valid will leaving his entire estate to his two nieces, Anna and Beatrice, in equal shares. In 2022, he became close to a neighbour, Mr. Roberts, and decided to make a new will leaving everything to Mr. Roberts instead. Harold took out his old 2018 will, tore it into pieces, and threw it away after telling Mr. Roberts, “I have destroyed this one, since I’ll be signing a new will in your favour next week.” He instructed his solicitor to prepare the new will but died suddenly three days later before signing it. Upon his death, the nieces sought probate of the destroyed 2018 will, arguing that its revocation was conditional upon execution of the new will. Mr. Roberts countered that destruction of the 2018 will constituted an effective revocation regardless of intention to make a replacement. </w:t>
      </w:r>
    </w:p>
    <w:p w14:paraId="4EE7E04F" w14:textId="77777777" w:rsidR="0098418F" w:rsidRPr="00632199" w:rsidRDefault="0098418F" w:rsidP="00632199">
      <w:pPr>
        <w:spacing w:line="360" w:lineRule="auto"/>
      </w:pPr>
    </w:p>
    <w:p w14:paraId="309526A5" w14:textId="77777777" w:rsidR="0098418F" w:rsidRPr="00632199" w:rsidRDefault="00000000" w:rsidP="00632199">
      <w:pPr>
        <w:spacing w:line="360" w:lineRule="auto"/>
      </w:pPr>
      <w:r w:rsidRPr="00632199">
        <w:t>According  to the law, should the 2018 Will be revived or treated as unrevoked under the principle of dependent relative revocation?</w:t>
      </w:r>
    </w:p>
    <w:p w14:paraId="64F849A7" w14:textId="77777777" w:rsidR="0098418F" w:rsidRPr="00632199" w:rsidRDefault="0098418F" w:rsidP="00632199">
      <w:pPr>
        <w:spacing w:line="360" w:lineRule="auto"/>
      </w:pPr>
    </w:p>
    <w:p w14:paraId="242E70F9" w14:textId="77777777" w:rsidR="0098418F" w:rsidRPr="00632199" w:rsidRDefault="00000000" w:rsidP="00632199">
      <w:pPr>
        <w:spacing w:line="360" w:lineRule="auto"/>
      </w:pPr>
      <w:r w:rsidRPr="00632199">
        <w:t>●A. The 2018 will remains revoked because physical destruction with intent to revoke is final.</w:t>
      </w:r>
    </w:p>
    <w:p w14:paraId="24B0CA1D" w14:textId="77777777" w:rsidR="0098418F" w:rsidRPr="00632199" w:rsidRDefault="00000000" w:rsidP="00632199">
      <w:pPr>
        <w:spacing w:line="360" w:lineRule="auto"/>
      </w:pPr>
      <w:r w:rsidRPr="00632199">
        <w:t>●B. The 2018 will is treated as unrevoked because the revocation was conditional upon execution of the new will, which never occurred.</w:t>
      </w:r>
    </w:p>
    <w:p w14:paraId="2D468338" w14:textId="77777777" w:rsidR="0098418F" w:rsidRPr="00632199" w:rsidRDefault="00000000" w:rsidP="00632199">
      <w:pPr>
        <w:spacing w:line="360" w:lineRule="auto"/>
      </w:pPr>
      <w:r w:rsidRPr="00632199">
        <w:t>●C. The 2018 will cannot be revived unless re-executed with witnesses, regardless of intention.</w:t>
      </w:r>
    </w:p>
    <w:p w14:paraId="0524B62B" w14:textId="77777777" w:rsidR="0098418F" w:rsidRPr="00632199" w:rsidRDefault="00000000" w:rsidP="00632199">
      <w:pPr>
        <w:spacing w:line="360" w:lineRule="auto"/>
      </w:pPr>
      <w:r w:rsidRPr="00632199">
        <w:t>●D. The 2018 will is revived only if there is written evidence of Harold’s change of mind before death.</w:t>
      </w:r>
    </w:p>
    <w:p w14:paraId="6C6D3349" w14:textId="77777777" w:rsidR="0098418F" w:rsidRPr="00632199" w:rsidRDefault="00000000" w:rsidP="00632199">
      <w:pPr>
        <w:spacing w:line="360" w:lineRule="auto"/>
      </w:pPr>
      <w:r w:rsidRPr="00632199">
        <w:t>●E. Both wills are void because the destruction created intestacy by default.</w:t>
      </w:r>
    </w:p>
    <w:p w14:paraId="3455630B" w14:textId="77777777" w:rsidR="0098418F" w:rsidRPr="00632199" w:rsidRDefault="0098418F" w:rsidP="00632199">
      <w:pPr>
        <w:spacing w:line="360" w:lineRule="auto"/>
      </w:pPr>
    </w:p>
    <w:p w14:paraId="4AC569A6" w14:textId="77777777" w:rsidR="0098418F" w:rsidRPr="00632199" w:rsidRDefault="00000000" w:rsidP="00632199">
      <w:pPr>
        <w:spacing w:line="360" w:lineRule="auto"/>
      </w:pPr>
      <w:r w:rsidRPr="00632199">
        <w:t>The correct answer is B</w:t>
      </w:r>
    </w:p>
    <w:p w14:paraId="1272D82E" w14:textId="77777777" w:rsidR="0098418F" w:rsidRPr="00632199" w:rsidRDefault="0098418F" w:rsidP="00632199">
      <w:pPr>
        <w:spacing w:line="360" w:lineRule="auto"/>
      </w:pPr>
    </w:p>
    <w:p w14:paraId="5ADC0C24" w14:textId="77777777" w:rsidR="0098418F" w:rsidRPr="00632199" w:rsidRDefault="00000000" w:rsidP="00632199">
      <w:pPr>
        <w:spacing w:line="360" w:lineRule="auto"/>
      </w:pPr>
      <w:r w:rsidRPr="00632199">
        <w:t>Explanation</w:t>
      </w:r>
    </w:p>
    <w:p w14:paraId="46CA9A18" w14:textId="77777777" w:rsidR="0098418F" w:rsidRPr="00632199" w:rsidRDefault="0098418F" w:rsidP="00632199">
      <w:pPr>
        <w:spacing w:line="360" w:lineRule="auto"/>
      </w:pPr>
    </w:p>
    <w:p w14:paraId="65865C77" w14:textId="77777777" w:rsidR="0098418F" w:rsidRPr="00632199" w:rsidRDefault="00000000" w:rsidP="00632199">
      <w:pPr>
        <w:spacing w:line="360" w:lineRule="auto"/>
      </w:pPr>
      <w:r w:rsidRPr="00632199">
        <w:t xml:space="preserve">Option B is correct. The doctrine of dependent relative revocation (DRR) prevents an earlier will from being treated as revoked where the testator’s revocatory act was conditional upon the validity or existence of a new testamentary disposition. Harold’s destruction of the 2018 will was clearly conditional: he intended it to operate only if his new will in favour of Mr. Roberts </w:t>
      </w:r>
      <w:r w:rsidRPr="00632199">
        <w:lastRenderedPageBreak/>
        <w:t>took effect. Because that new will was never executed, the condition failed, and the law treats the revocation as dependent and ineffective. Thus, the 2018 will is revived or, more accurately, treated as never having been revoked. Courts apply this principle to preserve a valid testamentary document when the alternative disposition fails entirely.</w:t>
      </w:r>
    </w:p>
    <w:p w14:paraId="6E962196" w14:textId="77777777" w:rsidR="0098418F" w:rsidRPr="00632199" w:rsidRDefault="0098418F" w:rsidP="00632199">
      <w:pPr>
        <w:spacing w:line="360" w:lineRule="auto"/>
      </w:pPr>
    </w:p>
    <w:p w14:paraId="109367F6" w14:textId="77777777" w:rsidR="0098418F" w:rsidRPr="00632199" w:rsidRDefault="00000000" w:rsidP="00632199">
      <w:pPr>
        <w:spacing w:line="360" w:lineRule="auto"/>
      </w:pPr>
      <w:r w:rsidRPr="00632199">
        <w:t>Option A is incorrect.  it overlooks the conditional aspect of Harold’s act. His intention was not absolute revocation but contingent revocation dependent on the creation of a new will. Courts look at the testator’s state of mind, not the mere physical act. Hence, A reflects a mechanical reading of the statute and misses the conditional intent.</w:t>
      </w:r>
    </w:p>
    <w:p w14:paraId="02081493" w14:textId="77777777" w:rsidR="0098418F" w:rsidRPr="00632199" w:rsidRDefault="0098418F" w:rsidP="00632199">
      <w:pPr>
        <w:spacing w:line="360" w:lineRule="auto"/>
      </w:pPr>
    </w:p>
    <w:p w14:paraId="0B09F477" w14:textId="77777777" w:rsidR="0098418F" w:rsidRPr="00632199" w:rsidRDefault="00000000" w:rsidP="00632199">
      <w:pPr>
        <w:spacing w:line="360" w:lineRule="auto"/>
      </w:pPr>
      <w:r w:rsidRPr="00632199">
        <w:t>Option C is incorrect.  revival by re-execution is indeed one route when a testator later wishes to reinstate a previously revoked will. DRR is not “revival” by later act; it is a rule that treats the prior will as never revoked in the first place. Thus, no re-execution is needed because the revocation was ineffective ab initio.</w:t>
      </w:r>
    </w:p>
    <w:p w14:paraId="17F44164" w14:textId="77777777" w:rsidR="0098418F" w:rsidRPr="00632199" w:rsidRDefault="0098418F" w:rsidP="00632199">
      <w:pPr>
        <w:spacing w:line="360" w:lineRule="auto"/>
      </w:pPr>
    </w:p>
    <w:p w14:paraId="107D60BB" w14:textId="77777777" w:rsidR="0098418F" w:rsidRPr="00632199" w:rsidRDefault="00000000" w:rsidP="00632199">
      <w:pPr>
        <w:spacing w:line="360" w:lineRule="auto"/>
      </w:pPr>
      <w:r w:rsidRPr="00632199">
        <w:t>Option D is incorrect. Documentary evidence of revival is often required in revival cases.  DRR operates on the inference of conditional intent, which can be proved through oral evidence or surrounding circumstances. No written change of mind is necessary.</w:t>
      </w:r>
    </w:p>
    <w:p w14:paraId="34F48E22" w14:textId="77777777" w:rsidR="0098418F" w:rsidRPr="00632199" w:rsidRDefault="0098418F" w:rsidP="00632199">
      <w:pPr>
        <w:spacing w:line="360" w:lineRule="auto"/>
      </w:pPr>
    </w:p>
    <w:p w14:paraId="24FD8648" w14:textId="77777777" w:rsidR="0098418F" w:rsidRPr="00632199" w:rsidRDefault="00000000" w:rsidP="00632199">
      <w:pPr>
        <w:spacing w:line="360" w:lineRule="auto"/>
      </w:pPr>
      <w:r w:rsidRPr="00632199">
        <w:t>Option E is incorrect. Destruction appears final, and lack of a new will suggests intestacy but the law prefers not to impose intestacy when an earlier valid will exists and the destruction was conditional. DRR exists precisely to prevent this inequitable outcome.</w:t>
      </w:r>
    </w:p>
    <w:p w14:paraId="2D1544C6" w14:textId="77777777" w:rsidR="0098418F" w:rsidRPr="00632199" w:rsidRDefault="0098418F" w:rsidP="00632199">
      <w:pPr>
        <w:spacing w:line="360" w:lineRule="auto"/>
      </w:pPr>
    </w:p>
    <w:p w14:paraId="23FC1C23" w14:textId="77777777" w:rsidR="0098418F" w:rsidRPr="00632199" w:rsidRDefault="00000000" w:rsidP="00632199">
      <w:pPr>
        <w:spacing w:line="360" w:lineRule="auto"/>
      </w:pPr>
      <w:r w:rsidRPr="00632199">
        <w:t>Question 28 (Revival of a Revoked Will by Codicil)</w:t>
      </w:r>
    </w:p>
    <w:p w14:paraId="19D02F64" w14:textId="77777777" w:rsidR="0098418F" w:rsidRPr="00632199" w:rsidRDefault="0098418F" w:rsidP="00632199">
      <w:pPr>
        <w:spacing w:line="360" w:lineRule="auto"/>
      </w:pPr>
    </w:p>
    <w:p w14:paraId="62B6C1CA" w14:textId="77777777" w:rsidR="0098418F" w:rsidRPr="00632199" w:rsidRDefault="00000000" w:rsidP="00632199">
      <w:pPr>
        <w:spacing w:line="360" w:lineRule="auto"/>
      </w:pPr>
      <w:r w:rsidRPr="00632199">
        <w:t xml:space="preserve">In 2015, Mrs. Dorothy Mason executed a will leaving ₤200,000 to her daughter Clara and the residue to her son David. In 2018 she executed a new will leaving her estate solely to David, expressly revoking all previous wills. In 2021, she executed a codicil referring to “my will of 2015” and changing the executor from a friend to her solicitor, but the codicil said nothing about the 2018 will. Dorothy died in 2024. Clara argues that the codicil revived the 2015 will, while David argues that the 2018 will remains operative because the codicil cannot revive a will already revoked by a later one unless it clearly says so. </w:t>
      </w:r>
    </w:p>
    <w:p w14:paraId="18355C42" w14:textId="77777777" w:rsidR="0098418F" w:rsidRPr="00632199" w:rsidRDefault="00000000" w:rsidP="00632199">
      <w:pPr>
        <w:spacing w:line="360" w:lineRule="auto"/>
      </w:pPr>
      <w:r w:rsidRPr="00632199">
        <w:t>Has the codicil revived the 2015 will?</w:t>
      </w:r>
    </w:p>
    <w:p w14:paraId="52210121" w14:textId="77777777" w:rsidR="0098418F" w:rsidRPr="00632199" w:rsidRDefault="0098418F" w:rsidP="00632199">
      <w:pPr>
        <w:spacing w:line="360" w:lineRule="auto"/>
      </w:pPr>
    </w:p>
    <w:p w14:paraId="57352ED2" w14:textId="77777777" w:rsidR="0098418F" w:rsidRPr="00632199" w:rsidRDefault="00000000" w:rsidP="00632199">
      <w:pPr>
        <w:spacing w:line="360" w:lineRule="auto"/>
      </w:pPr>
      <w:r w:rsidRPr="00632199">
        <w:lastRenderedPageBreak/>
        <w:t>●A. The 2015 will was revived because the codicil expressly referenced it and re-execution confirms Dorothy’s intention.</w:t>
      </w:r>
    </w:p>
    <w:p w14:paraId="2E521458" w14:textId="77777777" w:rsidR="0098418F" w:rsidRPr="00632199" w:rsidRDefault="00000000" w:rsidP="00632199">
      <w:pPr>
        <w:spacing w:line="360" w:lineRule="auto"/>
      </w:pPr>
      <w:r w:rsidRPr="00632199">
        <w:t>●B. The 2015 will remains revoked because revival requires a clear intention to revive, not mere reference.</w:t>
      </w:r>
    </w:p>
    <w:p w14:paraId="1DE33695" w14:textId="77777777" w:rsidR="0098418F" w:rsidRPr="00632199" w:rsidRDefault="00000000" w:rsidP="00632199">
      <w:pPr>
        <w:spacing w:line="360" w:lineRule="auto"/>
      </w:pPr>
      <w:r w:rsidRPr="00632199">
        <w:t>●C. The codicil revived both the 2015 and 2018 wills because it validated all prior dispositions.</w:t>
      </w:r>
    </w:p>
    <w:p w14:paraId="30B1B7F7" w14:textId="77777777" w:rsidR="0098418F" w:rsidRPr="00632199" w:rsidRDefault="00000000" w:rsidP="00632199">
      <w:pPr>
        <w:spacing w:line="360" w:lineRule="auto"/>
      </w:pPr>
      <w:r w:rsidRPr="00632199">
        <w:t>●D. The 2018 will is revoked by implication once the 2015 will is referenced in the codicil.</w:t>
      </w:r>
    </w:p>
    <w:p w14:paraId="2CEB3D4C" w14:textId="77777777" w:rsidR="0098418F" w:rsidRPr="00632199" w:rsidRDefault="00000000" w:rsidP="00632199">
      <w:pPr>
        <w:spacing w:line="360" w:lineRule="auto"/>
      </w:pPr>
      <w:r w:rsidRPr="00632199">
        <w:t>●E. Neither will is valid because the codicil created ambiguity and cancels both.</w:t>
      </w:r>
    </w:p>
    <w:p w14:paraId="579B59C9" w14:textId="77777777" w:rsidR="0098418F" w:rsidRPr="00632199" w:rsidRDefault="0098418F" w:rsidP="00632199">
      <w:pPr>
        <w:spacing w:line="360" w:lineRule="auto"/>
      </w:pPr>
    </w:p>
    <w:p w14:paraId="7DD0514D" w14:textId="77777777" w:rsidR="0098418F" w:rsidRPr="00632199" w:rsidRDefault="00000000" w:rsidP="00632199">
      <w:pPr>
        <w:spacing w:line="360" w:lineRule="auto"/>
      </w:pPr>
      <w:r w:rsidRPr="00632199">
        <w:t>The correct answer is B</w:t>
      </w:r>
    </w:p>
    <w:p w14:paraId="3BCBFCA5" w14:textId="77777777" w:rsidR="0098418F" w:rsidRPr="00632199" w:rsidRDefault="0098418F" w:rsidP="00632199">
      <w:pPr>
        <w:spacing w:line="360" w:lineRule="auto"/>
      </w:pPr>
    </w:p>
    <w:p w14:paraId="1BA82195" w14:textId="77777777" w:rsidR="0098418F" w:rsidRPr="00632199" w:rsidRDefault="00000000" w:rsidP="00632199">
      <w:pPr>
        <w:spacing w:line="360" w:lineRule="auto"/>
      </w:pPr>
      <w:r w:rsidRPr="00632199">
        <w:t>Explanation</w:t>
      </w:r>
    </w:p>
    <w:p w14:paraId="1C1D0A3A" w14:textId="77777777" w:rsidR="0098418F" w:rsidRPr="00632199" w:rsidRDefault="0098418F" w:rsidP="00632199">
      <w:pPr>
        <w:spacing w:line="360" w:lineRule="auto"/>
      </w:pPr>
    </w:p>
    <w:p w14:paraId="211E1649" w14:textId="77777777" w:rsidR="0098418F" w:rsidRPr="00632199" w:rsidRDefault="00000000" w:rsidP="00632199">
      <w:pPr>
        <w:spacing w:line="360" w:lineRule="auto"/>
      </w:pPr>
      <w:r w:rsidRPr="00632199">
        <w:t>Option A is correct.Revival occurs only when a later instrument or codicil clearly expresses an intention to give effect again to a will previously revoked. A mere reference to an earlier will without words of revival does not suffice. Dorothy’s codicil, though executed validly, merely referred to the 2015 will to change the executor; it did not state that she intended the 2015 will to take effect again. Moreover, because the 2018 will expressly revoked the 2015 one, that revocation remains operative. The codicil cannot revive an earlier will by implication. Hence, the 2018 will governs.</w:t>
      </w:r>
    </w:p>
    <w:p w14:paraId="1A499F60" w14:textId="77777777" w:rsidR="0098418F" w:rsidRPr="00632199" w:rsidRDefault="0098418F" w:rsidP="00632199">
      <w:pPr>
        <w:spacing w:line="360" w:lineRule="auto"/>
      </w:pPr>
    </w:p>
    <w:p w14:paraId="1573E9D6" w14:textId="77777777" w:rsidR="0098418F" w:rsidRPr="00632199" w:rsidRDefault="00000000" w:rsidP="00632199">
      <w:pPr>
        <w:spacing w:line="360" w:lineRule="auto"/>
      </w:pPr>
      <w:r w:rsidRPr="00632199">
        <w:t>Option A is incorrect. a codicil is executed with the same formalities as a will, and a reference to a prior will might imply revival but the law requires explicit revival intention. Courts refuse to infer revival merely from reference; otherwise, inadvertent revival could occur.</w:t>
      </w:r>
    </w:p>
    <w:p w14:paraId="1ADE86EB" w14:textId="77777777" w:rsidR="0098418F" w:rsidRPr="00632199" w:rsidRDefault="0098418F" w:rsidP="00632199">
      <w:pPr>
        <w:spacing w:line="360" w:lineRule="auto"/>
      </w:pPr>
    </w:p>
    <w:p w14:paraId="65EAA67B" w14:textId="77777777" w:rsidR="0098418F" w:rsidRPr="00632199" w:rsidRDefault="00000000" w:rsidP="00632199">
      <w:pPr>
        <w:spacing w:line="360" w:lineRule="auto"/>
      </w:pPr>
      <w:r w:rsidRPr="00632199">
        <w:t>Option C is incorrect. one might think a codicil validates everything it touches but  revival is not automatic; it applies only to the specific will referred to and only if intent to revive is clear. It certainly does not revive multiple prior wills simultaneously.</w:t>
      </w:r>
    </w:p>
    <w:p w14:paraId="7601B6F7" w14:textId="77777777" w:rsidR="0098418F" w:rsidRPr="00632199" w:rsidRDefault="0098418F" w:rsidP="00632199">
      <w:pPr>
        <w:spacing w:line="360" w:lineRule="auto"/>
      </w:pPr>
    </w:p>
    <w:p w14:paraId="3AD50C5B" w14:textId="77777777" w:rsidR="0098418F" w:rsidRPr="00632199" w:rsidRDefault="00000000" w:rsidP="00632199">
      <w:pPr>
        <w:spacing w:line="360" w:lineRule="auto"/>
      </w:pPr>
      <w:r w:rsidRPr="00632199">
        <w:t>Option D is incorrect. Tthe codicil clearly reinstated the 2015 will, it could impliedly revoke the 2018 one. However, no such intention appears here. Without clear revival, the 2018 will stands untouched.</w:t>
      </w:r>
    </w:p>
    <w:p w14:paraId="1A47C4D2" w14:textId="77777777" w:rsidR="0098418F" w:rsidRPr="00632199" w:rsidRDefault="0098418F" w:rsidP="00632199">
      <w:pPr>
        <w:spacing w:line="360" w:lineRule="auto"/>
      </w:pPr>
    </w:p>
    <w:p w14:paraId="4E5663E3" w14:textId="77777777" w:rsidR="0098418F" w:rsidRPr="00632199" w:rsidRDefault="00000000" w:rsidP="00632199">
      <w:pPr>
        <w:spacing w:line="360" w:lineRule="auto"/>
      </w:pPr>
      <w:r w:rsidRPr="00632199">
        <w:lastRenderedPageBreak/>
        <w:t>Option E  is incorrect. Conflicting documents often confuse validity but ambiguity does not void properly executed documents. The 2018 will remains effective because it is the last validly executed will and was never revoked.</w:t>
      </w:r>
    </w:p>
    <w:p w14:paraId="6342CCC3" w14:textId="77777777" w:rsidR="0098418F" w:rsidRPr="00632199" w:rsidRDefault="0098418F" w:rsidP="00632199">
      <w:pPr>
        <w:spacing w:line="360" w:lineRule="auto"/>
      </w:pPr>
    </w:p>
    <w:p w14:paraId="14B631C1" w14:textId="77777777" w:rsidR="0098418F" w:rsidRPr="00632199" w:rsidRDefault="00000000" w:rsidP="00632199">
      <w:pPr>
        <w:spacing w:line="360" w:lineRule="auto"/>
      </w:pPr>
      <w:r w:rsidRPr="00632199">
        <w:t>Question 29 (Revocation by Inconsistency Between Two Unconnected Wills)</w:t>
      </w:r>
    </w:p>
    <w:p w14:paraId="2C9F7595" w14:textId="77777777" w:rsidR="0098418F" w:rsidRPr="00632199" w:rsidRDefault="0098418F" w:rsidP="00632199">
      <w:pPr>
        <w:spacing w:line="360" w:lineRule="auto"/>
      </w:pPr>
    </w:p>
    <w:p w14:paraId="7C6E9F01" w14:textId="77777777" w:rsidR="0098418F" w:rsidRPr="00632199" w:rsidRDefault="00000000" w:rsidP="00632199">
      <w:pPr>
        <w:spacing w:line="360" w:lineRule="auto"/>
      </w:pPr>
      <w:r w:rsidRPr="00632199">
        <w:t>In 2019, Ms. Lydia Shaw executed a will leaving her London apartment to her brother Peter and the residue to her sister Harriet. In 2022, she executed a short homemade will stating simply: “I give my London apartment to my friend Naomi.” This later document contained no revocation clause and made no reference to her earlier will. Lydia died in 2025. Peter argued that his gift under the 2019 will remained intact because the 2022 will did not expressly revoke it; Naomi contended that the later inconsistent gift revoked the earlier disposition by implication.</w:t>
      </w:r>
    </w:p>
    <w:p w14:paraId="3AD6ED50" w14:textId="77777777" w:rsidR="0098418F" w:rsidRPr="00632199" w:rsidRDefault="0098418F" w:rsidP="00632199">
      <w:pPr>
        <w:spacing w:line="360" w:lineRule="auto"/>
      </w:pPr>
    </w:p>
    <w:p w14:paraId="625AEAF4" w14:textId="77777777" w:rsidR="0098418F" w:rsidRPr="00632199" w:rsidRDefault="00000000" w:rsidP="00632199">
      <w:pPr>
        <w:spacing w:line="360" w:lineRule="auto"/>
      </w:pPr>
      <w:r w:rsidRPr="00632199">
        <w:t>Will the 2022 Will  impliedly revoke the 2019 disposition?</w:t>
      </w:r>
    </w:p>
    <w:p w14:paraId="54F48B20" w14:textId="77777777" w:rsidR="0098418F" w:rsidRPr="00632199" w:rsidRDefault="0098418F" w:rsidP="00632199">
      <w:pPr>
        <w:spacing w:line="360" w:lineRule="auto"/>
      </w:pPr>
    </w:p>
    <w:p w14:paraId="448A2776" w14:textId="77777777" w:rsidR="0098418F" w:rsidRPr="00632199" w:rsidRDefault="00000000" w:rsidP="00632199">
      <w:pPr>
        <w:spacing w:line="360" w:lineRule="auto"/>
      </w:pPr>
      <w:r w:rsidRPr="00632199">
        <w:t>●A. The 2022 will revokes the 2019 will by implication to the extent of inconsistency.</w:t>
      </w:r>
    </w:p>
    <w:p w14:paraId="0318B5BC" w14:textId="77777777" w:rsidR="0098418F" w:rsidRPr="00632199" w:rsidRDefault="00000000" w:rsidP="00632199">
      <w:pPr>
        <w:spacing w:line="360" w:lineRule="auto"/>
      </w:pPr>
      <w:r w:rsidRPr="00632199">
        <w:t>●B. The 2022 will is void for uncertainty because it lacks a revocation clause.</w:t>
      </w:r>
    </w:p>
    <w:p w14:paraId="660094EF" w14:textId="77777777" w:rsidR="0098418F" w:rsidRPr="00632199" w:rsidRDefault="00000000" w:rsidP="00632199">
      <w:pPr>
        <w:spacing w:line="360" w:lineRule="auto"/>
      </w:pPr>
      <w:r w:rsidRPr="00632199">
        <w:t>●C. The 2022 and 2019 wills stand together, distributing property proportionately.</w:t>
      </w:r>
    </w:p>
    <w:p w14:paraId="3F5E720A" w14:textId="77777777" w:rsidR="0098418F" w:rsidRPr="00632199" w:rsidRDefault="00000000" w:rsidP="00632199">
      <w:pPr>
        <w:spacing w:line="360" w:lineRule="auto"/>
      </w:pPr>
      <w:r w:rsidRPr="00632199">
        <w:t>●D. The 2019 will prevails because revocation must always be express.</w:t>
      </w:r>
    </w:p>
    <w:p w14:paraId="2549B29D" w14:textId="77777777" w:rsidR="0098418F" w:rsidRPr="00632199" w:rsidRDefault="00000000" w:rsidP="00632199">
      <w:pPr>
        <w:spacing w:line="360" w:lineRule="auto"/>
      </w:pPr>
      <w:r w:rsidRPr="00632199">
        <w:t>●E. Both wills are invalid, resulting in intestacy.</w:t>
      </w:r>
    </w:p>
    <w:p w14:paraId="175607BB" w14:textId="77777777" w:rsidR="0098418F" w:rsidRPr="00632199" w:rsidRDefault="0098418F" w:rsidP="00632199">
      <w:pPr>
        <w:spacing w:line="360" w:lineRule="auto"/>
      </w:pPr>
    </w:p>
    <w:p w14:paraId="5A734A7A" w14:textId="77777777" w:rsidR="0098418F" w:rsidRPr="00632199" w:rsidRDefault="00000000" w:rsidP="00632199">
      <w:pPr>
        <w:spacing w:line="360" w:lineRule="auto"/>
      </w:pPr>
      <w:r w:rsidRPr="00632199">
        <w:t>The correct answer is A.</w:t>
      </w:r>
    </w:p>
    <w:p w14:paraId="13FD1758" w14:textId="77777777" w:rsidR="0098418F" w:rsidRPr="00632199" w:rsidRDefault="0098418F" w:rsidP="00632199">
      <w:pPr>
        <w:spacing w:line="360" w:lineRule="auto"/>
      </w:pPr>
    </w:p>
    <w:p w14:paraId="6F754975" w14:textId="77777777" w:rsidR="0098418F" w:rsidRPr="00632199" w:rsidRDefault="00000000" w:rsidP="00632199">
      <w:pPr>
        <w:spacing w:line="360" w:lineRule="auto"/>
      </w:pPr>
      <w:r w:rsidRPr="00632199">
        <w:t>Explanation</w:t>
      </w:r>
    </w:p>
    <w:p w14:paraId="018FFA14" w14:textId="77777777" w:rsidR="0098418F" w:rsidRPr="00632199" w:rsidRDefault="0098418F" w:rsidP="00632199">
      <w:pPr>
        <w:spacing w:line="360" w:lineRule="auto"/>
      </w:pPr>
    </w:p>
    <w:p w14:paraId="0B798C63" w14:textId="77777777" w:rsidR="0098418F" w:rsidRPr="00632199" w:rsidRDefault="00000000" w:rsidP="00632199">
      <w:pPr>
        <w:spacing w:line="360" w:lineRule="auto"/>
      </w:pPr>
      <w:r w:rsidRPr="00632199">
        <w:t>Option A is correct. Revocation may occur by implication when a later valid will contains provisions wholly inconsistent with those of an earlier one. Lydia’s 2022 will made a fresh and conflicting gift of the same property  the London apartment , to Naomi. The two dispositions cannot coexist. Hence, the later inconsistent disposition impliedly revokes the earlier one in respect of that property. The absence of an express revocation clause does not matter when inconsistency is total and irreconcilable. The remainder of the 2019 will (residue to Harriet) may still stand if not inconsistent.</w:t>
      </w:r>
    </w:p>
    <w:p w14:paraId="510B7181" w14:textId="77777777" w:rsidR="0098418F" w:rsidRPr="00632199" w:rsidRDefault="0098418F" w:rsidP="00632199">
      <w:pPr>
        <w:spacing w:line="360" w:lineRule="auto"/>
      </w:pPr>
    </w:p>
    <w:p w14:paraId="3F0E4867" w14:textId="77777777" w:rsidR="0098418F" w:rsidRPr="00632199" w:rsidRDefault="00000000" w:rsidP="00632199">
      <w:pPr>
        <w:spacing w:line="360" w:lineRule="auto"/>
      </w:pPr>
      <w:r w:rsidRPr="00632199">
        <w:lastRenderedPageBreak/>
        <w:t>Option B is incorrect. The 2022 will is short and incomplete but brevity or lack of revocation clause does not make it uncertain. It clearly disposes of a specific asset, so it is valid.</w:t>
      </w:r>
    </w:p>
    <w:p w14:paraId="21FC742E" w14:textId="77777777" w:rsidR="0098418F" w:rsidRPr="00632199" w:rsidRDefault="0098418F" w:rsidP="00632199">
      <w:pPr>
        <w:spacing w:line="360" w:lineRule="auto"/>
      </w:pPr>
    </w:p>
    <w:p w14:paraId="6D01DD9A" w14:textId="77777777" w:rsidR="0098418F" w:rsidRPr="00632199" w:rsidRDefault="00000000" w:rsidP="00632199">
      <w:pPr>
        <w:spacing w:line="360" w:lineRule="auto"/>
      </w:pPr>
      <w:r w:rsidRPr="00632199">
        <w:t>Option C is incorrect. Partial revocation is possible but in this case, both wills concern the same property, and their dispositions directly contradict each other. They cannot coexist.</w:t>
      </w:r>
    </w:p>
    <w:p w14:paraId="7B9F556D" w14:textId="77777777" w:rsidR="0098418F" w:rsidRPr="00632199" w:rsidRDefault="0098418F" w:rsidP="00632199">
      <w:pPr>
        <w:spacing w:line="360" w:lineRule="auto"/>
      </w:pPr>
    </w:p>
    <w:p w14:paraId="2A9D39CC" w14:textId="77777777" w:rsidR="0098418F" w:rsidRPr="00632199" w:rsidRDefault="00000000" w:rsidP="00632199">
      <w:pPr>
        <w:spacing w:line="360" w:lineRule="auto"/>
      </w:pPr>
      <w:r w:rsidRPr="00632199">
        <w:t>Option D is incorrect. many textbooks emphasize express revocation clauses, however, statutory and common law recognize implied revocation through inconsistency. D misstates the principle.</w:t>
      </w:r>
    </w:p>
    <w:p w14:paraId="6CBF230B" w14:textId="77777777" w:rsidR="0098418F" w:rsidRPr="00632199" w:rsidRDefault="0098418F" w:rsidP="00632199">
      <w:pPr>
        <w:spacing w:line="360" w:lineRule="auto"/>
      </w:pPr>
    </w:p>
    <w:p w14:paraId="7BB05853" w14:textId="77777777" w:rsidR="0098418F" w:rsidRPr="00632199" w:rsidRDefault="00000000" w:rsidP="00632199">
      <w:pPr>
        <w:spacing w:line="360" w:lineRule="auto"/>
      </w:pPr>
      <w:r w:rsidRPr="00632199">
        <w:t>Option E is incorrect. Conflicting wills may seem to void each other however, the later will governs the inconsistent property; the earlier remains valid for the rest.</w:t>
      </w:r>
    </w:p>
    <w:p w14:paraId="373967C2" w14:textId="77777777" w:rsidR="0098418F" w:rsidRPr="00632199" w:rsidRDefault="0098418F" w:rsidP="00632199">
      <w:pPr>
        <w:spacing w:line="360" w:lineRule="auto"/>
      </w:pPr>
    </w:p>
    <w:p w14:paraId="304E3DD7" w14:textId="77777777" w:rsidR="0098418F" w:rsidRPr="00632199" w:rsidRDefault="00000000" w:rsidP="00632199">
      <w:pPr>
        <w:spacing w:line="360" w:lineRule="auto"/>
      </w:pPr>
      <w:r w:rsidRPr="00632199">
        <w:t>Question 30 (Republication by Codicil and the Effect of Marriage on a Previously Executed Will)</w:t>
      </w:r>
    </w:p>
    <w:p w14:paraId="44A73C12" w14:textId="77777777" w:rsidR="0098418F" w:rsidRPr="00632199" w:rsidRDefault="0098418F" w:rsidP="00632199">
      <w:pPr>
        <w:spacing w:line="360" w:lineRule="auto"/>
      </w:pPr>
    </w:p>
    <w:p w14:paraId="5EB845A5" w14:textId="77777777" w:rsidR="0098418F" w:rsidRPr="00632199" w:rsidRDefault="00000000" w:rsidP="00632199">
      <w:pPr>
        <w:spacing w:line="360" w:lineRule="auto"/>
      </w:pPr>
      <w:r w:rsidRPr="00632199">
        <w:t>In 2017, Mrs. Helen Edwards made a valid will leaving ₤10,000 to her cousin Matthew and the residue of her estate to her lifelong friend Julia. The will was witnessed by two clerks at her solicitor’s office. In 2022, she executed a codicil, also properly witnessed, in which she added a new ₤5,000 bequest to her nurse, Rachel, and stated expressly that “I confirm my said Will in all other respects.” The codicil made no mention of marriage. In 2023, Helen married her long-time partner, Mark, but did not execute any new will after the marriage. Upon her death in 2025, Julia claimed that the codicil had republished the 2017 will, thereby dating it to 2022 and ensuring that it survived the marriage. Matthew argued that the marriage revoked both the will and the codicil, as they were not made in contemplation of marriage. Rachel also insisted that her ₤5,000 gift should stand since it was added by the codicil.</w:t>
      </w:r>
    </w:p>
    <w:p w14:paraId="5E54B33D" w14:textId="77777777" w:rsidR="0098418F" w:rsidRPr="00632199" w:rsidRDefault="0098418F" w:rsidP="00632199">
      <w:pPr>
        <w:spacing w:line="360" w:lineRule="auto"/>
      </w:pPr>
    </w:p>
    <w:p w14:paraId="726D255E" w14:textId="77777777" w:rsidR="0098418F" w:rsidRPr="00632199" w:rsidRDefault="00000000" w:rsidP="00632199">
      <w:pPr>
        <w:spacing w:line="360" w:lineRule="auto"/>
      </w:pPr>
      <w:r w:rsidRPr="00632199">
        <w:t>Is Mrs Helen’s will valid?</w:t>
      </w:r>
    </w:p>
    <w:p w14:paraId="603F6ACD" w14:textId="77777777" w:rsidR="0098418F" w:rsidRPr="00632199" w:rsidRDefault="0098418F" w:rsidP="00632199">
      <w:pPr>
        <w:spacing w:line="360" w:lineRule="auto"/>
      </w:pPr>
    </w:p>
    <w:p w14:paraId="7BF12AC9" w14:textId="77777777" w:rsidR="0098418F" w:rsidRPr="00632199" w:rsidRDefault="00000000" w:rsidP="00632199">
      <w:pPr>
        <w:spacing w:line="360" w:lineRule="auto"/>
      </w:pPr>
      <w:r w:rsidRPr="00632199">
        <w:t>●A. The codicil republished the will as of 2022, but since marriage occurred after that, the will and codicil were revoked by the 2023 marriage.</w:t>
      </w:r>
    </w:p>
    <w:p w14:paraId="6E036BEF" w14:textId="77777777" w:rsidR="0098418F" w:rsidRPr="00632199" w:rsidRDefault="00000000" w:rsidP="00632199">
      <w:pPr>
        <w:spacing w:line="360" w:lineRule="auto"/>
      </w:pPr>
      <w:r w:rsidRPr="00632199">
        <w:t>●B. The codicil republished the will and thus gave it a new date; because the will was confirmed after marriage, it remains valid.</w:t>
      </w:r>
    </w:p>
    <w:p w14:paraId="1450A70A" w14:textId="77777777" w:rsidR="0098418F" w:rsidRPr="00632199" w:rsidRDefault="00000000" w:rsidP="00632199">
      <w:pPr>
        <w:spacing w:line="360" w:lineRule="auto"/>
      </w:pPr>
      <w:r w:rsidRPr="00632199">
        <w:lastRenderedPageBreak/>
        <w:t>●C. The codicil republished the will as of 2022 and immunised it from revocation by later marriage, as it was a reaffirmation of testamentary intent.</w:t>
      </w:r>
    </w:p>
    <w:p w14:paraId="7524DDCE" w14:textId="77777777" w:rsidR="0098418F" w:rsidRPr="00632199" w:rsidRDefault="00000000" w:rsidP="00632199">
      <w:pPr>
        <w:spacing w:line="360" w:lineRule="auto"/>
      </w:pPr>
      <w:r w:rsidRPr="00632199">
        <w:t>●D. The codicil revoked the old will entirely and stands alone, meaning Rachel is the sole beneficiary.</w:t>
      </w:r>
    </w:p>
    <w:p w14:paraId="225E2A5D" w14:textId="77777777" w:rsidR="0098418F" w:rsidRPr="00632199" w:rsidRDefault="00000000" w:rsidP="00632199">
      <w:pPr>
        <w:spacing w:line="360" w:lineRule="auto"/>
      </w:pPr>
      <w:r w:rsidRPr="00632199">
        <w:t>●E. The codicil had no legal effect on the will’s date or status, and the will remains valid despite the later marriage.</w:t>
      </w:r>
    </w:p>
    <w:p w14:paraId="118BF573" w14:textId="77777777" w:rsidR="0098418F" w:rsidRPr="00632199" w:rsidRDefault="0098418F" w:rsidP="00632199">
      <w:pPr>
        <w:spacing w:line="360" w:lineRule="auto"/>
      </w:pPr>
    </w:p>
    <w:p w14:paraId="4153F114" w14:textId="77777777" w:rsidR="0098418F" w:rsidRPr="00632199" w:rsidRDefault="00000000" w:rsidP="00632199">
      <w:pPr>
        <w:spacing w:line="360" w:lineRule="auto"/>
      </w:pPr>
      <w:r w:rsidRPr="00632199">
        <w:t>The correct answer is A</w:t>
      </w:r>
    </w:p>
    <w:p w14:paraId="4C545DDD" w14:textId="77777777" w:rsidR="0098418F" w:rsidRPr="00632199" w:rsidRDefault="0098418F" w:rsidP="00632199">
      <w:pPr>
        <w:spacing w:line="360" w:lineRule="auto"/>
      </w:pPr>
    </w:p>
    <w:p w14:paraId="5BA1B9B4" w14:textId="77777777" w:rsidR="0098418F" w:rsidRPr="00632199" w:rsidRDefault="00000000" w:rsidP="00632199">
      <w:pPr>
        <w:spacing w:line="360" w:lineRule="auto"/>
      </w:pPr>
      <w:r w:rsidRPr="00632199">
        <w:t>Explanation</w:t>
      </w:r>
    </w:p>
    <w:p w14:paraId="665E2719" w14:textId="77777777" w:rsidR="0098418F" w:rsidRPr="00632199" w:rsidRDefault="0098418F" w:rsidP="00632199">
      <w:pPr>
        <w:spacing w:line="360" w:lineRule="auto"/>
      </w:pPr>
    </w:p>
    <w:p w14:paraId="450EDBD3" w14:textId="77777777" w:rsidR="0098418F" w:rsidRPr="00632199" w:rsidRDefault="00000000" w:rsidP="00632199">
      <w:pPr>
        <w:spacing w:line="360" w:lineRule="auto"/>
      </w:pPr>
      <w:r w:rsidRPr="00632199">
        <w:t>Option A is correct. A codicil generally has the effect of republication, meaning it reaffirms and re-dates the will to the date of the codicil. The will is then treated as if it were executed on the same day as the codicil. In Helen’s case, the codicil republished her will in 2022, making the operative date of the combined instrument 2022. Since her marriage occurred in 2023,  after that republication, the will and codicil are considered pre-marriage instruments and thus revoked under the statutory rule that marriage revokes a will unless the will or codicil expressly states that it is made in contemplation of that marriage. Because Helen’s will and codicil do not contain such an express contemplation clause, both are revoked. The codicil cannot immunise the will from subsequent revocation, since republication changes the date but not the instrument’s vulnerability to later statutory events. Thus, A captures both the principle of republication and the statutory effect of marriage.</w:t>
      </w:r>
    </w:p>
    <w:p w14:paraId="6613FD26" w14:textId="77777777" w:rsidR="0098418F" w:rsidRPr="00632199" w:rsidRDefault="0098418F" w:rsidP="00632199">
      <w:pPr>
        <w:spacing w:line="360" w:lineRule="auto"/>
      </w:pPr>
    </w:p>
    <w:p w14:paraId="27E3904B" w14:textId="77777777" w:rsidR="0098418F" w:rsidRPr="00632199" w:rsidRDefault="00000000" w:rsidP="00632199">
      <w:pPr>
        <w:spacing w:line="360" w:lineRule="auto"/>
      </w:pPr>
      <w:r w:rsidRPr="00632199">
        <w:t>Option B is incorrect. This option incorrectly asserts that the will was confirmed after the marriage, which is factually wrong. The codicil was executed in 2022, while the marriage occurred in 2023. Therefore, the codicil could not “confirm after marriage.” However, the idea that republication gives the will a new date is correct  this is what makes B partly appealing. Where it fails is in its temporal misreading and the assumption that republication alone preserves a will from later statutory revocation. Republication affects dating, not immunity. So, while B identifies one correct principle (republication gives a new date), it misapplies it factually and legally by overlooking the chronological order of events.</w:t>
      </w:r>
    </w:p>
    <w:p w14:paraId="60235FE4" w14:textId="77777777" w:rsidR="0098418F" w:rsidRPr="00632199" w:rsidRDefault="0098418F" w:rsidP="00632199">
      <w:pPr>
        <w:spacing w:line="360" w:lineRule="auto"/>
      </w:pPr>
    </w:p>
    <w:p w14:paraId="48229514" w14:textId="77777777" w:rsidR="0098418F" w:rsidRPr="00632199" w:rsidRDefault="00000000" w:rsidP="00632199">
      <w:pPr>
        <w:spacing w:line="360" w:lineRule="auto"/>
      </w:pPr>
      <w:r w:rsidRPr="00632199">
        <w:t xml:space="preserve">Option C is incorrect. This option misstates the scope of republication. While republication indeed shows renewed testamentary intention, it does not make the will immune to future </w:t>
      </w:r>
      <w:r w:rsidRPr="00632199">
        <w:lastRenderedPageBreak/>
        <w:t>revocation by marriage or other statutory operation. The testator must expressly state in the will or codicil that it is made “in contemplation of marriage” for it to survive that event. C confuses reaffirmation with exemption, which are distinct. Republication reaffirms but does not insulate; hence, this option misrepresents the principle by treating confirmation as a shield against statutory revocation.</w:t>
      </w:r>
    </w:p>
    <w:p w14:paraId="71BE05A4" w14:textId="77777777" w:rsidR="0098418F" w:rsidRPr="00632199" w:rsidRDefault="0098418F" w:rsidP="00632199">
      <w:pPr>
        <w:spacing w:line="360" w:lineRule="auto"/>
      </w:pPr>
    </w:p>
    <w:p w14:paraId="21EB5B91" w14:textId="77777777" w:rsidR="0098418F" w:rsidRPr="00632199" w:rsidRDefault="00000000" w:rsidP="00632199">
      <w:pPr>
        <w:spacing w:line="360" w:lineRule="auto"/>
      </w:pPr>
      <w:r w:rsidRPr="00632199">
        <w:t>Option D is incorrect. This option misunderstands the legal function of a codicil. A codicil does not automatically revoke the entire will unless it contains words of express revocation or its contents are wholly inconsistent with the earlier will. In Helen’s case, the codicil stated that she confirmed her prior will in all other respects, the very opposite of revocation. The codicil merely supplemented the will with an additional legacy and republished it. Therefore, D is clearly incorrect, as it contradicts both the express wording and the doctrine of codicils.</w:t>
      </w:r>
    </w:p>
    <w:p w14:paraId="5D248E3C" w14:textId="77777777" w:rsidR="0098418F" w:rsidRPr="00632199" w:rsidRDefault="0098418F" w:rsidP="00632199">
      <w:pPr>
        <w:spacing w:line="360" w:lineRule="auto"/>
      </w:pPr>
    </w:p>
    <w:p w14:paraId="5E71755A" w14:textId="77777777" w:rsidR="0098418F" w:rsidRPr="00632199" w:rsidRDefault="00000000" w:rsidP="00632199">
      <w:pPr>
        <w:spacing w:line="360" w:lineRule="auto"/>
      </w:pPr>
      <w:r w:rsidRPr="00632199">
        <w:t>Option E is incorrect.This option fails to recognise the doctrine of republication altogether. A codicil always affects the legal date of the will it confirms, unless it expressly provides otherwise. Hence, to say it has “no effect” on the will’s date is legally wrong. However, this option would only be correct if the codicil were invalid,  for example, unwitnessed or improperly executed , in which case the original will’s date would stand. In Helen’s case, the codicil was validly executed and witnessed, so republication definitely occurred. Thus, E misstates both the law and the facts.</w:t>
      </w:r>
    </w:p>
    <w:p w14:paraId="41AFEA91" w14:textId="77777777" w:rsidR="0098418F" w:rsidRPr="00632199" w:rsidRDefault="0098418F" w:rsidP="00632199">
      <w:pPr>
        <w:spacing w:line="360" w:lineRule="auto"/>
      </w:pPr>
    </w:p>
    <w:p w14:paraId="14C69398" w14:textId="77777777" w:rsidR="0098418F" w:rsidRPr="00632199" w:rsidRDefault="00000000" w:rsidP="00632199">
      <w:pPr>
        <w:spacing w:line="360" w:lineRule="auto"/>
      </w:pPr>
      <w:r w:rsidRPr="00632199">
        <w:t>Question 31 (Republication by Codicil and Subsequent Change of Circumstances)</w:t>
      </w:r>
    </w:p>
    <w:p w14:paraId="2118FCAC" w14:textId="77777777" w:rsidR="0098418F" w:rsidRPr="00632199" w:rsidRDefault="00000000" w:rsidP="00632199">
      <w:pPr>
        <w:spacing w:line="360" w:lineRule="auto"/>
      </w:pPr>
      <w:r w:rsidRPr="00632199">
        <w:t xml:space="preserve">Mr. Lionel Avery executed a will in 2015 leaving his freehold house in Hertfordshire to his eldest son, Mark, and the residue to his two daughters in equal shares. The will was properly witnessed. In 2021, after a heart scare, Lionel executed a codicil that added a £10,000 legacy to his nurse and contained the clause, “I confirm my said will in all other respects,” and was signed and witnessed. Lionel then began living with a partner, Ms. Hargreaves, in 2022; they announced an intention to marry but never did. In 2023 Lionel made a handwritten note saying “Sell the house if I do marry, give proceeds to H.” He did not destroy any testamentary document and did not execute any further will or codicil. Lionel died in 2024. Mark claims the 2015 will was republished by the 2021 codicil and therefore the house gift stands; Ms. Hargreaves argues the 2021 codicil, by republishing and then the subsequent handwritten note showing Lionel’s later intention, cannot prevent the later unwitnessed instruction from operating as a revocation or variation. </w:t>
      </w:r>
    </w:p>
    <w:p w14:paraId="56A20CC7" w14:textId="77777777" w:rsidR="0098418F" w:rsidRPr="00632199" w:rsidRDefault="00000000" w:rsidP="00632199">
      <w:pPr>
        <w:spacing w:line="360" w:lineRule="auto"/>
      </w:pPr>
      <w:r w:rsidRPr="00632199">
        <w:lastRenderedPageBreak/>
        <w:t>Does the 2015 dispositions defeat the codicil’s effect?</w:t>
      </w:r>
    </w:p>
    <w:p w14:paraId="21D11446" w14:textId="77777777" w:rsidR="0098418F" w:rsidRPr="00632199" w:rsidRDefault="00000000" w:rsidP="00632199">
      <w:pPr>
        <w:spacing w:line="360" w:lineRule="auto"/>
      </w:pPr>
      <w:r w:rsidRPr="00632199">
        <w:t>●A. The 2015 will was republished by the 2021 codicil and remains operative; Lionel’s later unwitnessed handwritten note is ineffective to revoke or vary the republished will.</w:t>
      </w:r>
    </w:p>
    <w:p w14:paraId="6D037D12" w14:textId="77777777" w:rsidR="0098418F" w:rsidRPr="00632199" w:rsidRDefault="00000000" w:rsidP="00632199">
      <w:pPr>
        <w:spacing w:line="360" w:lineRule="auto"/>
      </w:pPr>
      <w:r w:rsidRPr="00632199">
        <w:t>● B. The 2021 codicil loses effect because Lionel’s later unwitnessed handwritten note shows a later intention to revoke, so the house gift fails.</w:t>
      </w:r>
    </w:p>
    <w:p w14:paraId="39E20BDB" w14:textId="77777777" w:rsidR="0098418F" w:rsidRPr="00632199" w:rsidRDefault="00000000" w:rsidP="00632199">
      <w:pPr>
        <w:spacing w:line="360" w:lineRule="auto"/>
      </w:pPr>
      <w:r w:rsidRPr="00632199">
        <w:t>●C. The republished will stands for the dispositions valid at the codicil date, but the court may admit extrinsic evidence of Lionel’s later intention to construe, not revoke, the bequest.</w:t>
      </w:r>
    </w:p>
    <w:p w14:paraId="2FEDB530" w14:textId="77777777" w:rsidR="0098418F" w:rsidRPr="00632199" w:rsidRDefault="00000000" w:rsidP="00632199">
      <w:pPr>
        <w:spacing w:line="360" w:lineRule="auto"/>
      </w:pPr>
      <w:r w:rsidRPr="00632199">
        <w:t>● D. The codicil is void because republication requires that any later change must itself be executed as a codicil to be effective.</w:t>
      </w:r>
    </w:p>
    <w:p w14:paraId="4D4CCA1A" w14:textId="77777777" w:rsidR="0098418F" w:rsidRPr="00632199" w:rsidRDefault="00000000" w:rsidP="00632199">
      <w:pPr>
        <w:spacing w:line="360" w:lineRule="auto"/>
      </w:pPr>
      <w:r w:rsidRPr="00632199">
        <w:t>● E. The handwritten note is effective to vary the gift if the testator’s intention is clear and the paper is proven to be Lionel’s handwriting.</w:t>
      </w:r>
    </w:p>
    <w:p w14:paraId="15F23538" w14:textId="77777777" w:rsidR="0098418F" w:rsidRPr="00632199" w:rsidRDefault="00000000" w:rsidP="00632199">
      <w:pPr>
        <w:spacing w:line="360" w:lineRule="auto"/>
      </w:pPr>
      <w:r w:rsidRPr="00632199">
        <w:t>The correct answer is A</w:t>
      </w:r>
    </w:p>
    <w:p w14:paraId="07F05CCB" w14:textId="77777777" w:rsidR="0098418F" w:rsidRPr="00632199" w:rsidRDefault="00000000" w:rsidP="00632199">
      <w:pPr>
        <w:spacing w:line="360" w:lineRule="auto"/>
      </w:pPr>
      <w:r w:rsidRPr="00632199">
        <w:t>Explanation</w:t>
      </w:r>
    </w:p>
    <w:p w14:paraId="2B249B1C" w14:textId="77777777" w:rsidR="0098418F" w:rsidRPr="00632199" w:rsidRDefault="00000000" w:rsidP="00632199">
      <w:pPr>
        <w:spacing w:line="360" w:lineRule="auto"/>
      </w:pPr>
      <w:r w:rsidRPr="00632199">
        <w:t>Option A is correct. A properly executed codicil republished the will as at the codicil date, so Lionel’s testamentary dispositions at that time stand unless he took further formal steps — a later unsigned or unwitnessed handwritten note cannot legally revoke or vary the testamentary instrument. The law distinguishes between evidence of intention and the formal act required to effect a change. Revocation or alteration requires compliance with the statutory formalities (or an accepted equitable remedy such as rectification in narrow circumstances). Because Lionel never executed a new will or codicil after 2021 and did not destroy the republished instrument, the 2015 dispositions survive. Republication establishes the operative testamentary date unaffected by later informal notes.</w:t>
      </w:r>
    </w:p>
    <w:p w14:paraId="365F3FF6" w14:textId="77777777" w:rsidR="0098418F" w:rsidRPr="00632199" w:rsidRDefault="00000000" w:rsidP="00632199">
      <w:pPr>
        <w:spacing w:line="360" w:lineRule="auto"/>
      </w:pPr>
      <w:r w:rsidRPr="00632199">
        <w:t>Why B is incorrect. B conflates subjective later intention with legal effect. While the handwritten note may show Lionel’s subsequent desire to change his testamentary plan, testamentary formalities exist to prevent such after-the-fact informal changes. Without attestation, a handwritten marginal note cannot legally revoke a republished will. B is partially right insofar as the note is persuasive evidence of intention, but it is legally ineffective to revoke.</w:t>
      </w:r>
    </w:p>
    <w:p w14:paraId="7F25A272" w14:textId="77777777" w:rsidR="0098418F" w:rsidRPr="00632199" w:rsidRDefault="00000000" w:rsidP="00632199">
      <w:pPr>
        <w:spacing w:line="360" w:lineRule="auto"/>
      </w:pPr>
      <w:r w:rsidRPr="00632199">
        <w:t xml:space="preserve">Why C is incorrect. It recognises the correct dual reality, the republished will stands, and courts may admit extrinsic evidence to interpret ambiguous terms. However, C is weaker than A because it suggests the court could use later evidence to alter the bequest’s substance. In practice courts will interpret but will not treat an unwitnessed note as a revocatory instrument; evidence may help construction but cannot lawfully replace attestation. Thus C is an “almost </w:t>
      </w:r>
      <w:r w:rsidRPr="00632199">
        <w:lastRenderedPageBreak/>
        <w:t>correct” depiction of how evidence is used, but it understates the immutability of a republished will in absence of formal change.</w:t>
      </w:r>
    </w:p>
    <w:p w14:paraId="61D5E6B3" w14:textId="77777777" w:rsidR="0098418F" w:rsidRPr="00632199" w:rsidRDefault="00000000" w:rsidP="00632199">
      <w:pPr>
        <w:spacing w:line="360" w:lineRule="auto"/>
      </w:pPr>
      <w:r w:rsidRPr="00632199">
        <w:t>Option D is incorrect, it misstates doctrine by suggesting republication invalidates the codicil unless later changes are formalised, but republication itself is lawful and effective when the codicil is properly executed. It is true later changes must be formal to be effective, but that does not retroactively void the codicil. D mistakes the causal direction and is therefore wrong.</w:t>
      </w:r>
    </w:p>
    <w:p w14:paraId="66004175" w14:textId="77777777" w:rsidR="0098418F" w:rsidRPr="00632199" w:rsidRDefault="00000000" w:rsidP="00632199">
      <w:pPr>
        <w:spacing w:line="360" w:lineRule="auto"/>
      </w:pPr>
      <w:r w:rsidRPr="00632199">
        <w:t>Option E is incorrect. It advances that handwriting plus clarity of intention equals effectiveness. However, for testamentary changes, handwriting proof cannot stand in for attestation except in very limited doctrines (e.g., harmless error regimes where statute allows it). In standard common law contexts an unwitnessed handwritten variation will not operate to vary a republished will; E therefore overstates the evidential effect of handwriting.</w:t>
      </w:r>
    </w:p>
    <w:p w14:paraId="32DC1CF1" w14:textId="77777777" w:rsidR="0098418F" w:rsidRPr="00632199" w:rsidRDefault="00000000" w:rsidP="00632199">
      <w:pPr>
        <w:spacing w:line="360" w:lineRule="auto"/>
      </w:pPr>
      <w:r w:rsidRPr="00632199">
        <w:t>Question 33 (Revival by Codicil Where Prior Will Was Expressly Revoked)</w:t>
      </w:r>
    </w:p>
    <w:p w14:paraId="414F118F" w14:textId="77777777" w:rsidR="0098418F" w:rsidRPr="00632199" w:rsidRDefault="00000000" w:rsidP="00632199">
      <w:pPr>
        <w:spacing w:line="360" w:lineRule="auto"/>
      </w:pPr>
      <w:r w:rsidRPr="00632199">
        <w:t xml:space="preserve">Mrs. Aisha Khan executed a will in 2012 leaving her London flat to her nephew Omar and the residue to a charity. In 2017 she executed a later will that overtly revoked all previous wills and left her estate to a new trust for the benefit of distant cousins. In 2020, regretting the 2017 disposition, she attended her solicitor and executed a codicil which stated, “I hereby confirm my 2012 will in so far as it gives my London flat to my nephew Omar,” and was duly witnessed. The codicil did not mention any other clause but also stated it revoked the 2017 trust gift. A dispute arose after Aisha’s death in 2022: the trust trustees argued the 2012 will cannot be revived because the 2017 will had validly revoked it and revocation cannot simply be undone by a partial codicil; Omar argued that the codicil expressly revived the 2012 provision and thus he should take the flat. </w:t>
      </w:r>
    </w:p>
    <w:p w14:paraId="116163C8" w14:textId="77777777" w:rsidR="0098418F" w:rsidRPr="00632199" w:rsidRDefault="00000000" w:rsidP="00632199">
      <w:pPr>
        <w:spacing w:line="360" w:lineRule="auto"/>
      </w:pPr>
      <w:r w:rsidRPr="00632199">
        <w:t>What is the legal status of the 2012 Will?</w:t>
      </w:r>
    </w:p>
    <w:p w14:paraId="603DB869" w14:textId="77777777" w:rsidR="0098418F" w:rsidRPr="00632199" w:rsidRDefault="00000000" w:rsidP="00632199">
      <w:pPr>
        <w:spacing w:line="360" w:lineRule="auto"/>
      </w:pPr>
      <w:r w:rsidRPr="00632199">
        <w:t>●A. The 2012 will is revived to the extent the codicil expressly confirms it</w:t>
      </w:r>
    </w:p>
    <w:p w14:paraId="3AD87C4C" w14:textId="77777777" w:rsidR="0098418F" w:rsidRPr="00632199" w:rsidRDefault="00000000" w:rsidP="00632199">
      <w:pPr>
        <w:spacing w:line="360" w:lineRule="auto"/>
      </w:pPr>
      <w:r w:rsidRPr="00632199">
        <w:t>● B. Revival is impossible; once revoked the 2012 will cannot be reinstated unless re-executed in full.</w:t>
      </w:r>
    </w:p>
    <w:p w14:paraId="1E253585" w14:textId="77777777" w:rsidR="0098418F" w:rsidRPr="00632199" w:rsidRDefault="00000000" w:rsidP="00632199">
      <w:pPr>
        <w:spacing w:line="360" w:lineRule="auto"/>
      </w:pPr>
      <w:r w:rsidRPr="00632199">
        <w:t>● C. The codicil can revive only where it contains language of clear intention to revive, otherwise revival fails.</w:t>
      </w:r>
    </w:p>
    <w:p w14:paraId="1482F4DA" w14:textId="77777777" w:rsidR="0098418F" w:rsidRPr="00632199" w:rsidRDefault="00000000" w:rsidP="00632199">
      <w:pPr>
        <w:spacing w:line="360" w:lineRule="auto"/>
      </w:pPr>
      <w:r w:rsidRPr="00632199">
        <w:t>● D. The codicil is ineffective because it cannot alter parties’ contractual rights in trusts created by the 2017 will.</w:t>
      </w:r>
    </w:p>
    <w:p w14:paraId="7EF8183F" w14:textId="77777777" w:rsidR="0098418F" w:rsidRPr="00632199" w:rsidRDefault="00000000" w:rsidP="00632199">
      <w:pPr>
        <w:spacing w:line="360" w:lineRule="auto"/>
      </w:pPr>
      <w:r w:rsidRPr="00632199">
        <w:t>●E. The codicil creates a new testamentary disposition in favour of Omar but does not revive the 2012 will.</w:t>
      </w:r>
    </w:p>
    <w:p w14:paraId="0EC72CEA" w14:textId="77777777" w:rsidR="0098418F" w:rsidRPr="00632199" w:rsidRDefault="00000000" w:rsidP="00632199">
      <w:pPr>
        <w:spacing w:line="360" w:lineRule="auto"/>
      </w:pPr>
      <w:r w:rsidRPr="00632199">
        <w:t>The correct answer is A</w:t>
      </w:r>
    </w:p>
    <w:p w14:paraId="0A12C296" w14:textId="77777777" w:rsidR="0098418F" w:rsidRPr="00632199" w:rsidRDefault="00000000" w:rsidP="00632199">
      <w:pPr>
        <w:spacing w:line="360" w:lineRule="auto"/>
      </w:pPr>
      <w:r w:rsidRPr="00632199">
        <w:t>Explanation</w:t>
      </w:r>
    </w:p>
    <w:p w14:paraId="0CBFA31A" w14:textId="77777777" w:rsidR="0098418F" w:rsidRPr="00632199" w:rsidRDefault="00000000" w:rsidP="00632199">
      <w:pPr>
        <w:spacing w:line="360" w:lineRule="auto"/>
      </w:pPr>
      <w:r w:rsidRPr="00632199">
        <w:lastRenderedPageBreak/>
        <w:t>Option A is correct. an executed codicil that validly refers to an earlier will and expresses a clear intention to restore particular dispositions can and does revive those parts of the earlier will. The doctrine looks to the codicil’s language, if it expressly confirms the prior provision, that is sufficient to give the earlier clause legal effect again. Here the codicil expressly confirms the 2012 gift of the London flat to Omar and revokes the trust gift; those words demonstrate a clear intent to revive that portion of the earlier will. Revival is thus possible by codicil; re-execution of the old will is not necessary where the codicil satisfies formalities and signals revivification.</w:t>
      </w:r>
    </w:p>
    <w:p w14:paraId="2EE0CF2C" w14:textId="77777777" w:rsidR="0098418F" w:rsidRPr="00632199" w:rsidRDefault="00000000" w:rsidP="00632199">
      <w:pPr>
        <w:spacing w:line="360" w:lineRule="auto"/>
      </w:pPr>
      <w:r w:rsidRPr="00632199">
        <w:t>Option B is wrong. It  asserts an absolute bar to revival that the law does not endorse. The need for formalities is met by the codicil; the law permits revival by codicil if intention is clear. Saying revival is impossible is doctrinally incorrect.</w:t>
      </w:r>
    </w:p>
    <w:p w14:paraId="0178A3B4" w14:textId="77777777" w:rsidR="0098418F" w:rsidRPr="00632199" w:rsidRDefault="00000000" w:rsidP="00632199">
      <w:pPr>
        <w:spacing w:line="360" w:lineRule="auto"/>
      </w:pPr>
      <w:r w:rsidRPr="00632199">
        <w:t>Option C is incorrect. It properly emphasises the evidential threshold, revival requires clear intention. Where the codicil lacks sufficiently explicit words, revival may fail. But in this fact pattern the codicil does contain explicit confirmation regarding the London flat; thus where C is general principle it is accurate, but A is the precise application here.</w:t>
      </w:r>
    </w:p>
    <w:p w14:paraId="0C2CE644" w14:textId="77777777" w:rsidR="0098418F" w:rsidRPr="00632199" w:rsidRDefault="00000000" w:rsidP="00632199">
      <w:pPr>
        <w:spacing w:line="360" w:lineRule="auto"/>
      </w:pPr>
      <w:r w:rsidRPr="00632199">
        <w:t>Option D is incorrect. It confuses testamentary revocation with the rights of trust beneficiaries. If the 2017 will created a trust, the trustees’ rights are subordinate to any later valid testamentary instrument that revokes the trust; a codicil that validly revokes the trust gift will defeat the trustees’ claim. D therefore wrongly assumes irrevocability.</w:t>
      </w:r>
    </w:p>
    <w:p w14:paraId="318A892F" w14:textId="77777777" w:rsidR="0098418F" w:rsidRPr="00632199" w:rsidRDefault="00000000" w:rsidP="00632199">
      <w:pPr>
        <w:spacing w:line="360" w:lineRule="auto"/>
      </w:pPr>
      <w:r w:rsidRPr="00632199">
        <w:t>Option E is incorrect: it suggests the codicil merely creates a fresh bequest rather than reviving the earlier will. However, the codicil’s wording, confirming the 2012 will “in so far as it gives my London flat to Omar”, indicates revival, not merely a new disposition. In substance, revival and a directly expressed new gift are often equivalent in outcome, but the distinction matters for interpreting other clauses: here revival precisely matches A’s description.</w:t>
      </w:r>
    </w:p>
    <w:p w14:paraId="2ABDA42F" w14:textId="77777777" w:rsidR="0098418F" w:rsidRPr="00632199" w:rsidRDefault="00000000" w:rsidP="00632199">
      <w:pPr>
        <w:spacing w:line="360" w:lineRule="auto"/>
      </w:pPr>
      <w:r w:rsidRPr="00632199">
        <w:t>Question 34 (Conditional Will Expressed as an Alternative and Failure of the Condition)</w:t>
      </w:r>
    </w:p>
    <w:p w14:paraId="48506193" w14:textId="77777777" w:rsidR="0098418F" w:rsidRPr="00632199" w:rsidRDefault="00000000" w:rsidP="00632199">
      <w:pPr>
        <w:spacing w:line="360" w:lineRule="auto"/>
      </w:pPr>
      <w:r w:rsidRPr="00632199">
        <w:t xml:space="preserve">Mr. Peter Lowe executed a will in 2019 that read: “If I die while resident in Country X, I leave my house to my friend Daniel; otherwise I leave the house to my son Michael.” In 2021 Peter relocated permanently to Country Y but did not update his will and died in 2024 while residing in Country Y. Daniel claims the house under the alternate conditional clause because the testator previously intended that outcome in case of death in Country X; Michael says the “otherwise” clause gave him the house because the specified condition did not occur. </w:t>
      </w:r>
    </w:p>
    <w:p w14:paraId="4EBC12F7" w14:textId="77777777" w:rsidR="0098418F" w:rsidRPr="00632199" w:rsidRDefault="00000000" w:rsidP="00632199">
      <w:pPr>
        <w:spacing w:line="360" w:lineRule="auto"/>
      </w:pPr>
      <w:r w:rsidRPr="00632199">
        <w:t>How should the express conditional alternative be effected and which clause governs when the stated contingency fails?</w:t>
      </w:r>
    </w:p>
    <w:p w14:paraId="203065B3" w14:textId="77777777" w:rsidR="0098418F" w:rsidRPr="00632199" w:rsidRDefault="00000000" w:rsidP="00632199">
      <w:pPr>
        <w:spacing w:line="360" w:lineRule="auto"/>
      </w:pPr>
      <w:r w:rsidRPr="00632199">
        <w:lastRenderedPageBreak/>
        <w:t>●A. The house passes to Daniel because the testator showed he preferred Daniel if the Country X contingency arose.</w:t>
      </w:r>
    </w:p>
    <w:p w14:paraId="7BBA40F1" w14:textId="77777777" w:rsidR="0098418F" w:rsidRPr="00632199" w:rsidRDefault="00000000" w:rsidP="00632199">
      <w:pPr>
        <w:spacing w:line="360" w:lineRule="auto"/>
      </w:pPr>
      <w:r w:rsidRPr="00632199">
        <w:t>●B. The house passes to Michael because the condition (death in Country X) did not occur and the “otherwise” clause operates.</w:t>
      </w:r>
    </w:p>
    <w:p w14:paraId="335A513E" w14:textId="77777777" w:rsidR="0098418F" w:rsidRPr="00632199" w:rsidRDefault="00000000" w:rsidP="00632199">
      <w:pPr>
        <w:spacing w:line="360" w:lineRule="auto"/>
      </w:pPr>
      <w:r w:rsidRPr="00632199">
        <w:t>● C. The house passes according to intestacy rules because conditional bequests create uncertainty.</w:t>
      </w:r>
    </w:p>
    <w:p w14:paraId="2AEB7C62" w14:textId="77777777" w:rsidR="0098418F" w:rsidRPr="00632199" w:rsidRDefault="00000000" w:rsidP="00632199">
      <w:pPr>
        <w:spacing w:line="360" w:lineRule="auto"/>
      </w:pPr>
      <w:r w:rsidRPr="00632199">
        <w:t>● D. Both Daniel and Michael must share the house because the will created alternative contingent interests.</w:t>
      </w:r>
    </w:p>
    <w:p w14:paraId="270F92AC" w14:textId="77777777" w:rsidR="0098418F" w:rsidRPr="00632199" w:rsidRDefault="00000000" w:rsidP="00632199">
      <w:pPr>
        <w:spacing w:line="360" w:lineRule="auto"/>
      </w:pPr>
      <w:r w:rsidRPr="00632199">
        <w:t>●E. The court will interpret the clause as a mere statement of motive and award the house to Michael.</w:t>
      </w:r>
    </w:p>
    <w:p w14:paraId="1B7A8683" w14:textId="77777777" w:rsidR="0098418F" w:rsidRPr="00632199" w:rsidRDefault="00000000" w:rsidP="00632199">
      <w:pPr>
        <w:spacing w:line="360" w:lineRule="auto"/>
      </w:pPr>
      <w:r w:rsidRPr="00632199">
        <w:t>The correct answer is B</w:t>
      </w:r>
    </w:p>
    <w:p w14:paraId="468701A4" w14:textId="77777777" w:rsidR="0098418F" w:rsidRPr="00632199" w:rsidRDefault="00000000" w:rsidP="00632199">
      <w:pPr>
        <w:spacing w:line="360" w:lineRule="auto"/>
      </w:pPr>
      <w:r w:rsidRPr="00632199">
        <w:t>Explanation</w:t>
      </w:r>
    </w:p>
    <w:p w14:paraId="4456D74E" w14:textId="77777777" w:rsidR="0098418F" w:rsidRPr="00632199" w:rsidRDefault="00000000" w:rsidP="00632199">
      <w:pPr>
        <w:spacing w:line="360" w:lineRule="auto"/>
      </w:pPr>
      <w:r w:rsidRPr="00632199">
        <w:t>Option B is correct. the will sets up a classic conditional alternative: one disposition applies if a particular event occurs; a fallback (“otherwise”) applies if it does not. Because Peter died while resident in Country Y, the primary condition (death in Country X) did not happen; the fallback clause therefore governs and vests the house in Michael. Courts respect explicit conditional wording and give effect to the “otherwise” clause; they do not redistribute interests contrary to the testator’s stated alternatives.</w:t>
      </w:r>
    </w:p>
    <w:p w14:paraId="528EA64C" w14:textId="77777777" w:rsidR="0098418F" w:rsidRPr="00632199" w:rsidRDefault="00000000" w:rsidP="00632199">
      <w:pPr>
        <w:spacing w:line="360" w:lineRule="auto"/>
      </w:pPr>
      <w:r w:rsidRPr="00632199">
        <w:t>Option A is incorrect: A misconceives the conditional mechanism: preference in one contingency does not displace the operative fallback when the specified contingency fails. Daniel’s right only arose if the testator died in Country X ,  which did not occur. A therefore mistakes aspirational preference for operative disposition.</w:t>
      </w:r>
    </w:p>
    <w:p w14:paraId="458E9F14" w14:textId="77777777" w:rsidR="0098418F" w:rsidRPr="00632199" w:rsidRDefault="00000000" w:rsidP="00632199">
      <w:pPr>
        <w:spacing w:line="360" w:lineRule="auto"/>
      </w:pPr>
      <w:r w:rsidRPr="00632199">
        <w:t>Option C is incorrect: conditional dispositions with clear fallback provisions do not create uncertainty leading to intestacy; they create precise alternative routes that courts can apply. Intestacy occurs only where no effective testamentary disposition exists.</w:t>
      </w:r>
    </w:p>
    <w:p w14:paraId="0B79AA92" w14:textId="77777777" w:rsidR="0098418F" w:rsidRPr="00632199" w:rsidRDefault="00000000" w:rsidP="00632199">
      <w:pPr>
        <w:spacing w:line="360" w:lineRule="auto"/>
      </w:pPr>
      <w:r w:rsidRPr="00632199">
        <w:t>Option D is incorrect: alternative contingent dispositions are typically mutually exclusive: one or the other will operate depending on the condition. There is no provision for splitting the subject matter unless the will expressly requires joint sharing. So D misunderstands exclusivity of alternatives.</w:t>
      </w:r>
    </w:p>
    <w:p w14:paraId="55915085" w14:textId="77777777" w:rsidR="0098418F" w:rsidRPr="00632199" w:rsidRDefault="00000000" w:rsidP="00632199">
      <w:pPr>
        <w:spacing w:line="360" w:lineRule="auto"/>
      </w:pPr>
      <w:r w:rsidRPr="00632199">
        <w:t>Option E is incorrect. It is not applicable here: courts sometimes treat conditional phrasing as motive where the language is ambiguous. But when the will contains an explicit “otherwise” clause, that is not mere motive; it is an operative provision. Therefore E is an inferior interpretation on these clear facts.</w:t>
      </w:r>
    </w:p>
    <w:p w14:paraId="42CAE1F9" w14:textId="77777777" w:rsidR="0098418F" w:rsidRPr="00632199" w:rsidRDefault="00000000" w:rsidP="00632199">
      <w:pPr>
        <w:spacing w:line="360" w:lineRule="auto"/>
      </w:pPr>
      <w:r w:rsidRPr="00632199">
        <w:lastRenderedPageBreak/>
        <w:t>Question 35 (Presumption of Revocation, Missing Original and Strong Circumstantial Evidence)</w:t>
      </w:r>
    </w:p>
    <w:p w14:paraId="7C4BD742" w14:textId="77777777" w:rsidR="0098418F" w:rsidRPr="00632199" w:rsidRDefault="00000000" w:rsidP="00632199">
      <w:pPr>
        <w:spacing w:line="360" w:lineRule="auto"/>
      </w:pPr>
      <w:r w:rsidRPr="00632199">
        <w:t>Mrs. Beatrice Osei executed a will in 2016 leaving £30,000 to her niece and the residue to a charity. The executed original was kept in her locked desk at home. In 2019 she fought with that niece and told a close friend she “might tear it up.” No witness saw her do so. In 2020 she moved house and took many papers with her; the original will cannot now be found after a detailed search following Beatrice’s death in 2024. A photocopy of the will, authenticated by a solicitor’s file and a contemporaneous glossy PDF, is found in a firm archive. The niece insists the original was lost or mislaid during the move and argues the proven photocopy establishes the will’s contents so probate should be granted; the charity argues that the presumption of revocation applies because the will last known to be in Beatrice’s possession cannot be produced.</w:t>
      </w:r>
    </w:p>
    <w:p w14:paraId="048DFBF6" w14:textId="77777777" w:rsidR="0098418F" w:rsidRPr="00632199" w:rsidRDefault="00000000" w:rsidP="00632199">
      <w:pPr>
        <w:spacing w:line="360" w:lineRule="auto"/>
      </w:pPr>
      <w:r w:rsidRPr="00632199">
        <w:t xml:space="preserve"> Has the presumption of revocation  arisen and in what way, if any, is it rebutted ?</w:t>
      </w:r>
    </w:p>
    <w:p w14:paraId="5607BEF1" w14:textId="77777777" w:rsidR="0098418F" w:rsidRPr="00632199" w:rsidRDefault="00000000" w:rsidP="00632199">
      <w:pPr>
        <w:spacing w:line="360" w:lineRule="auto"/>
      </w:pPr>
      <w:r w:rsidRPr="00632199">
        <w:t>●A. The presumption of revocation applies because the original, last in the testator’s custody, is missing; photocopies do not displace the presumption.</w:t>
      </w:r>
    </w:p>
    <w:p w14:paraId="023514B2" w14:textId="77777777" w:rsidR="0098418F" w:rsidRPr="00632199" w:rsidRDefault="00000000" w:rsidP="00632199">
      <w:pPr>
        <w:spacing w:line="360" w:lineRule="auto"/>
      </w:pPr>
      <w:r w:rsidRPr="00632199">
        <w:t>●B. The presumption does not arise because the solicitor’s file and authenticated PDF show the will existed and likely remained in the archive rather than being destroyed.</w:t>
      </w:r>
    </w:p>
    <w:p w14:paraId="4967AEC8" w14:textId="77777777" w:rsidR="0098418F" w:rsidRPr="00632199" w:rsidRDefault="00000000" w:rsidP="00632199">
      <w:pPr>
        <w:spacing w:line="360" w:lineRule="auto"/>
      </w:pPr>
      <w:r w:rsidRPr="00632199">
        <w:t>● C. The presumption arises but is rebutted here by strong circumstantial evidence showing the original was mislaid during the move and that the solicitor’s archive reproduces the executed instrument.</w:t>
      </w:r>
    </w:p>
    <w:p w14:paraId="29A8F864" w14:textId="77777777" w:rsidR="0098418F" w:rsidRPr="00632199" w:rsidRDefault="00000000" w:rsidP="00632199">
      <w:pPr>
        <w:spacing w:line="360" w:lineRule="auto"/>
      </w:pPr>
      <w:r w:rsidRPr="00632199">
        <w:t>● D. The presumption is irrelevant; probate requires production of the original and without it the will cannot be proved.</w:t>
      </w:r>
    </w:p>
    <w:p w14:paraId="524DD49E" w14:textId="77777777" w:rsidR="0098418F" w:rsidRPr="00632199" w:rsidRDefault="00000000" w:rsidP="00632199">
      <w:pPr>
        <w:spacing w:line="360" w:lineRule="auto"/>
      </w:pPr>
      <w:r w:rsidRPr="00632199">
        <w:t>● E. The presumption applies and is irrebuttable because the testator admitted she might destroy it and no one saw it after that statement.</w:t>
      </w:r>
    </w:p>
    <w:p w14:paraId="0EE28565" w14:textId="77777777" w:rsidR="0098418F" w:rsidRPr="00632199" w:rsidRDefault="00000000" w:rsidP="00632199">
      <w:pPr>
        <w:spacing w:line="360" w:lineRule="auto"/>
      </w:pPr>
      <w:r w:rsidRPr="00632199">
        <w:t>The correct answer is C</w:t>
      </w:r>
    </w:p>
    <w:p w14:paraId="23243EEC" w14:textId="77777777" w:rsidR="0098418F" w:rsidRPr="00632199" w:rsidRDefault="00000000" w:rsidP="00632199">
      <w:pPr>
        <w:spacing w:line="360" w:lineRule="auto"/>
      </w:pPr>
      <w:r w:rsidRPr="00632199">
        <w:t>Explanation</w:t>
      </w:r>
    </w:p>
    <w:p w14:paraId="408EA54C" w14:textId="77777777" w:rsidR="0098418F" w:rsidRPr="00632199" w:rsidRDefault="00000000" w:rsidP="00632199">
      <w:pPr>
        <w:spacing w:line="360" w:lineRule="auto"/>
      </w:pPr>
      <w:r w:rsidRPr="00632199">
        <w:t xml:space="preserve">Option C is correct. the legal starting point is that when a will known to have been in the testator’s possession is not found after death, a presumption of revocation by destruction arises. That presumption, however, is rebuttable by cogent evidence that the disappearance was accidental or that the will remained in existence at death. In Mrs. Osei’s case, although she spoke of possibly tearing it up, there is no evidence she actually did so; importantly, she moved house taking papers with her, a plausible innocent explanation for loss. The solicitor’s authenticated PDF and file corroborate the will’s contents and provide independent </w:t>
      </w:r>
      <w:r w:rsidRPr="00632199">
        <w:lastRenderedPageBreak/>
        <w:t>documentary support. Taken together these form strong circumstantial evidence to rebut the presumption and permit probate on the basis of secondary evidence</w:t>
      </w:r>
    </w:p>
    <w:p w14:paraId="3B682BFA" w14:textId="77777777" w:rsidR="0098418F" w:rsidRPr="00632199" w:rsidRDefault="00000000" w:rsidP="00632199">
      <w:pPr>
        <w:spacing w:line="360" w:lineRule="auto"/>
      </w:pPr>
      <w:r w:rsidRPr="00632199">
        <w:t>Option A  is incorrect. Photocopies alone are not usually sufficient, but when joined to convincing contemporaneous solicitor records and an innocent explanation (such as moving house and misplacement), they can rebut the presumption. A’s absolutism renders it legally inaccurate.</w:t>
      </w:r>
    </w:p>
    <w:p w14:paraId="266BE7B8" w14:textId="77777777" w:rsidR="0098418F" w:rsidRPr="00632199" w:rsidRDefault="00000000" w:rsidP="00632199">
      <w:pPr>
        <w:spacing w:line="360" w:lineRule="auto"/>
      </w:pPr>
      <w:r w:rsidRPr="00632199">
        <w:t xml:space="preserve">Option B is incorrect. B suggests the presumption does not arise because the will “likely remained in the archive,” but the archive holds only copies and not the original. The presumption does arise because the original was last known to be in the testator’s custody and is missing. </w:t>
      </w:r>
    </w:p>
    <w:p w14:paraId="14A545C7" w14:textId="77777777" w:rsidR="0098418F" w:rsidRPr="00632199" w:rsidRDefault="00000000" w:rsidP="00632199">
      <w:pPr>
        <w:spacing w:line="360" w:lineRule="auto"/>
      </w:pPr>
      <w:r w:rsidRPr="00632199">
        <w:t>Option D is incorrect: it misstates evidentiary practice. Probate courts routinely admit secondary evidence where originals cannot be produced and the presumption of revocation has been rebutted. The absence of the original is not an absolute bar to probate.</w:t>
      </w:r>
    </w:p>
    <w:p w14:paraId="2372A528" w14:textId="77777777" w:rsidR="0098418F" w:rsidRPr="00632199" w:rsidRDefault="00000000" w:rsidP="00632199">
      <w:pPr>
        <w:spacing w:line="360" w:lineRule="auto"/>
      </w:pPr>
      <w:r w:rsidRPr="00632199">
        <w:t>Option D is wrong. It is a mere statement of intent to possibly destroy a will does not make the presumption irrebuttable. The presumption requires missing original; it is rebuttable by evidence showing loss or misplacement. E conflates a speculative remark with conclusive proof of revocation; the law does not accept that leap.</w:t>
      </w:r>
    </w:p>
    <w:p w14:paraId="0036BC69" w14:textId="77777777" w:rsidR="0098418F" w:rsidRPr="00632199" w:rsidRDefault="00000000" w:rsidP="00632199">
      <w:pPr>
        <w:spacing w:line="360" w:lineRule="auto"/>
      </w:pPr>
      <w:r w:rsidRPr="00632199">
        <w:t>Question 36 (Revocation and Re execution of Wills)</w:t>
      </w:r>
    </w:p>
    <w:p w14:paraId="4EE6C98E" w14:textId="77777777" w:rsidR="0098418F" w:rsidRPr="00632199" w:rsidRDefault="00000000" w:rsidP="00632199">
      <w:pPr>
        <w:spacing w:line="360" w:lineRule="auto"/>
      </w:pPr>
      <w:r w:rsidRPr="00632199">
        <w:t xml:space="preserve">Thomas was a man of habitual nature who had executed a thorough and professionally drafted will in 2018, which shall be referred to as Will A. This will left his entire estate to his beloved sister, Catherine. Several years later, in 2021, influenced by a new circle of friends, he decided to make a change and executed a new will, Will B, which contained a standard clause revoking "all former wills and testamentary instruments." Will B named his friend, Adrian, as the sole beneficiary. In 2023, after a falling out with Adrian, Thomas took Will B and, in a fit of anger, tore it into several pieces with the clear and absolute intention of revoking it. The following day, calmer and reflecting on his actions, he telephoned his long-standing solicitor and said, "I've destroyed that new will. I want my original will from 2018, the one that leaves everything to my sister, to be my will again. Please make sure that happens." Unfortunately, Thomas took no further concrete action; he did not re-execute Will A, nor did he make a codicil referring to it. To complicate matters, the original of Will A had been accidentally destroyed years prior in a flood at his office, though a complete and accurate copy was held in his solicitor's secure files. Upon Thomas's death, a dispute arose between Catherine and Adrian. Adrian argued that the revocation of Will B did not automatically revive Will A, leaving Thomas intestate. </w:t>
      </w:r>
      <w:r w:rsidRPr="00632199">
        <w:lastRenderedPageBreak/>
        <w:t xml:space="preserve">Catherine contended that her brother's clear intention, communicated to his solicitor, was sufficient to restore Will A. </w:t>
      </w:r>
    </w:p>
    <w:p w14:paraId="06CF3C62" w14:textId="77777777" w:rsidR="0098418F" w:rsidRPr="00632199" w:rsidRDefault="0098418F" w:rsidP="00632199">
      <w:pPr>
        <w:spacing w:line="360" w:lineRule="auto"/>
      </w:pPr>
    </w:p>
    <w:p w14:paraId="574C3DC3" w14:textId="77777777" w:rsidR="0098418F" w:rsidRPr="00632199" w:rsidRDefault="00000000" w:rsidP="00632199">
      <w:pPr>
        <w:spacing w:line="360" w:lineRule="auto"/>
      </w:pPr>
      <w:r w:rsidRPr="00632199">
        <w:t>Which of the following is true of this testamentary puzzle?</w:t>
      </w:r>
    </w:p>
    <w:p w14:paraId="22EA4A97" w14:textId="77777777" w:rsidR="0098418F" w:rsidRPr="00632199" w:rsidRDefault="0098418F" w:rsidP="00632199">
      <w:pPr>
        <w:spacing w:line="360" w:lineRule="auto"/>
      </w:pPr>
    </w:p>
    <w:p w14:paraId="113C5A26" w14:textId="77777777" w:rsidR="0098418F" w:rsidRPr="00632199" w:rsidRDefault="00000000" w:rsidP="00632199">
      <w:pPr>
        <w:spacing w:line="360" w:lineRule="auto"/>
      </w:pPr>
      <w:r w:rsidRPr="00632199">
        <w:t>●A. Will A is effectively revived by Thomas's clear and expressed intention to his solicitor that it should once again govern his estate.</w:t>
      </w:r>
    </w:p>
    <w:p w14:paraId="535B2EBB" w14:textId="77777777" w:rsidR="0098418F" w:rsidRPr="00632199" w:rsidRDefault="00000000" w:rsidP="00632199">
      <w:pPr>
        <w:spacing w:line="360" w:lineRule="auto"/>
      </w:pPr>
      <w:r w:rsidRPr="00632199">
        <w:t>●B. Will A is not revived, and Thomas died intestate, as the statutory requirements for revival were not met.</w:t>
      </w:r>
    </w:p>
    <w:p w14:paraId="6C1CAE59" w14:textId="77777777" w:rsidR="0098418F" w:rsidRPr="00632199" w:rsidRDefault="00000000" w:rsidP="00632199">
      <w:pPr>
        <w:spacing w:line="360" w:lineRule="auto"/>
      </w:pPr>
      <w:r w:rsidRPr="00632199">
        <w:t>●C. Will A is revived through the doctrine of dependent relative revocation, as the destruction of Will B was conditional upon the revival of the earlier will.</w:t>
      </w:r>
    </w:p>
    <w:p w14:paraId="2359742F" w14:textId="77777777" w:rsidR="0098418F" w:rsidRPr="00632199" w:rsidRDefault="00000000" w:rsidP="00632199">
      <w:pPr>
        <w:spacing w:line="360" w:lineRule="auto"/>
      </w:pPr>
      <w:r w:rsidRPr="00632199">
        <w:t>●D. The copy of Will A can be admitted to probate as Thomas's last valid will, as his intention for it to be effective is clear.</w:t>
      </w:r>
    </w:p>
    <w:p w14:paraId="39CAFF9F" w14:textId="77777777" w:rsidR="0098418F" w:rsidRPr="00632199" w:rsidRDefault="00000000" w:rsidP="00632199">
      <w:pPr>
        <w:spacing w:line="360" w:lineRule="auto"/>
      </w:pPr>
      <w:r w:rsidRPr="00632199">
        <w:t>●E. Will B was only partially revoked by Thomas's destructive act, so any parts of it not inconsistent with Will A remain valid.</w:t>
      </w:r>
    </w:p>
    <w:p w14:paraId="3BBD5AB7" w14:textId="77777777" w:rsidR="0098418F" w:rsidRPr="00632199" w:rsidRDefault="0098418F" w:rsidP="00632199">
      <w:pPr>
        <w:spacing w:line="360" w:lineRule="auto"/>
      </w:pPr>
    </w:p>
    <w:p w14:paraId="6A4E0428" w14:textId="77777777" w:rsidR="0098418F" w:rsidRPr="00632199" w:rsidRDefault="00000000" w:rsidP="00632199">
      <w:pPr>
        <w:spacing w:line="360" w:lineRule="auto"/>
      </w:pPr>
      <w:r w:rsidRPr="00632199">
        <w:t>Explanation</w:t>
      </w:r>
    </w:p>
    <w:p w14:paraId="4E025F07" w14:textId="77777777" w:rsidR="0098418F" w:rsidRPr="00632199" w:rsidRDefault="0098418F" w:rsidP="00632199">
      <w:pPr>
        <w:spacing w:line="360" w:lineRule="auto"/>
      </w:pPr>
    </w:p>
    <w:p w14:paraId="4C0469FB" w14:textId="77777777" w:rsidR="0098418F" w:rsidRPr="00632199" w:rsidRDefault="00000000" w:rsidP="00632199">
      <w:pPr>
        <w:spacing w:line="360" w:lineRule="auto"/>
      </w:pPr>
      <w:r w:rsidRPr="00632199">
        <w:t>Option B is correct. A revoked will can only be revived by its re-execution with the proper formalities or by a duly executed codicil that shows an intention to revive it. Thomas's verbal instruction to his solicitor, no matter how unambiguous, does not satisfy either of these statutory methods. The destruction of Will B was an absolute revocation, not a conditional one. Since Will A was revoked by Will B and was never validly revived, and Will B was itself later revoked, Thomas died without any valid will in existence. The fact that the original of Will A was also destroyed is a secondary, but reinforcing, problem.</w:t>
      </w:r>
    </w:p>
    <w:p w14:paraId="6062A53D" w14:textId="77777777" w:rsidR="0098418F" w:rsidRPr="00632199" w:rsidRDefault="0098418F" w:rsidP="00632199">
      <w:pPr>
        <w:spacing w:line="360" w:lineRule="auto"/>
      </w:pPr>
    </w:p>
    <w:p w14:paraId="4369F3F2" w14:textId="77777777" w:rsidR="0098418F" w:rsidRPr="00632199" w:rsidRDefault="00000000" w:rsidP="00632199">
      <w:pPr>
        <w:spacing w:line="360" w:lineRule="auto"/>
      </w:pPr>
      <w:r w:rsidRPr="00632199">
        <w:t>Option A is incorrect. This directly contradicts the Wills Act 1837. The law requires formal acts (re-execution or a codicil) to revive a will; a mere expression of intention, whether oral or in writing, is legally insufficient.</w:t>
      </w:r>
    </w:p>
    <w:p w14:paraId="52C05C23" w14:textId="77777777" w:rsidR="0098418F" w:rsidRPr="00632199" w:rsidRDefault="0098418F" w:rsidP="00632199">
      <w:pPr>
        <w:spacing w:line="360" w:lineRule="auto"/>
      </w:pPr>
    </w:p>
    <w:p w14:paraId="389B80A9" w14:textId="77777777" w:rsidR="0098418F" w:rsidRPr="00632199" w:rsidRDefault="00000000" w:rsidP="00632199">
      <w:pPr>
        <w:spacing w:line="360" w:lineRule="auto"/>
      </w:pPr>
      <w:r w:rsidRPr="00632199">
        <w:t>Option C is incorrect. The doctrine of Dependent Relative Revocation (DRR) applies when the revocation of a will is conditioned upon the validity of a new one. Here, Thomas revoked Will B absolutely by destruction. His desire to revive Will A was a separate, subsequent wish. DRR does not apply to two separate, sequential acts of revocation and attempted revival.</w:t>
      </w:r>
    </w:p>
    <w:p w14:paraId="40A393FC" w14:textId="77777777" w:rsidR="0098418F" w:rsidRPr="00632199" w:rsidRDefault="0098418F" w:rsidP="00632199">
      <w:pPr>
        <w:spacing w:line="360" w:lineRule="auto"/>
      </w:pPr>
    </w:p>
    <w:p w14:paraId="5E70F40D" w14:textId="77777777" w:rsidR="0098418F" w:rsidRPr="00632199" w:rsidRDefault="00000000" w:rsidP="00632199">
      <w:pPr>
        <w:spacing w:line="360" w:lineRule="auto"/>
      </w:pPr>
      <w:r w:rsidRPr="00632199">
        <w:t>Option D is incorrect. A copy of a will can be admitted to probate if the original is lost or destroyed and there is evidence it was not revoked by the testator. However, in this case, Will A was expressly revoked by Will B. For the copy to be effective, Will A would first need to be revived, which never legally occurred. Its revocation therefore stands.</w:t>
      </w:r>
    </w:p>
    <w:p w14:paraId="2E4F77D5" w14:textId="77777777" w:rsidR="0098418F" w:rsidRPr="00632199" w:rsidRDefault="0098418F" w:rsidP="00632199">
      <w:pPr>
        <w:spacing w:line="360" w:lineRule="auto"/>
      </w:pPr>
    </w:p>
    <w:p w14:paraId="39B4E971" w14:textId="77777777" w:rsidR="0098418F" w:rsidRPr="00632199" w:rsidRDefault="00000000" w:rsidP="00632199">
      <w:pPr>
        <w:spacing w:line="360" w:lineRule="auto"/>
      </w:pPr>
      <w:r w:rsidRPr="00632199">
        <w:t>Option E is incorrect. The physical act of tearing up the entire will, coupled with the intention to revoke it completely, results in the revocation of the whole document. The law does not recognise the concept of partial revocation by destruction in this context.</w:t>
      </w:r>
    </w:p>
    <w:p w14:paraId="6C6C5D54" w14:textId="77777777" w:rsidR="0098418F" w:rsidRPr="00632199" w:rsidRDefault="00000000" w:rsidP="00632199">
      <w:pPr>
        <w:spacing w:line="360" w:lineRule="auto"/>
      </w:pPr>
      <w:r w:rsidRPr="00632199">
        <w:t>Question 37 (Revival of a Revoked Will through a Later Codicil)</w:t>
      </w:r>
    </w:p>
    <w:p w14:paraId="14455215" w14:textId="77777777" w:rsidR="0098418F" w:rsidRPr="00632199" w:rsidRDefault="00000000" w:rsidP="00632199">
      <w:pPr>
        <w:spacing w:line="360" w:lineRule="auto"/>
      </w:pPr>
      <w:r w:rsidRPr="00632199">
        <w:t xml:space="preserve">In 2014, Mrs. Jane Thornton made a will leaving her house to her son, Peter, her shares to her daughter, Ruth, and the residue of her estate to her sister, Miriam. In 2018, after a family dispute, Jane executed a new will revoking all former wills and leaving her entire estate to a charitable foundation for children’s education. In 2021, Jane reconsidered and executed a short codicil stating, “I confirm my earlier will in so far as it benefits my family, and revoke the gift to charity.” The codicil was duly signed and witnessed by two independent witnesses. When Jane died in 2024, both Peter and Ruth claimed that the 2014 will had been revived by the codicil and that they were entitled to their original gifts. Miriam supported their claim, noting that the 2021 codicil made direct reference to “my earlier will.” The charitable foundation, however, argued that the 2014 will could not be revived merely by a codicil referencing it, since it had already been revoked in 2018. </w:t>
      </w:r>
    </w:p>
    <w:p w14:paraId="426ABF21" w14:textId="77777777" w:rsidR="0098418F" w:rsidRPr="00632199" w:rsidRDefault="00000000" w:rsidP="00632199">
      <w:pPr>
        <w:spacing w:line="360" w:lineRule="auto"/>
      </w:pPr>
      <w:r w:rsidRPr="00632199">
        <w:t>Was the 2014 will  effectively revived, partially revived, did it remain revoked, and what effect, if any, does the codicil have on it?</w:t>
      </w:r>
    </w:p>
    <w:p w14:paraId="1433241E" w14:textId="77777777" w:rsidR="0098418F" w:rsidRPr="00632199" w:rsidRDefault="00000000" w:rsidP="00632199">
      <w:pPr>
        <w:spacing w:line="360" w:lineRule="auto"/>
      </w:pPr>
      <w:r w:rsidRPr="00632199">
        <w:t>●A. The 2014 will was revived by the 2021 codicil because it referred to the earlier will and expressed an intention to confirm it.</w:t>
      </w:r>
    </w:p>
    <w:p w14:paraId="08FD3F2F" w14:textId="77777777" w:rsidR="0098418F" w:rsidRPr="00632199" w:rsidRDefault="00000000" w:rsidP="00632199">
      <w:pPr>
        <w:spacing w:line="360" w:lineRule="auto"/>
      </w:pPr>
      <w:r w:rsidRPr="00632199">
        <w:t>● B. The 2014 will cannot be revived once revoked, regardless of later reference or intention.</w:t>
      </w:r>
    </w:p>
    <w:p w14:paraId="766DAEF6" w14:textId="77777777" w:rsidR="0098418F" w:rsidRPr="00632199" w:rsidRDefault="00000000" w:rsidP="00632199">
      <w:pPr>
        <w:spacing w:line="360" w:lineRule="auto"/>
      </w:pPr>
      <w:r w:rsidRPr="00632199">
        <w:t>●C. The 2014 will was partially revived to the extent expressly confirmed by the codicil</w:t>
      </w:r>
    </w:p>
    <w:p w14:paraId="68DDF8BE" w14:textId="77777777" w:rsidR="0098418F" w:rsidRPr="00632199" w:rsidRDefault="00000000" w:rsidP="00632199">
      <w:pPr>
        <w:spacing w:line="360" w:lineRule="auto"/>
      </w:pPr>
      <w:r w:rsidRPr="00632199">
        <w:t>● D. The 2014 will remained revoked because revival requires full republication or re-execution, not a mere codicil reference.</w:t>
      </w:r>
    </w:p>
    <w:p w14:paraId="269C8816" w14:textId="77777777" w:rsidR="0098418F" w:rsidRPr="00632199" w:rsidRDefault="00000000" w:rsidP="00632199">
      <w:pPr>
        <w:spacing w:line="360" w:lineRule="auto"/>
      </w:pPr>
      <w:r w:rsidRPr="00632199">
        <w:t>● E. The codicil operated independently as a new testamentary instrument and replaced both previous wills.</w:t>
      </w:r>
    </w:p>
    <w:p w14:paraId="5E1D7F85" w14:textId="77777777" w:rsidR="0098418F" w:rsidRPr="00632199" w:rsidRDefault="00000000" w:rsidP="00632199">
      <w:pPr>
        <w:spacing w:line="360" w:lineRule="auto"/>
      </w:pPr>
      <w:r w:rsidRPr="00632199">
        <w:t>the correct answer is A</w:t>
      </w:r>
    </w:p>
    <w:p w14:paraId="2CB1EEC1" w14:textId="77777777" w:rsidR="0098418F" w:rsidRPr="00632199" w:rsidRDefault="00000000" w:rsidP="00632199">
      <w:pPr>
        <w:spacing w:line="360" w:lineRule="auto"/>
      </w:pPr>
      <w:r w:rsidRPr="00632199">
        <w:t>Explanation</w:t>
      </w:r>
    </w:p>
    <w:p w14:paraId="412128FF" w14:textId="77777777" w:rsidR="0098418F" w:rsidRPr="00632199" w:rsidRDefault="00000000" w:rsidP="00632199">
      <w:pPr>
        <w:spacing w:line="360" w:lineRule="auto"/>
      </w:pPr>
      <w:r w:rsidRPr="00632199">
        <w:lastRenderedPageBreak/>
        <w:t>Option A is correct. Under the doctrine of revival, a revoked will may be revived by a later codicil if that codicil expressly refers to the earlier will and shows clear intention to give it effect again. The key elements are (1) a valid codicil executed with the formalities required for a will, (2) an express or implied reference to the earlier will, and (3) a clear intention to revive. In this case, Jane’s codicil satisfied all three. It was properly witnessed, it explicitly mentioned “my earlier will,” and it showed clear intention by stating, “I confirm my earlier will in so far as it benefits my family.” That language unmistakably reinstates the earlier gifts to Peter, Ruth, and Miriam. Hence, the codicil revives the 2014 will to the extent that the testator expressly intended. The codicil functions as a republication that brings the earlier will back into legal existence.</w:t>
      </w:r>
    </w:p>
    <w:p w14:paraId="302E9208" w14:textId="77777777" w:rsidR="0098418F" w:rsidRPr="00632199" w:rsidRDefault="00000000" w:rsidP="00632199">
      <w:pPr>
        <w:spacing w:line="360" w:lineRule="auto"/>
      </w:pPr>
      <w:r w:rsidRPr="00632199">
        <w:t xml:space="preserve">Option B is incorrect.This option incorrectly states that a will cannot be revived once revoked. That is an overstatement of the law. While a revoked will cannot revive itself automatically, revival through codicil is well recognised, provided the statutory formalities and intention are satisfied. </w:t>
      </w:r>
    </w:p>
    <w:p w14:paraId="05A51D1E" w14:textId="77777777" w:rsidR="0098418F" w:rsidRPr="00632199" w:rsidRDefault="00000000" w:rsidP="00632199">
      <w:pPr>
        <w:spacing w:line="360" w:lineRule="auto"/>
      </w:pPr>
      <w:r w:rsidRPr="00632199">
        <w:t xml:space="preserve">Option C is incorrect. This option has an element of truth. Revival can indeed be partial,  a codicil may revive some provisions of a prior will while leaving others revoked. The words “in so far as it benefits my family” indicate partial rather than total revival. A is the most correct because it recognises that this codicil operated as an express act of revival with full legal effect for the confirmed portions. </w:t>
      </w:r>
    </w:p>
    <w:p w14:paraId="2A5AC411" w14:textId="77777777" w:rsidR="0098418F" w:rsidRPr="00632199" w:rsidRDefault="00000000" w:rsidP="00632199">
      <w:pPr>
        <w:spacing w:line="360" w:lineRule="auto"/>
      </w:pPr>
      <w:r w:rsidRPr="00632199">
        <w:t xml:space="preserve">Option D is incorrect. This option confuses revival with republication or re-execution. While re-execution of a prior will is one route to revival, it is not the only route. A codicil that clearly refers to and reaffirms a revoked will also constitutes revival. </w:t>
      </w:r>
    </w:p>
    <w:p w14:paraId="7720948B" w14:textId="77777777" w:rsidR="0098418F" w:rsidRPr="00632199" w:rsidRDefault="00000000" w:rsidP="00632199">
      <w:pPr>
        <w:spacing w:line="360" w:lineRule="auto"/>
      </w:pPr>
      <w:r w:rsidRPr="00632199">
        <w:t xml:space="preserve">Option E is incorrect. This option mischaracterises the nature of a codicil. A codicil does not normally operate as a freestanding will unless its contents show an entirely new disposition. Here, Jane’s codicil depended on and expressly referred to her earlier will, indicating it was supplementary, not independent. </w:t>
      </w:r>
    </w:p>
    <w:p w14:paraId="37EF8691" w14:textId="77777777" w:rsidR="0098418F" w:rsidRPr="00632199" w:rsidRDefault="00000000" w:rsidP="00632199">
      <w:pPr>
        <w:spacing w:line="360" w:lineRule="auto"/>
      </w:pPr>
      <w:r w:rsidRPr="00632199">
        <w:t>Question 38 (Conditional Wills and Revocation Dependent on Contingency)</w:t>
      </w:r>
    </w:p>
    <w:p w14:paraId="7B0A3C11" w14:textId="77777777" w:rsidR="0098418F" w:rsidRPr="00632199" w:rsidRDefault="00000000" w:rsidP="00632199">
      <w:pPr>
        <w:spacing w:line="360" w:lineRule="auto"/>
      </w:pPr>
      <w:r w:rsidRPr="00632199">
        <w:t xml:space="preserve">In 2017, Mr George Williams, a retired engineer, made a will leaving ₤100,000 to his niece, Emma, and the remainder of his estate to his fiancée, Laura. The will was validly executed. In 2021, before marrying Laura, George drafted a second will at home, which began with the words, “This will shall take effect only if Laura and I are married within this year.” The new will left his entire estate to Laura and expressly revoked “all previous wills.” George signed the document before two witnesses, intending to marry Laura in June 2021. However, the wedding was postponed indefinitely after Laura travelled abroad, and she never returned. </w:t>
      </w:r>
      <w:r w:rsidRPr="00632199">
        <w:lastRenderedPageBreak/>
        <w:t xml:space="preserve">George died suddenly in 2023, never having married Laura and never having executed any further will. Upon his death, Emma produced the 2017 will, claiming it remained valid because the 2021 will was conditional on marriage. Laura’s representatives contended that the express revocation clause in the 2021 will cancelled the earlier will unconditionally, even though the marriage never took place. </w:t>
      </w:r>
    </w:p>
    <w:p w14:paraId="52AF5EBF" w14:textId="77777777" w:rsidR="0098418F" w:rsidRPr="00632199" w:rsidRDefault="0098418F" w:rsidP="00632199">
      <w:pPr>
        <w:spacing w:line="360" w:lineRule="auto"/>
      </w:pPr>
    </w:p>
    <w:p w14:paraId="2CD2A7EB" w14:textId="77777777" w:rsidR="0098418F" w:rsidRPr="00632199" w:rsidRDefault="00000000" w:rsidP="00632199">
      <w:pPr>
        <w:spacing w:line="360" w:lineRule="auto"/>
      </w:pPr>
      <w:r w:rsidRPr="00632199">
        <w:t>What effect does the law have on both wills and are they valid?</w:t>
      </w:r>
    </w:p>
    <w:p w14:paraId="2880B6BE" w14:textId="77777777" w:rsidR="0098418F" w:rsidRPr="00632199" w:rsidRDefault="0098418F" w:rsidP="00632199">
      <w:pPr>
        <w:spacing w:line="360" w:lineRule="auto"/>
      </w:pPr>
    </w:p>
    <w:p w14:paraId="6CEF5EBA" w14:textId="77777777" w:rsidR="0098418F" w:rsidRPr="00632199" w:rsidRDefault="00000000" w:rsidP="00632199">
      <w:pPr>
        <w:spacing w:line="360" w:lineRule="auto"/>
      </w:pPr>
      <w:r w:rsidRPr="00632199">
        <w:t>●A. The 2021 will was conditional and never took effect, so the 2017 will remains valid.</w:t>
      </w:r>
    </w:p>
    <w:p w14:paraId="3611FF41" w14:textId="77777777" w:rsidR="0098418F" w:rsidRPr="00632199" w:rsidRDefault="00000000" w:rsidP="00632199">
      <w:pPr>
        <w:spacing w:line="360" w:lineRule="auto"/>
      </w:pPr>
      <w:r w:rsidRPr="00632199">
        <w:t>●B. The 2021 will revoked the earlier will absolutely upon signature, regardless of whether the marriage occurred.</w:t>
      </w:r>
    </w:p>
    <w:p w14:paraId="6B7A39DA" w14:textId="77777777" w:rsidR="0098418F" w:rsidRPr="00632199" w:rsidRDefault="00000000" w:rsidP="00632199">
      <w:pPr>
        <w:spacing w:line="360" w:lineRule="auto"/>
      </w:pPr>
      <w:r w:rsidRPr="00632199">
        <w:t>●C. The 2021 will revoked the earlier will only if the condition (marriage) occurred, which it did not; hence revocation failed.</w:t>
      </w:r>
    </w:p>
    <w:p w14:paraId="4B0A46D9" w14:textId="77777777" w:rsidR="0098418F" w:rsidRPr="00632199" w:rsidRDefault="00000000" w:rsidP="00632199">
      <w:pPr>
        <w:spacing w:line="360" w:lineRule="auto"/>
      </w:pPr>
      <w:r w:rsidRPr="00632199">
        <w:t>●D. Both wills are invalid because one was conditional and the other revoked, leaving intestacy.</w:t>
      </w:r>
    </w:p>
    <w:p w14:paraId="644CC6FA" w14:textId="77777777" w:rsidR="0098418F" w:rsidRPr="00632199" w:rsidRDefault="00000000" w:rsidP="00632199">
      <w:pPr>
        <w:spacing w:line="360" w:lineRule="auto"/>
      </w:pPr>
      <w:r w:rsidRPr="00632199">
        <w:t>●E. The 2021 will partially revoked the 2017 will but is void as the condition was unmet.</w:t>
      </w:r>
    </w:p>
    <w:p w14:paraId="707A3DFB" w14:textId="77777777" w:rsidR="0098418F" w:rsidRPr="00632199" w:rsidRDefault="0098418F" w:rsidP="00632199">
      <w:pPr>
        <w:spacing w:line="360" w:lineRule="auto"/>
      </w:pPr>
    </w:p>
    <w:p w14:paraId="1CA8CC3C" w14:textId="77777777" w:rsidR="0098418F" w:rsidRPr="00632199" w:rsidRDefault="00000000" w:rsidP="00632199">
      <w:pPr>
        <w:spacing w:line="360" w:lineRule="auto"/>
      </w:pPr>
      <w:r w:rsidRPr="00632199">
        <w:t>The correct answer is A</w:t>
      </w:r>
    </w:p>
    <w:p w14:paraId="12AFCBA1" w14:textId="77777777" w:rsidR="0098418F" w:rsidRPr="00632199" w:rsidRDefault="0098418F" w:rsidP="00632199">
      <w:pPr>
        <w:spacing w:line="360" w:lineRule="auto"/>
      </w:pPr>
    </w:p>
    <w:p w14:paraId="7D238AF1" w14:textId="77777777" w:rsidR="0098418F" w:rsidRPr="00632199" w:rsidRDefault="00000000" w:rsidP="00632199">
      <w:pPr>
        <w:spacing w:line="360" w:lineRule="auto"/>
      </w:pPr>
      <w:r w:rsidRPr="00632199">
        <w:t>Explanation</w:t>
      </w:r>
    </w:p>
    <w:p w14:paraId="57964D3D" w14:textId="77777777" w:rsidR="0098418F" w:rsidRPr="00632199" w:rsidRDefault="0098418F" w:rsidP="00632199">
      <w:pPr>
        <w:spacing w:line="360" w:lineRule="auto"/>
      </w:pPr>
    </w:p>
    <w:p w14:paraId="3C1E0995" w14:textId="77777777" w:rsidR="0098418F" w:rsidRPr="00632199" w:rsidRDefault="00000000" w:rsidP="00632199">
      <w:pPr>
        <w:spacing w:line="360" w:lineRule="auto"/>
      </w:pPr>
      <w:r w:rsidRPr="00632199">
        <w:t xml:space="preserve">Option A is correct. A will that is expressed to take effect only upon the occurrence of a specific contingency, such as marriage,  is a conditional will. Its legal operation depends entirely on that event’s fulfilment. Where the condition never occurs, the will never becomes operative. In this case, George explicitly stated, “This will shall take effect only if Laura and I are married within this year.” Because the marriage never took place, the condition precedent to the will’s operation was not satisfied. Consequently, the 2021 will never became effective and could not revoke the earlier 2017 will.  </w:t>
      </w:r>
    </w:p>
    <w:p w14:paraId="67626C99" w14:textId="77777777" w:rsidR="0098418F" w:rsidRPr="00632199" w:rsidRDefault="0098418F" w:rsidP="00632199">
      <w:pPr>
        <w:spacing w:line="360" w:lineRule="auto"/>
      </w:pPr>
    </w:p>
    <w:p w14:paraId="45ED10C2" w14:textId="77777777" w:rsidR="0098418F" w:rsidRPr="00632199" w:rsidRDefault="00000000" w:rsidP="00632199">
      <w:pPr>
        <w:spacing w:line="360" w:lineRule="auto"/>
      </w:pPr>
      <w:r w:rsidRPr="00632199">
        <w:t xml:space="preserve">Option B is incorrect. Under the Wills Act, a later will that expressly revokes an earlier one normally does so immediately upon proper execution. However, the crucial nuance here is that the later will’s entire validity was conditional upon marriage. If a will never takes effect due to failure of its condition, its internal clauses, including any revocation clause,  also never become operative. </w:t>
      </w:r>
    </w:p>
    <w:p w14:paraId="32A8C0E3" w14:textId="77777777" w:rsidR="0098418F" w:rsidRPr="00632199" w:rsidRDefault="0098418F" w:rsidP="00632199">
      <w:pPr>
        <w:spacing w:line="360" w:lineRule="auto"/>
      </w:pPr>
    </w:p>
    <w:p w14:paraId="0EFC9936" w14:textId="77777777" w:rsidR="0098418F" w:rsidRPr="00632199" w:rsidRDefault="00000000" w:rsidP="00632199">
      <w:pPr>
        <w:spacing w:line="360" w:lineRule="auto"/>
      </w:pPr>
      <w:r w:rsidRPr="00632199">
        <w:t xml:space="preserve">Option C is incorrect. This statement comes close to the correct reasoning but mischaracterises the doctrine. It correctly recognises that the revocation was tied to fulfilment of a condition, yet it frames that as a separate conditional revocation rather than a conditional will. </w:t>
      </w:r>
    </w:p>
    <w:p w14:paraId="0B8E70CE" w14:textId="77777777" w:rsidR="0098418F" w:rsidRPr="00632199" w:rsidRDefault="0098418F" w:rsidP="00632199">
      <w:pPr>
        <w:spacing w:line="360" w:lineRule="auto"/>
      </w:pPr>
    </w:p>
    <w:p w14:paraId="728A4D8C" w14:textId="77777777" w:rsidR="0098418F" w:rsidRPr="00632199" w:rsidRDefault="00000000" w:rsidP="00632199">
      <w:pPr>
        <w:spacing w:line="360" w:lineRule="auto"/>
      </w:pPr>
      <w:r w:rsidRPr="00632199">
        <w:t xml:space="preserve">Option D is incorrect. The earlier will of 2017 was valid, unconditional, and properly executed; nothing occurred to revoke it because the later conditional will never took effect. Therefore, intestacy does not arise. </w:t>
      </w:r>
    </w:p>
    <w:p w14:paraId="3ECDF556" w14:textId="77777777" w:rsidR="0098418F" w:rsidRPr="00632199" w:rsidRDefault="0098418F" w:rsidP="00632199">
      <w:pPr>
        <w:spacing w:line="360" w:lineRule="auto"/>
      </w:pPr>
    </w:p>
    <w:p w14:paraId="7E49B948" w14:textId="77777777" w:rsidR="0098418F" w:rsidRPr="00632199" w:rsidRDefault="00000000" w:rsidP="00632199">
      <w:pPr>
        <w:spacing w:line="360" w:lineRule="auto"/>
      </w:pPr>
      <w:r w:rsidRPr="00632199">
        <w:t xml:space="preserve">Option E is incorrect.  The idea of partial revocation in this context is illogical because the entire testamentary document is suspended until the condition is met. While it is true that some wills may contain both conditional and unconditional clauses, that is not our case: George’s wording applied to the whole instrument. </w:t>
      </w:r>
    </w:p>
    <w:p w14:paraId="6D560593" w14:textId="77777777" w:rsidR="0098418F" w:rsidRPr="00632199" w:rsidRDefault="00000000" w:rsidP="00632199">
      <w:pPr>
        <w:spacing w:line="360" w:lineRule="auto"/>
      </w:pPr>
      <w:r w:rsidRPr="00632199">
        <w:t>Question 39 (Revocation by Inconsistency between Two Wills)</w:t>
      </w:r>
    </w:p>
    <w:p w14:paraId="1820D383" w14:textId="77777777" w:rsidR="0098418F" w:rsidRPr="00632199" w:rsidRDefault="00000000" w:rsidP="00632199">
      <w:pPr>
        <w:spacing w:line="360" w:lineRule="auto"/>
      </w:pPr>
      <w:r w:rsidRPr="00632199">
        <w:t>In 2016, Dr. Andrew Cole, a retired surgeon, made a valid will leaving his house in Manchester to his brother, Michael, and the residue of his estate to his daughter, Olivia. In 2019, Andrew prepared a short second will using an online template, which stated: “I leave all my property and possessions to my daughter, Olivia.” The 2019 document made no mention of the 2016 will, nor did it contain an express revocation clause. Both documents were properly signed and witnessed. In 2022, Andrew moved in with a long-term partner, Grace, and made no further testamentary documents. When Andrew died in 2024, both wills were discovered in his study. Michael insisted that the 2016 will remained valid, at least as to the Manchester house, since the 2019 will contained no revocation clause. Olivia argued that the 2019 will revoked the earlier one by inconsistency, since it purported to dispose of “all” property to her, leaving nothing for Michael. Grace, though not a beneficiary, supported Olivia, saying that Andrew always said he wanted “Olivia to have everything.”</w:t>
      </w:r>
    </w:p>
    <w:p w14:paraId="3E5F0CDA" w14:textId="77777777" w:rsidR="0098418F" w:rsidRPr="00632199" w:rsidRDefault="0098418F" w:rsidP="00632199">
      <w:pPr>
        <w:spacing w:line="360" w:lineRule="auto"/>
      </w:pPr>
    </w:p>
    <w:p w14:paraId="5F7CCCE1" w14:textId="77777777" w:rsidR="0098418F" w:rsidRPr="00632199" w:rsidRDefault="00000000" w:rsidP="00632199">
      <w:pPr>
        <w:spacing w:line="360" w:lineRule="auto"/>
      </w:pPr>
      <w:r w:rsidRPr="00632199">
        <w:t xml:space="preserve"> Will the 2019 will revoke the earlier will by implication, and if so, to what extent?</w:t>
      </w:r>
    </w:p>
    <w:p w14:paraId="51CCAABB" w14:textId="77777777" w:rsidR="0098418F" w:rsidRPr="00632199" w:rsidRDefault="0098418F" w:rsidP="00632199">
      <w:pPr>
        <w:spacing w:line="360" w:lineRule="auto"/>
      </w:pPr>
    </w:p>
    <w:p w14:paraId="33BE9D5A" w14:textId="77777777" w:rsidR="0098418F" w:rsidRPr="00632199" w:rsidRDefault="00000000" w:rsidP="00632199">
      <w:pPr>
        <w:spacing w:line="360" w:lineRule="auto"/>
      </w:pPr>
      <w:r w:rsidRPr="00632199">
        <w:t>●A. The 2019 will revoked the 2016 will entirely by inconsistency, since both cannot operate together.</w:t>
      </w:r>
    </w:p>
    <w:p w14:paraId="32A7623C" w14:textId="77777777" w:rsidR="0098418F" w:rsidRPr="00632199" w:rsidRDefault="00000000" w:rsidP="00632199">
      <w:pPr>
        <w:spacing w:line="360" w:lineRule="auto"/>
      </w:pPr>
      <w:r w:rsidRPr="00632199">
        <w:t>●B. The 2019 will did not revoke the 2016 will because it lacked an express revocation clause.</w:t>
      </w:r>
    </w:p>
    <w:p w14:paraId="5A7057C9" w14:textId="77777777" w:rsidR="0098418F" w:rsidRPr="00632199" w:rsidRDefault="00000000" w:rsidP="00632199">
      <w:pPr>
        <w:spacing w:line="360" w:lineRule="auto"/>
      </w:pPr>
      <w:r w:rsidRPr="00632199">
        <w:t>●C. The 2019 will revoked the 2016 will only to the extent of inconsistent gifts, leaving the rest intact.</w:t>
      </w:r>
    </w:p>
    <w:p w14:paraId="22E49882" w14:textId="77777777" w:rsidR="0098418F" w:rsidRPr="00632199" w:rsidRDefault="00000000" w:rsidP="00632199">
      <w:pPr>
        <w:spacing w:line="360" w:lineRule="auto"/>
      </w:pPr>
      <w:r w:rsidRPr="00632199">
        <w:lastRenderedPageBreak/>
        <w:t>●D. Both wills are valid and will operate concurrently since neither expressly revoked the other.</w:t>
      </w:r>
    </w:p>
    <w:p w14:paraId="36BB6894" w14:textId="77777777" w:rsidR="0098418F" w:rsidRPr="00632199" w:rsidRDefault="00000000" w:rsidP="00632199">
      <w:pPr>
        <w:spacing w:line="360" w:lineRule="auto"/>
      </w:pPr>
      <w:r w:rsidRPr="00632199">
        <w:t>●E. The 2019 will supplemented rather than revoked the earlier will, forming one combined testamentary scheme.</w:t>
      </w:r>
    </w:p>
    <w:p w14:paraId="4EA7B5D4" w14:textId="77777777" w:rsidR="0098418F" w:rsidRPr="00632199" w:rsidRDefault="0098418F" w:rsidP="00632199">
      <w:pPr>
        <w:spacing w:line="360" w:lineRule="auto"/>
      </w:pPr>
    </w:p>
    <w:p w14:paraId="12F76B79" w14:textId="77777777" w:rsidR="0098418F" w:rsidRPr="00632199" w:rsidRDefault="00000000" w:rsidP="00632199">
      <w:pPr>
        <w:spacing w:line="360" w:lineRule="auto"/>
      </w:pPr>
      <w:r w:rsidRPr="00632199">
        <w:t>Explanation</w:t>
      </w:r>
    </w:p>
    <w:p w14:paraId="38E2B230" w14:textId="77777777" w:rsidR="0098418F" w:rsidRPr="00632199" w:rsidRDefault="0098418F" w:rsidP="00632199">
      <w:pPr>
        <w:spacing w:line="360" w:lineRule="auto"/>
      </w:pPr>
    </w:p>
    <w:p w14:paraId="6BDA9BE0" w14:textId="77777777" w:rsidR="0098418F" w:rsidRPr="00632199" w:rsidRDefault="00000000" w:rsidP="00632199">
      <w:pPr>
        <w:spacing w:line="360" w:lineRule="auto"/>
      </w:pPr>
      <w:r w:rsidRPr="00632199">
        <w:t xml:space="preserve">Option A is correct. The law recognises that two inconsistent wills cannot both stand because the later one necessarily contradicts the earlier dispositions. The clause addressing Olivia left nothing for Michael, who was to receive the house under the 2016 will. The later will thus creates a total inconsistency between the two documents. The absence of an express revocation clause is irrelevant where the inconsistency is absolute; intention to revoke can be inferred from the comprehensive nature of the later gift. </w:t>
      </w:r>
    </w:p>
    <w:p w14:paraId="3C9AC24F" w14:textId="77777777" w:rsidR="0098418F" w:rsidRPr="00632199" w:rsidRDefault="0098418F" w:rsidP="00632199">
      <w:pPr>
        <w:spacing w:line="360" w:lineRule="auto"/>
      </w:pPr>
    </w:p>
    <w:p w14:paraId="181D13C3" w14:textId="77777777" w:rsidR="0098418F" w:rsidRPr="00632199" w:rsidRDefault="00000000" w:rsidP="00632199">
      <w:pPr>
        <w:spacing w:line="360" w:lineRule="auto"/>
      </w:pPr>
      <w:r w:rsidRPr="00632199">
        <w:t xml:space="preserve">Option B is incorrect. This option might seem persuasive at first glance because express revocation clauses are the clearest form of revocation. However, the law does not require such a clause for revocation to occur. Where the dispositions of a later will are inconsistent with those of an earlier one, revocation arises by implication. </w:t>
      </w:r>
    </w:p>
    <w:p w14:paraId="2E8BE91F" w14:textId="77777777" w:rsidR="0098418F" w:rsidRPr="00632199" w:rsidRDefault="0098418F" w:rsidP="00632199">
      <w:pPr>
        <w:spacing w:line="360" w:lineRule="auto"/>
      </w:pPr>
    </w:p>
    <w:p w14:paraId="487B1677" w14:textId="77777777" w:rsidR="0098418F" w:rsidRPr="00632199" w:rsidRDefault="00000000" w:rsidP="00632199">
      <w:pPr>
        <w:spacing w:line="360" w:lineRule="auto"/>
      </w:pPr>
      <w:r w:rsidRPr="00632199">
        <w:t xml:space="preserve">Option C is incorrect. This option reflects a subtle but realistic alternative,  partial revocation by inconsistency. The courts have indeed held that where two wills can stand together in part, the later will revokes the earlier only so far as their provisions conflict. That would be correct if the 2019 will did not attempt to dispose of all property. </w:t>
      </w:r>
    </w:p>
    <w:p w14:paraId="3519A2A8" w14:textId="77777777" w:rsidR="0098418F" w:rsidRPr="00632199" w:rsidRDefault="0098418F" w:rsidP="00632199">
      <w:pPr>
        <w:spacing w:line="360" w:lineRule="auto"/>
      </w:pPr>
    </w:p>
    <w:p w14:paraId="3381CF30" w14:textId="77777777" w:rsidR="0098418F" w:rsidRPr="00632199" w:rsidRDefault="00000000" w:rsidP="00632199">
      <w:pPr>
        <w:spacing w:line="360" w:lineRule="auto"/>
      </w:pPr>
      <w:r w:rsidRPr="00632199">
        <w:t xml:space="preserve">Option D is incorrect. This option is clearly incorrect but superficially attractive because it assumes that coexistence is possible without express revocation. However, two wills cannot coexist where their dispositive terms conflict completely. </w:t>
      </w:r>
    </w:p>
    <w:p w14:paraId="15F63B35" w14:textId="77777777" w:rsidR="0098418F" w:rsidRPr="00632199" w:rsidRDefault="0098418F" w:rsidP="00632199">
      <w:pPr>
        <w:spacing w:line="360" w:lineRule="auto"/>
      </w:pPr>
    </w:p>
    <w:p w14:paraId="224A20C5" w14:textId="77777777" w:rsidR="0098418F" w:rsidRPr="00632199" w:rsidRDefault="00000000" w:rsidP="00632199">
      <w:pPr>
        <w:spacing w:line="360" w:lineRule="auto"/>
      </w:pPr>
      <w:r w:rsidRPr="00632199">
        <w:t xml:space="preserve">Option E is incorrect. This option incorrectly assumes that the later will supplements the earlier, forming one composite testamentary scheme. While wills may sometimes be read together if their provisions are compatible, that rule applies only where the documents are complementary. </w:t>
      </w:r>
    </w:p>
    <w:p w14:paraId="10D7E81B" w14:textId="77777777" w:rsidR="0098418F" w:rsidRPr="00632199" w:rsidRDefault="0098418F" w:rsidP="00632199">
      <w:pPr>
        <w:spacing w:line="360" w:lineRule="auto"/>
      </w:pPr>
    </w:p>
    <w:p w14:paraId="45F012AC" w14:textId="77777777" w:rsidR="0098418F" w:rsidRPr="00632199" w:rsidRDefault="00000000" w:rsidP="00632199">
      <w:pPr>
        <w:spacing w:line="360" w:lineRule="auto"/>
      </w:pPr>
      <w:r w:rsidRPr="00632199">
        <w:t>Question 40 (Presumption of Revocation Where the Original Will Cannot Be Found)</w:t>
      </w:r>
    </w:p>
    <w:p w14:paraId="26093989" w14:textId="77777777" w:rsidR="0098418F" w:rsidRPr="00632199" w:rsidRDefault="00000000" w:rsidP="00632199">
      <w:pPr>
        <w:spacing w:line="360" w:lineRule="auto"/>
      </w:pPr>
      <w:r w:rsidRPr="00632199">
        <w:lastRenderedPageBreak/>
        <w:t>In 2015, Mr. Henry Jacobs, a retired lecturer, executed a valid will leaving ₤50,000 to his nephew, Daniel, and the residue of his estate to his friend, Caroline. The will was kept in Henry’s personal study at home, in a sealed brown envelope marked “My Last Will.” Two witnesses from his university department signed it. In 2019, Henry drafted a new will with his solicitor but never executed it. Later that year, he quarrelled bitterly with Caroline and confided to another friend that he might “tear up that old will” because he was “tired of people expecting handouts.” No one witnessed any act of destruction. After his death in 2023, extensive searches by Daniel and the solicitor failed to locate the original 2015 will. Only a photocopy of it, bearing Henry’s signature and the witnesses’ names, was found in a file drawer. Caroline argued that the loss of the original raised a presumption that Henry had destroyed it with intent to revoke. Daniel, however, contended that Henry’s expressed intentions were uncertain and that the photocopy should be admitted to probate as evidence of a lost but unrevoked will.</w:t>
      </w:r>
    </w:p>
    <w:p w14:paraId="4AF10992" w14:textId="77777777" w:rsidR="0098418F" w:rsidRPr="00632199" w:rsidRDefault="00000000" w:rsidP="00632199">
      <w:pPr>
        <w:spacing w:line="360" w:lineRule="auto"/>
      </w:pPr>
      <w:r w:rsidRPr="00632199">
        <w:t xml:space="preserve"> Does the presumption of revocation apply or has it been rebutted?</w:t>
      </w:r>
    </w:p>
    <w:p w14:paraId="1C0906D9" w14:textId="77777777" w:rsidR="0098418F" w:rsidRPr="00632199" w:rsidRDefault="00000000" w:rsidP="00632199">
      <w:pPr>
        <w:spacing w:line="360" w:lineRule="auto"/>
      </w:pPr>
      <w:r w:rsidRPr="00632199">
        <w:t>●A. The presumption of revocation applies because the will cannot be found after the testator’s death, suggesting intentional destruction.</w:t>
      </w:r>
    </w:p>
    <w:p w14:paraId="21588063" w14:textId="77777777" w:rsidR="0098418F" w:rsidRPr="00632199" w:rsidRDefault="00000000" w:rsidP="00632199">
      <w:pPr>
        <w:spacing w:line="360" w:lineRule="auto"/>
      </w:pPr>
      <w:r w:rsidRPr="00632199">
        <w:t>●B. The presumption does not apply because a photocopy exists showing the will’s terms and signature.</w:t>
      </w:r>
    </w:p>
    <w:p w14:paraId="5B42095D" w14:textId="77777777" w:rsidR="0098418F" w:rsidRPr="00632199" w:rsidRDefault="00000000" w:rsidP="00632199">
      <w:pPr>
        <w:spacing w:line="360" w:lineRule="auto"/>
      </w:pPr>
      <w:r w:rsidRPr="00632199">
        <w:t>●C. The presumption applies but is rebuttable by evidence that the will was lost accidentally or remained in existence at death</w:t>
      </w:r>
    </w:p>
    <w:p w14:paraId="0F6E25DB" w14:textId="77777777" w:rsidR="0098418F" w:rsidRPr="00632199" w:rsidRDefault="00000000" w:rsidP="00632199">
      <w:pPr>
        <w:spacing w:line="360" w:lineRule="auto"/>
      </w:pPr>
      <w:r w:rsidRPr="00632199">
        <w:t>● D. The presumption does not apply because there is no direct evidence that Henry destroyed the will himself</w:t>
      </w:r>
    </w:p>
    <w:p w14:paraId="0FAEF9B6" w14:textId="77777777" w:rsidR="0098418F" w:rsidRPr="00632199" w:rsidRDefault="00000000" w:rsidP="00632199">
      <w:pPr>
        <w:spacing w:line="360" w:lineRule="auto"/>
      </w:pPr>
      <w:r w:rsidRPr="00632199">
        <w:t>● E. The presumption applies automatically and cannot be rebutted once the original is missing.</w:t>
      </w:r>
    </w:p>
    <w:p w14:paraId="46AE629B" w14:textId="77777777" w:rsidR="0098418F" w:rsidRPr="00632199" w:rsidRDefault="00000000" w:rsidP="00632199">
      <w:pPr>
        <w:spacing w:line="360" w:lineRule="auto"/>
      </w:pPr>
      <w:r w:rsidRPr="00632199">
        <w:t>The correct answer is C.</w:t>
      </w:r>
    </w:p>
    <w:p w14:paraId="2B09A396" w14:textId="77777777" w:rsidR="0098418F" w:rsidRPr="00632199" w:rsidRDefault="00000000" w:rsidP="00632199">
      <w:pPr>
        <w:spacing w:line="360" w:lineRule="auto"/>
      </w:pPr>
      <w:r w:rsidRPr="00632199">
        <w:t>Explanation</w:t>
      </w:r>
    </w:p>
    <w:p w14:paraId="2BD56BB7" w14:textId="77777777" w:rsidR="0098418F" w:rsidRPr="00632199" w:rsidRDefault="00000000" w:rsidP="00632199">
      <w:pPr>
        <w:spacing w:line="360" w:lineRule="auto"/>
      </w:pPr>
      <w:r w:rsidRPr="00632199">
        <w:t xml:space="preserve">Option C is correct. When a will known to have been in the testator’s possession cannot be found after their death, the law presumes that the testator destroyed it animo revocandi , with the intention of revoking it. This is the presumption of revocation by destruction. However, this presumption is not absolute; it can be rebutted by evidence showing that the will was lost or misplaced rather than intentionally destroyed. In this case, the presumption does arise because Henry kept the will himself, and it was not found after death. Yet, it is also rebuttable if there is credible evidence that the will’s loss was accidental, or that it still existed at the time of death. </w:t>
      </w:r>
    </w:p>
    <w:p w14:paraId="35920421" w14:textId="77777777" w:rsidR="0098418F" w:rsidRPr="00632199" w:rsidRDefault="00000000" w:rsidP="00632199">
      <w:pPr>
        <w:spacing w:line="360" w:lineRule="auto"/>
      </w:pPr>
      <w:r w:rsidRPr="00632199">
        <w:lastRenderedPageBreak/>
        <w:t xml:space="preserve">Option A is incorrect. This option correctly identifies the starting point,  that when the original will cannot be found, a presumption of revocation does indeed arise. The logic is that the testator is presumed to have destroyed the will intentionally, since it was last in their custody. </w:t>
      </w:r>
    </w:p>
    <w:p w14:paraId="3DB525C1" w14:textId="77777777" w:rsidR="0098418F" w:rsidRPr="00632199" w:rsidRDefault="00000000" w:rsidP="00632199">
      <w:pPr>
        <w:spacing w:line="360" w:lineRule="auto"/>
      </w:pPr>
      <w:r w:rsidRPr="00632199">
        <w:t xml:space="preserve">Option B is incorrect. This option is incorrect because the mere existence of a photocopy does not displace the presumption of revocation. The photocopy proves the will’s contents and prior execution but does not prove that the original continued to exist at the time of death. </w:t>
      </w:r>
    </w:p>
    <w:p w14:paraId="697626B1" w14:textId="77777777" w:rsidR="0098418F" w:rsidRPr="00632199" w:rsidRDefault="00000000" w:rsidP="00632199">
      <w:pPr>
        <w:spacing w:line="360" w:lineRule="auto"/>
      </w:pPr>
      <w:r w:rsidRPr="00632199">
        <w:t>Option D is incorrect. This option is superficially appealing because there is indeed no direct proof that Henry destroyed the will himself. D misrepresents the principle by treating direct evidence as a prerequisite. It is therefore incorrect.</w:t>
      </w:r>
    </w:p>
    <w:p w14:paraId="74B73C60" w14:textId="77777777" w:rsidR="0098418F" w:rsidRPr="00632199" w:rsidRDefault="00000000" w:rsidP="00632199">
      <w:pPr>
        <w:spacing w:line="360" w:lineRule="auto"/>
      </w:pPr>
      <w:r w:rsidRPr="00632199">
        <w:t>Option E is incorrect. This option is the most extreme misstatement of the rule. It wrongly asserts that the presumption is automatic and irrebuttable once the original is missing. That is not the law. The presumption can always be rebutted by evidence showing that the testator did not in fact destroy the will with intent to revoke.</w:t>
      </w:r>
    </w:p>
    <w:p w14:paraId="3494142E" w14:textId="1EC132DC" w:rsidR="0098418F" w:rsidRPr="00632199" w:rsidRDefault="00000000" w:rsidP="00632199">
      <w:pPr>
        <w:spacing w:line="360" w:lineRule="auto"/>
      </w:pPr>
      <w:r w:rsidRPr="00632199">
        <w:t>Option D is incorrect.</w:t>
      </w:r>
      <w:r w:rsidR="00632199">
        <w:t xml:space="preserve"> M</w:t>
      </w:r>
      <w:r w:rsidRPr="00632199">
        <w:t>arriage revokes an existing will, but divorce does not revoke a pre-marriage will; it simply alters how it operates.</w:t>
      </w:r>
    </w:p>
    <w:p w14:paraId="2FD6F25E" w14:textId="77777777" w:rsidR="0098418F" w:rsidRPr="00632199" w:rsidRDefault="00000000" w:rsidP="00632199">
      <w:pPr>
        <w:spacing w:line="360" w:lineRule="auto"/>
      </w:pPr>
      <w:r w:rsidRPr="00632199">
        <w:t>Option E is wrong because other beneficiaries are unaffected; only the ex-spouse’s gifts lapse.</w:t>
      </w:r>
    </w:p>
    <w:p w14:paraId="641CC8D4" w14:textId="77777777" w:rsidR="0098418F" w:rsidRPr="00632199" w:rsidRDefault="00000000" w:rsidP="00632199">
      <w:pPr>
        <w:pStyle w:val="Heading1"/>
      </w:pPr>
      <w:r w:rsidRPr="00632199">
        <w:t xml:space="preserve"> CHAPTER 5- INHERITANCE TAX</w:t>
      </w:r>
    </w:p>
    <w:p w14:paraId="3F514E33" w14:textId="77777777" w:rsidR="0098418F" w:rsidRPr="00632199" w:rsidRDefault="00000000" w:rsidP="00632199">
      <w:pPr>
        <w:spacing w:line="360" w:lineRule="auto"/>
      </w:pPr>
      <w:r w:rsidRPr="00632199">
        <w:t>Question 1 (IHT as a Tax on Transfers of Value)</w:t>
      </w:r>
    </w:p>
    <w:p w14:paraId="2D31C48F" w14:textId="77777777" w:rsidR="0098418F" w:rsidRPr="00632199" w:rsidRDefault="0098418F" w:rsidP="00632199">
      <w:pPr>
        <w:spacing w:line="360" w:lineRule="auto"/>
      </w:pPr>
    </w:p>
    <w:p w14:paraId="694E671B" w14:textId="77777777" w:rsidR="0098418F" w:rsidRPr="00632199" w:rsidRDefault="00000000" w:rsidP="00632199">
      <w:pPr>
        <w:spacing w:line="360" w:lineRule="auto"/>
      </w:pPr>
      <w:r w:rsidRPr="00632199">
        <w:t xml:space="preserve">Mr. Alistair Finch, a renowned art collector domiciled in England, received a terminal diagnosis and immediately consulted his financial advisors to mitigate the substantial Inheritance Tax his heirs would face. Acting on their guidance, he embarked on an aggressive plan of lifetime giving. His first action was to unconditionally gift his entire and diversified share portfolio, which was meticulously valued at £500,000, to his only child, Beatrice, with the stated intention of helping her achieve financial security. Then, he officially transferred ownership of his valuable London townhouse, worth £1.2 million, into a new trust, naming his three young grandchildren as the only ones who would benefit from it, and he made sure he would not receive any future benefits or control over the property or the trust's income. In a final transaction, he formally sold a prized sculpture, "Eternal Form", from his private collection to his favourite nephew, Caspian, for a sum of £50,000; this price was agreed upon despite multiple independent appraisals confirming the sculpture's open market value to be no less than £200,000. Tragically, Mr. Finch's condition deteriorated more rapidly than </w:t>
      </w:r>
      <w:r w:rsidRPr="00632199">
        <w:lastRenderedPageBreak/>
        <w:t>anticipated, and he passed away only eighteen months after completing this final transfer. Upon his death, HMRC valued the assets he had personally retained, which included various bank accounts and a smaller art collection, at a total of £800,000. His executors are now compiling the full picture of his estate for HMRC.</w:t>
      </w:r>
    </w:p>
    <w:p w14:paraId="7FD669BF" w14:textId="77777777" w:rsidR="0098418F" w:rsidRPr="00632199" w:rsidRDefault="0098418F" w:rsidP="00632199">
      <w:pPr>
        <w:spacing w:line="360" w:lineRule="auto"/>
      </w:pPr>
    </w:p>
    <w:p w14:paraId="5FA3B6A7" w14:textId="77777777" w:rsidR="0098418F" w:rsidRPr="00632199" w:rsidRDefault="00000000" w:rsidP="00632199">
      <w:pPr>
        <w:spacing w:line="360" w:lineRule="auto"/>
      </w:pPr>
      <w:r w:rsidRPr="00632199">
        <w:t>Which of the following transactions will be included in the calculation of the value of Mr. Finch's estate for Inheritance Tax purposes upon his death?</w:t>
      </w:r>
    </w:p>
    <w:p w14:paraId="26A2FEA9" w14:textId="77777777" w:rsidR="0098418F" w:rsidRPr="00632199" w:rsidRDefault="0098418F" w:rsidP="00632199">
      <w:pPr>
        <w:spacing w:line="360" w:lineRule="auto"/>
      </w:pPr>
    </w:p>
    <w:p w14:paraId="561052A4" w14:textId="77777777" w:rsidR="0098418F" w:rsidRPr="00632199" w:rsidRDefault="00000000" w:rsidP="00632199">
      <w:pPr>
        <w:spacing w:line="360" w:lineRule="auto"/>
      </w:pPr>
      <w:r w:rsidRPr="00632199">
        <w:t>A.Only the gift of the share portfolio to Beatrice will be included because it was an outright gift to an individual.</w:t>
      </w:r>
    </w:p>
    <w:p w14:paraId="4B3F2EBA" w14:textId="77777777" w:rsidR="0098418F" w:rsidRPr="00632199" w:rsidRDefault="00000000" w:rsidP="00632199">
      <w:pPr>
        <w:spacing w:line="360" w:lineRule="auto"/>
      </w:pPr>
      <w:r w:rsidRPr="00632199">
        <w:t>B.Only the transfer of the townhouse into the discretionary trust will be included because transfers into trusts are always immediately chargeable.</w:t>
      </w:r>
    </w:p>
    <w:p w14:paraId="51F0648B" w14:textId="77777777" w:rsidR="0098418F" w:rsidRPr="00632199" w:rsidRDefault="00000000" w:rsidP="00632199">
      <w:pPr>
        <w:spacing w:line="360" w:lineRule="auto"/>
      </w:pPr>
      <w:r w:rsidRPr="00632199">
        <w:t>C.The gift of the share portfolio, the transfer of the townhouse into trust, and the sale of the sculpture at an undervalue will all be considered transfers of value made within seven years of death and will be included in the IHT calculation.</w:t>
      </w:r>
    </w:p>
    <w:p w14:paraId="0E4E1392" w14:textId="77777777" w:rsidR="0098418F" w:rsidRPr="00632199" w:rsidRDefault="00000000" w:rsidP="00632199">
      <w:pPr>
        <w:spacing w:line="360" w:lineRule="auto"/>
      </w:pPr>
      <w:r w:rsidRPr="00632199">
        <w:t>D.None of the lifetime transfers will be included because they were all completed more than seven years before Mr. Finch's death.</w:t>
      </w:r>
    </w:p>
    <w:p w14:paraId="6451912B" w14:textId="77777777" w:rsidR="0098418F" w:rsidRPr="00632199" w:rsidRDefault="00000000" w:rsidP="00632199">
      <w:pPr>
        <w:spacing w:line="360" w:lineRule="auto"/>
      </w:pPr>
      <w:r w:rsidRPr="00632199">
        <w:t>E.Only the remaining estate of £800,000 at the date of death will be subject to Inheritance Tax, as lifetime gifts are always exempt.</w:t>
      </w:r>
    </w:p>
    <w:p w14:paraId="283B0340" w14:textId="77777777" w:rsidR="0098418F" w:rsidRPr="00632199" w:rsidRDefault="0098418F" w:rsidP="00632199">
      <w:pPr>
        <w:spacing w:line="360" w:lineRule="auto"/>
      </w:pPr>
    </w:p>
    <w:p w14:paraId="7AF885EA" w14:textId="77777777" w:rsidR="0098418F" w:rsidRPr="00632199" w:rsidRDefault="00000000" w:rsidP="00632199">
      <w:pPr>
        <w:spacing w:line="360" w:lineRule="auto"/>
      </w:pPr>
      <w:r w:rsidRPr="00632199">
        <w:t>C is the correct option.</w:t>
      </w:r>
    </w:p>
    <w:p w14:paraId="2B364FC8" w14:textId="77777777" w:rsidR="0098418F" w:rsidRPr="00632199" w:rsidRDefault="0098418F" w:rsidP="00632199">
      <w:pPr>
        <w:spacing w:line="360" w:lineRule="auto"/>
      </w:pPr>
    </w:p>
    <w:p w14:paraId="5D9F632D" w14:textId="77777777" w:rsidR="0098418F" w:rsidRPr="00632199" w:rsidRDefault="00000000" w:rsidP="00632199">
      <w:pPr>
        <w:spacing w:line="360" w:lineRule="auto"/>
      </w:pPr>
      <w:r w:rsidRPr="00632199">
        <w:t>Explanation</w:t>
      </w:r>
    </w:p>
    <w:p w14:paraId="46ACA60A" w14:textId="77777777" w:rsidR="0098418F" w:rsidRPr="00632199" w:rsidRDefault="0098418F" w:rsidP="00632199">
      <w:pPr>
        <w:spacing w:line="360" w:lineRule="auto"/>
      </w:pPr>
    </w:p>
    <w:p w14:paraId="686AAEAA" w14:textId="77777777" w:rsidR="0098418F" w:rsidRPr="00632199" w:rsidRDefault="00000000" w:rsidP="00632199">
      <w:pPr>
        <w:spacing w:line="360" w:lineRule="auto"/>
      </w:pPr>
      <w:r w:rsidRPr="00632199">
        <w:t>●C is the correct option. Inheritance Tax is charged on transfers of value, which means any disposition that reduces the value of a person's estate. The gift to Beatrice is a Potentially Exempt Transfer (PET) which becomes chargeable because Mr. Finch died within seven years. The transfer into the discretionary trust is a Lifetime Chargeable Transfer (LCT) and is immediately chargeable; it also remains relevant for the seven-year cumulation period. The sale to the nephew at a significant undervalue is also a transfer of value, as the reduction in his estate's value (£150,000) is treated as a gift. All these transfers, made within seven years of death, are considered when calculating the IHT liability.</w:t>
      </w:r>
    </w:p>
    <w:p w14:paraId="5FBB9236" w14:textId="77777777" w:rsidR="0098418F" w:rsidRPr="00632199" w:rsidRDefault="0098418F" w:rsidP="00632199">
      <w:pPr>
        <w:spacing w:line="360" w:lineRule="auto"/>
      </w:pPr>
    </w:p>
    <w:p w14:paraId="39E51562" w14:textId="77777777" w:rsidR="0098418F" w:rsidRPr="00632199" w:rsidRDefault="00000000" w:rsidP="00632199">
      <w:pPr>
        <w:spacing w:line="360" w:lineRule="auto"/>
      </w:pPr>
      <w:r w:rsidRPr="00632199">
        <w:lastRenderedPageBreak/>
        <w:t>●A is incorrect. While the gift to Beatrice is a PET, it is not the only relevant transfer. The transfer into trust and the sale at an undervalue are also transfers of value that occurred within the seven-year period preceding death and must be taken into account for IHT purposes.</w:t>
      </w:r>
    </w:p>
    <w:p w14:paraId="24721C6E" w14:textId="77777777" w:rsidR="0098418F" w:rsidRPr="00632199" w:rsidRDefault="0098418F" w:rsidP="00632199">
      <w:pPr>
        <w:spacing w:line="360" w:lineRule="auto"/>
      </w:pPr>
    </w:p>
    <w:p w14:paraId="48B97AE8" w14:textId="77777777" w:rsidR="0098418F" w:rsidRPr="00632199" w:rsidRDefault="00000000" w:rsidP="00632199">
      <w:pPr>
        <w:spacing w:line="360" w:lineRule="auto"/>
      </w:pPr>
      <w:r w:rsidRPr="00632199">
        <w:t>●B is incorrect. It is true that the transfer into the discretionary trust is an LCT and is immediately chargeable. However, this does not mean other transfers are excluded. The outright gift to his daughter and the sale at an undervalue are also transfers of value that are brought into the calculation due to the death within seven years.</w:t>
      </w:r>
    </w:p>
    <w:p w14:paraId="0EACF30C" w14:textId="77777777" w:rsidR="0098418F" w:rsidRPr="00632199" w:rsidRDefault="0098418F" w:rsidP="00632199">
      <w:pPr>
        <w:spacing w:line="360" w:lineRule="auto"/>
      </w:pPr>
    </w:p>
    <w:p w14:paraId="1BF4C1E4" w14:textId="77777777" w:rsidR="0098418F" w:rsidRPr="00632199" w:rsidRDefault="00000000" w:rsidP="00632199">
      <w:pPr>
        <w:spacing w:line="360" w:lineRule="auto"/>
      </w:pPr>
      <w:r w:rsidRPr="00632199">
        <w:t>●D is incorrect. The timeframe stated is factually wrong. The transactions were completed eighteen months before death, which is well within the seven-year period during which lifetime gifts are scrutinised for IHT purposes upon death. PETs become chargeable, and LCTs are reassessed if death occurs within this period.</w:t>
      </w:r>
    </w:p>
    <w:p w14:paraId="17BF19F4" w14:textId="77777777" w:rsidR="0098418F" w:rsidRPr="00632199" w:rsidRDefault="0098418F" w:rsidP="00632199">
      <w:pPr>
        <w:spacing w:line="360" w:lineRule="auto"/>
      </w:pPr>
    </w:p>
    <w:p w14:paraId="19535C1E" w14:textId="77777777" w:rsidR="0098418F" w:rsidRPr="00632199" w:rsidRDefault="00000000" w:rsidP="00632199">
      <w:pPr>
        <w:spacing w:line="360" w:lineRule="auto"/>
      </w:pPr>
      <w:r w:rsidRPr="00632199">
        <w:t>●E is incorrect. This statement is a fundamental misrepresentation of the scope of IHT. The tax applies not only to the estate held at death but also to certain lifetime transfers, specifically PETs and LCTs made within seven years of death. To consider only the estate at death would allow for easy avoidance of IHT through deathbed planning.</w:t>
      </w:r>
    </w:p>
    <w:p w14:paraId="2E01A066" w14:textId="77777777" w:rsidR="0098418F" w:rsidRPr="00632199" w:rsidRDefault="0098418F" w:rsidP="00632199">
      <w:pPr>
        <w:spacing w:line="360" w:lineRule="auto"/>
      </w:pPr>
    </w:p>
    <w:p w14:paraId="0F73370F" w14:textId="77777777" w:rsidR="0098418F" w:rsidRPr="00632199" w:rsidRDefault="00000000" w:rsidP="00632199">
      <w:pPr>
        <w:spacing w:line="360" w:lineRule="auto"/>
      </w:pPr>
      <w:r w:rsidRPr="00632199">
        <w:t>2.Question 2 (Potentially Exempt Transfers (PETs))</w:t>
      </w:r>
    </w:p>
    <w:p w14:paraId="5213F14C" w14:textId="77777777" w:rsidR="0098418F" w:rsidRPr="00632199" w:rsidRDefault="0098418F" w:rsidP="00632199">
      <w:pPr>
        <w:spacing w:line="360" w:lineRule="auto"/>
      </w:pPr>
    </w:p>
    <w:p w14:paraId="621CC8F3" w14:textId="77777777" w:rsidR="0098418F" w:rsidRPr="00632199" w:rsidRDefault="00000000" w:rsidP="00632199">
      <w:pPr>
        <w:spacing w:line="360" w:lineRule="auto"/>
      </w:pPr>
      <w:r w:rsidRPr="00632199">
        <w:t xml:space="preserve">Mrs. Eleanor Vance, a retired school headmistress residing in Cheltenham, was in excellent health and had a strong family history of longevity, leading her to believe she had many years ahead to enjoy her considerable wealth. During a comprehensive review of her financial affairs with her long-standing solicitor, she decided to implement a strategy of lifetime giving to see her loved ones benefit from her generosity while she was still alive. Following this advice, she took several specific actions in a single tax year. Firstly, she wrote a personal cheque for £300,000 from her investment account to her son, Dominic, to provide him with a substantial deposit for a family home for his growing children. Secondly, on the occasion of her sister Felicity's sixtieth birthday, she formally transferred the ownership of a valuable and insured string of pearls, a cherished family heirloom, by having it delivered along with a signed deed of gift. Thirdly, having learnt that her oldest and dearest friend, Geoffrey, was struggling with his finances, she directly settled the outstanding £100,000 mortgage on his London flat by instructing her bank to make a payment to his lender. Tragically, just four years after </w:t>
      </w:r>
      <w:r w:rsidRPr="00632199">
        <w:lastRenderedPageBreak/>
        <w:t>completing these generous transfers, Mrs. Vance's life was cut short in a road traffic accident. Her executors are now tasked with completing the intricate IHT400 account and must determine the precise status and tax implications of these various lifetime transfers for HM Revenue and Customs.</w:t>
      </w:r>
    </w:p>
    <w:p w14:paraId="0555F20A" w14:textId="77777777" w:rsidR="0098418F" w:rsidRPr="00632199" w:rsidRDefault="0098418F" w:rsidP="00632199">
      <w:pPr>
        <w:spacing w:line="360" w:lineRule="auto"/>
      </w:pPr>
    </w:p>
    <w:p w14:paraId="4D33225A" w14:textId="77777777" w:rsidR="0098418F" w:rsidRPr="00632199" w:rsidRDefault="00000000" w:rsidP="00632199">
      <w:pPr>
        <w:spacing w:line="360" w:lineRule="auto"/>
      </w:pPr>
      <w:r w:rsidRPr="00632199">
        <w:t>What is the correct legal treatment of these gifts for Inheritance Tax purposes following Mrs. Vance's death?</w:t>
      </w:r>
    </w:p>
    <w:p w14:paraId="3DB9C3CB" w14:textId="77777777" w:rsidR="0098418F" w:rsidRPr="00632199" w:rsidRDefault="0098418F" w:rsidP="00632199">
      <w:pPr>
        <w:spacing w:line="360" w:lineRule="auto"/>
      </w:pPr>
    </w:p>
    <w:p w14:paraId="1A990835" w14:textId="77777777" w:rsidR="0098418F" w:rsidRPr="00632199" w:rsidRDefault="00000000" w:rsidP="00632199">
      <w:pPr>
        <w:spacing w:line="360" w:lineRule="auto"/>
      </w:pPr>
      <w:r w:rsidRPr="00632199">
        <w:t>A.All of the gifts are fully exempt from Inheritance Tax regardless of the date of death because they were genuine gifts made to individuals.</w:t>
      </w:r>
    </w:p>
    <w:p w14:paraId="7BDC9B56" w14:textId="77777777" w:rsidR="0098418F" w:rsidRPr="00632199" w:rsidRDefault="00000000" w:rsidP="00632199">
      <w:pPr>
        <w:spacing w:line="360" w:lineRule="auto"/>
      </w:pPr>
      <w:r w:rsidRPr="00632199">
        <w:t>B.Only the gift of the pearls to her sister is a PET; the cash gift and the mortgage payment are not considered transfers of value.</w:t>
      </w:r>
    </w:p>
    <w:p w14:paraId="59403A63" w14:textId="77777777" w:rsidR="0098418F" w:rsidRPr="00632199" w:rsidRDefault="00000000" w:rsidP="00632199">
      <w:pPr>
        <w:spacing w:line="360" w:lineRule="auto"/>
      </w:pPr>
      <w:r w:rsidRPr="00632199">
        <w:t>C.All of the gifts are Lifetime Chargeable Transfers and were immediately subject to IHT at the time they were made.</w:t>
      </w:r>
    </w:p>
    <w:p w14:paraId="100CC375" w14:textId="77777777" w:rsidR="0098418F" w:rsidRPr="00632199" w:rsidRDefault="00000000" w:rsidP="00632199">
      <w:pPr>
        <w:spacing w:line="360" w:lineRule="auto"/>
      </w:pPr>
      <w:r w:rsidRPr="00632199">
        <w:t>D.The cash gift to her son, the gift of the pearls to her sister, and the payment of her friend's mortgage are all Potentially Exempt Transfers which have now become chargeable due to Mrs. Vance's death within seven years.</w:t>
      </w:r>
    </w:p>
    <w:p w14:paraId="54B30AA9" w14:textId="77777777" w:rsidR="0098418F" w:rsidRPr="00632199" w:rsidRDefault="00000000" w:rsidP="00632199">
      <w:pPr>
        <w:spacing w:line="360" w:lineRule="auto"/>
      </w:pPr>
      <w:r w:rsidRPr="00632199">
        <w:t>E.The cash gift to her son is a PET, but the payment of her friend's mortgage is not a transfer of value, as it did not involve a direct gift of cash or assets to him.</w:t>
      </w:r>
    </w:p>
    <w:p w14:paraId="73ACE735" w14:textId="77777777" w:rsidR="0098418F" w:rsidRPr="00632199" w:rsidRDefault="0098418F" w:rsidP="00632199">
      <w:pPr>
        <w:spacing w:line="360" w:lineRule="auto"/>
      </w:pPr>
    </w:p>
    <w:p w14:paraId="4B2ED916" w14:textId="77777777" w:rsidR="0098418F" w:rsidRPr="00632199" w:rsidRDefault="00000000" w:rsidP="00632199">
      <w:pPr>
        <w:spacing w:line="360" w:lineRule="auto"/>
      </w:pPr>
      <w:r w:rsidRPr="00632199">
        <w:t>D is the correct option.</w:t>
      </w:r>
    </w:p>
    <w:p w14:paraId="5F4AEC25" w14:textId="77777777" w:rsidR="0098418F" w:rsidRPr="00632199" w:rsidRDefault="0098418F" w:rsidP="00632199">
      <w:pPr>
        <w:spacing w:line="360" w:lineRule="auto"/>
      </w:pPr>
    </w:p>
    <w:p w14:paraId="58522866" w14:textId="77777777" w:rsidR="0098418F" w:rsidRPr="00632199" w:rsidRDefault="00000000" w:rsidP="00632199">
      <w:pPr>
        <w:spacing w:line="360" w:lineRule="auto"/>
      </w:pPr>
      <w:r w:rsidRPr="00632199">
        <w:t>Explanation</w:t>
      </w:r>
    </w:p>
    <w:p w14:paraId="62E4AC8A" w14:textId="77777777" w:rsidR="0098418F" w:rsidRPr="00632199" w:rsidRDefault="0098418F" w:rsidP="00632199">
      <w:pPr>
        <w:spacing w:line="360" w:lineRule="auto"/>
      </w:pPr>
    </w:p>
    <w:p w14:paraId="79BC2204" w14:textId="77777777" w:rsidR="0098418F" w:rsidRPr="00632199" w:rsidRDefault="00000000" w:rsidP="00632199">
      <w:pPr>
        <w:spacing w:line="360" w:lineRule="auto"/>
      </w:pPr>
      <w:r w:rsidRPr="00632199">
        <w:t>●D is the correct option. A Potentially Exempt Transfer (PET) is a lifetime gift made by an individual to another individual who becomes fully exempt from IHT only if the donor survives for seven years after making the gift. The cash gift to Dominic, the gift of the pearls to Felicity, and the payment of Geoffrey's mortgage (which is a gift of value to Geoffrey by clearing his debt) are all outright gifts to individuals. Since Mrs. Vance died within four years, all these PETs become chargeable, and their values must be included in the IHT calculation, with the benefit of taper relief potentially applying.</w:t>
      </w:r>
    </w:p>
    <w:p w14:paraId="4171E545" w14:textId="77777777" w:rsidR="0098418F" w:rsidRPr="00632199" w:rsidRDefault="0098418F" w:rsidP="00632199">
      <w:pPr>
        <w:spacing w:line="360" w:lineRule="auto"/>
      </w:pPr>
    </w:p>
    <w:p w14:paraId="49755E9C" w14:textId="77777777" w:rsidR="0098418F" w:rsidRPr="00632199" w:rsidRDefault="00000000" w:rsidP="00632199">
      <w:pPr>
        <w:spacing w:line="360" w:lineRule="auto"/>
      </w:pPr>
      <w:r w:rsidRPr="00632199">
        <w:t xml:space="preserve">●A is incorrect. There is no general exemption for all gifts to individuals. While some specific exemptions exist (like the annual exemption), these large gifts do not automatically qualify. </w:t>
      </w:r>
      <w:r w:rsidRPr="00632199">
        <w:lastRenderedPageBreak/>
        <w:t>PETs are only potentially exempt; they become chargeable if the donor dies within the seven-year period, which is what happened here.</w:t>
      </w:r>
    </w:p>
    <w:p w14:paraId="36BB58A5" w14:textId="77777777" w:rsidR="0098418F" w:rsidRPr="00632199" w:rsidRDefault="0098418F" w:rsidP="00632199">
      <w:pPr>
        <w:spacing w:line="360" w:lineRule="auto"/>
      </w:pPr>
    </w:p>
    <w:p w14:paraId="4C4480D7" w14:textId="77777777" w:rsidR="0098418F" w:rsidRPr="00632199" w:rsidRDefault="00000000" w:rsidP="00632199">
      <w:pPr>
        <w:spacing w:line="360" w:lineRule="auto"/>
      </w:pPr>
      <w:r w:rsidRPr="00632199">
        <w:t>●B is incorrect. All three actions are transfers of value. A transfer of value is any disposition that reduces the value of the donor's estate. Giving away cash or jewellery or paying someone else's debt all reduce the donor's estate and therefore constitute transfers of value. As they were made for individuals, they are PETs.</w:t>
      </w:r>
    </w:p>
    <w:p w14:paraId="7B0F9C35" w14:textId="77777777" w:rsidR="0098418F" w:rsidRPr="00632199" w:rsidRDefault="0098418F" w:rsidP="00632199">
      <w:pPr>
        <w:spacing w:line="360" w:lineRule="auto"/>
      </w:pPr>
    </w:p>
    <w:p w14:paraId="20E890DF" w14:textId="77777777" w:rsidR="0098418F" w:rsidRPr="00632199" w:rsidRDefault="00000000" w:rsidP="00632199">
      <w:pPr>
        <w:spacing w:line="360" w:lineRule="auto"/>
      </w:pPr>
      <w:r w:rsidRPr="00632199">
        <w:t>●C is incorrect. Lifetime Chargeable Transfers (LCTs) are typically transfers into companies or most types of trusts. Outright gifts to individuals, like those made by Mrs. Vance, are classified as PETs, not LCTs. They are not immediately chargeable but become chargeable upon death within seven years.</w:t>
      </w:r>
    </w:p>
    <w:p w14:paraId="150A78FB" w14:textId="77777777" w:rsidR="0098418F" w:rsidRPr="00632199" w:rsidRDefault="0098418F" w:rsidP="00632199">
      <w:pPr>
        <w:spacing w:line="360" w:lineRule="auto"/>
      </w:pPr>
    </w:p>
    <w:p w14:paraId="4DCFF0FA" w14:textId="77777777" w:rsidR="0098418F" w:rsidRPr="00632199" w:rsidRDefault="00000000" w:rsidP="00632199">
      <w:pPr>
        <w:spacing w:line="360" w:lineRule="auto"/>
      </w:pPr>
      <w:r w:rsidRPr="00632199">
        <w:t>●E is incorrect. The payment of another person's mortgage is unequivocally a transfer of value. It reduces the payer's estate (by the amount of the payment) and confers a financial benefit on the other person, who is relieved of a debt. It is therefore a gift for IHT purposes, and, as it was made to an individual, it is a PET.</w:t>
      </w:r>
    </w:p>
    <w:p w14:paraId="3D5C7EB6" w14:textId="77777777" w:rsidR="0098418F" w:rsidRPr="00632199" w:rsidRDefault="0098418F" w:rsidP="00632199">
      <w:pPr>
        <w:spacing w:line="360" w:lineRule="auto"/>
      </w:pPr>
    </w:p>
    <w:p w14:paraId="2075E86E" w14:textId="77777777" w:rsidR="0098418F" w:rsidRPr="00632199" w:rsidRDefault="00000000" w:rsidP="00632199">
      <w:pPr>
        <w:spacing w:line="360" w:lineRule="auto"/>
      </w:pPr>
      <w:r w:rsidRPr="00632199">
        <w:t>3.Question 3 (Lifetime Chargeable Transfers (LCTs))</w:t>
      </w:r>
    </w:p>
    <w:p w14:paraId="66629568" w14:textId="77777777" w:rsidR="0098418F" w:rsidRPr="00632199" w:rsidRDefault="0098418F" w:rsidP="00632199">
      <w:pPr>
        <w:spacing w:line="360" w:lineRule="auto"/>
      </w:pPr>
    </w:p>
    <w:p w14:paraId="6F0AA1A0" w14:textId="77777777" w:rsidR="0098418F" w:rsidRPr="00632199" w:rsidRDefault="00000000" w:rsidP="00632199">
      <w:pPr>
        <w:spacing w:line="360" w:lineRule="auto"/>
      </w:pPr>
      <w:r w:rsidRPr="00632199">
        <w:t xml:space="preserve">Mr. Charles Worthington, a successful entrepreneur with no children of his own, was deeply committed to the future well-being of his extended family. Seeking to provide for his numerous nephews and nieces in a structured and controlled manner that would protect the capital, he sought professional legal advice. Following this advice, he formally established a discretionary trust, appointing a reputable trust corporation and his brother as joint trustees to manage the assets for the benefit of the class of beneficiaries, which included all his siblings' children. To fund this arrangement, he executed a transfer of a substantial cash sum of £400,000 from his personal holdings into the newly created trust, granting the trustees full discretion over the distribution of both income and capital. Several months later in the same tax year, acting on a separate and personal sentiment, he decided to make an outright and unconditional gift of £150,000 from his remaining savings to his goddaughter, Imogen, to support her ambitions of starting her own business. Mr. Worthington had a clean slate for Inheritance Tax purposes, having made no previous chargeable transfers, and his full nil-rate band was available. He enjoyed excellent health and ultimately survived for a period exceeding seven years following </w:t>
      </w:r>
      <w:r w:rsidRPr="00632199">
        <w:lastRenderedPageBreak/>
        <w:t>the completion of both of these financial transactions. His financial advisor is now conducting a retrospective review of the tax implications of these historical actions for record-keeping purposes.</w:t>
      </w:r>
    </w:p>
    <w:p w14:paraId="05E77815" w14:textId="77777777" w:rsidR="0098418F" w:rsidRPr="00632199" w:rsidRDefault="0098418F" w:rsidP="00632199">
      <w:pPr>
        <w:spacing w:line="360" w:lineRule="auto"/>
      </w:pPr>
    </w:p>
    <w:p w14:paraId="1BF661F9" w14:textId="77777777" w:rsidR="0098418F" w:rsidRPr="00632199" w:rsidRDefault="00000000" w:rsidP="00632199">
      <w:pPr>
        <w:spacing w:line="360" w:lineRule="auto"/>
      </w:pPr>
      <w:r w:rsidRPr="00632199">
        <w:t>Which of the following best describes the Inheritance Tax consequences at the time these transfers occurred?</w:t>
      </w:r>
    </w:p>
    <w:p w14:paraId="5619449A" w14:textId="77777777" w:rsidR="0098418F" w:rsidRPr="00632199" w:rsidRDefault="0098418F" w:rsidP="00632199">
      <w:pPr>
        <w:spacing w:line="360" w:lineRule="auto"/>
      </w:pPr>
    </w:p>
    <w:p w14:paraId="2269BC29" w14:textId="77777777" w:rsidR="0098418F" w:rsidRPr="00632199" w:rsidRDefault="00000000" w:rsidP="00632199">
      <w:pPr>
        <w:spacing w:line="360" w:lineRule="auto"/>
      </w:pPr>
      <w:r w:rsidRPr="00632199">
        <w:t>A.Both the transfer into the trust and the gift to Imogen were Potentially Exempt Transfers and no IHT was due when they were made because Mr. Worthington survived seven years.</w:t>
      </w:r>
    </w:p>
    <w:p w14:paraId="4D64402B" w14:textId="77777777" w:rsidR="0098418F" w:rsidRPr="00632199" w:rsidRDefault="00000000" w:rsidP="00632199">
      <w:pPr>
        <w:spacing w:line="360" w:lineRule="auto"/>
      </w:pPr>
      <w:r w:rsidRPr="00632199">
        <w:t>B.The transfer into the discretionary trust was a Lifetime Chargeable Transfer, and IHT was payable at the lifetime rate at the time it was made, while the gift to Imogen was a Potentially Exempt Transfer on which no immediate tax was due.</w:t>
      </w:r>
    </w:p>
    <w:p w14:paraId="19FE9235" w14:textId="77777777" w:rsidR="0098418F" w:rsidRPr="00632199" w:rsidRDefault="00000000" w:rsidP="00632199">
      <w:pPr>
        <w:spacing w:line="360" w:lineRule="auto"/>
      </w:pPr>
      <w:r w:rsidRPr="00632199">
        <w:t>C.Both transfers were immediately chargeable Lifetime Chargeable Transfers because any gift over a certain value is automatically chargeable.</w:t>
      </w:r>
    </w:p>
    <w:p w14:paraId="563BB3E6" w14:textId="77777777" w:rsidR="0098418F" w:rsidRPr="00632199" w:rsidRDefault="00000000" w:rsidP="00632199">
      <w:pPr>
        <w:spacing w:line="360" w:lineRule="auto"/>
      </w:pPr>
      <w:r w:rsidRPr="00632199">
        <w:t>D.The gift to Imogen was a Lifetime Chargeable Transfer because it was a large sum, but the transfer into trust was a Potentially Exempt Transfer because it was for family.</w:t>
      </w:r>
    </w:p>
    <w:p w14:paraId="4B7164AE" w14:textId="77777777" w:rsidR="0098418F" w:rsidRPr="00632199" w:rsidRDefault="00000000" w:rsidP="00632199">
      <w:pPr>
        <w:spacing w:line="360" w:lineRule="auto"/>
      </w:pPr>
      <w:r w:rsidRPr="00632199">
        <w:t>E.No IHT was ever due on either transfer because both were completed more than seven years before Mr. Worthington's eventual death.</w:t>
      </w:r>
    </w:p>
    <w:p w14:paraId="58305727" w14:textId="77777777" w:rsidR="0098418F" w:rsidRPr="00632199" w:rsidRDefault="0098418F" w:rsidP="00632199">
      <w:pPr>
        <w:spacing w:line="360" w:lineRule="auto"/>
      </w:pPr>
    </w:p>
    <w:p w14:paraId="518C5B3E" w14:textId="77777777" w:rsidR="0098418F" w:rsidRPr="00632199" w:rsidRDefault="00000000" w:rsidP="00632199">
      <w:pPr>
        <w:spacing w:line="360" w:lineRule="auto"/>
      </w:pPr>
      <w:r w:rsidRPr="00632199">
        <w:t>B is the correct option.</w:t>
      </w:r>
    </w:p>
    <w:p w14:paraId="10953ED4" w14:textId="77777777" w:rsidR="0098418F" w:rsidRPr="00632199" w:rsidRDefault="0098418F" w:rsidP="00632199">
      <w:pPr>
        <w:spacing w:line="360" w:lineRule="auto"/>
      </w:pPr>
    </w:p>
    <w:p w14:paraId="489814AC" w14:textId="77777777" w:rsidR="0098418F" w:rsidRPr="00632199" w:rsidRDefault="00000000" w:rsidP="00632199">
      <w:pPr>
        <w:spacing w:line="360" w:lineRule="auto"/>
      </w:pPr>
      <w:r w:rsidRPr="00632199">
        <w:t>Explanation</w:t>
      </w:r>
    </w:p>
    <w:p w14:paraId="0D5DD32B" w14:textId="77777777" w:rsidR="0098418F" w:rsidRPr="00632199" w:rsidRDefault="0098418F" w:rsidP="00632199">
      <w:pPr>
        <w:spacing w:line="360" w:lineRule="auto"/>
      </w:pPr>
    </w:p>
    <w:p w14:paraId="637AD370" w14:textId="77777777" w:rsidR="0098418F" w:rsidRPr="00632199" w:rsidRDefault="00000000" w:rsidP="00632199">
      <w:pPr>
        <w:spacing w:line="360" w:lineRule="auto"/>
      </w:pPr>
      <w:r w:rsidRPr="00632199">
        <w:t>●B is the correct option. This correctly distinguishes between the two types of lifetime transfers. Transfers made during a person’s lifetime into most types of trusts, such as a discretionary trust, are immediately chargeable to IHT (LCTs). IHT is payable at the lifetime rate (20% above the nil-rate band) at the time of the transfer. In contrast, outright gifts to individuals, like the gift to Imogen, are Potentially Exempt Transfers (PETs). No IHT is payable on a PET at the time it is made; it only becomes chargeable if the donor dies within seven years.</w:t>
      </w:r>
    </w:p>
    <w:p w14:paraId="7A0E6014" w14:textId="77777777" w:rsidR="0098418F" w:rsidRPr="00632199" w:rsidRDefault="0098418F" w:rsidP="00632199">
      <w:pPr>
        <w:spacing w:line="360" w:lineRule="auto"/>
      </w:pPr>
    </w:p>
    <w:p w14:paraId="1488CACA" w14:textId="77777777" w:rsidR="0098418F" w:rsidRPr="00632199" w:rsidRDefault="00000000" w:rsidP="00632199">
      <w:pPr>
        <w:spacing w:line="360" w:lineRule="auto"/>
      </w:pPr>
      <w:r w:rsidRPr="00632199">
        <w:t>●A is incorrect. It falsely categorises the transfer into the discretionary trust as a PET. The law is clear that transfers into most trusts are LCTs, not PETs, and are immediately chargeable regardless of the donor's subsequent survival.</w:t>
      </w:r>
    </w:p>
    <w:p w14:paraId="5ED87408" w14:textId="77777777" w:rsidR="0098418F" w:rsidRPr="00632199" w:rsidRDefault="0098418F" w:rsidP="00632199">
      <w:pPr>
        <w:spacing w:line="360" w:lineRule="auto"/>
      </w:pPr>
    </w:p>
    <w:p w14:paraId="30E85024" w14:textId="77777777" w:rsidR="0098418F" w:rsidRPr="00632199" w:rsidRDefault="00000000" w:rsidP="00632199">
      <w:pPr>
        <w:spacing w:line="360" w:lineRule="auto"/>
      </w:pPr>
      <w:r w:rsidRPr="00632199">
        <w:t>●C is incorrect. It is an overgeneralisation. Not all large gifts are immediately chargeable. The crucial distinction is the recipient: gifts to individuals are PETs, while gifts to companies and most trusts are LCTs. The gift to Imogen, being an outright gift to an individual, was a PET, not an LCT.</w:t>
      </w:r>
    </w:p>
    <w:p w14:paraId="5B574ADF" w14:textId="77777777" w:rsidR="0098418F" w:rsidRPr="00632199" w:rsidRDefault="0098418F" w:rsidP="00632199">
      <w:pPr>
        <w:spacing w:line="360" w:lineRule="auto"/>
      </w:pPr>
    </w:p>
    <w:p w14:paraId="3EE02607" w14:textId="77777777" w:rsidR="0098418F" w:rsidRPr="00632199" w:rsidRDefault="00000000" w:rsidP="00632199">
      <w:pPr>
        <w:spacing w:line="360" w:lineRule="auto"/>
      </w:pPr>
      <w:r w:rsidRPr="00632199">
        <w:t>●D is incorrect. It reverses the legal principles. The transfer into trust is not a PET; it is the archetypal example of an LCT. The gift to an individual is not an LCT; it is a PET. The purpose of the gift (for family) does not change its legal classification for IHT.</w:t>
      </w:r>
    </w:p>
    <w:p w14:paraId="381FAC4A" w14:textId="77777777" w:rsidR="0098418F" w:rsidRPr="00632199" w:rsidRDefault="0098418F" w:rsidP="00632199">
      <w:pPr>
        <w:spacing w:line="360" w:lineRule="auto"/>
      </w:pPr>
    </w:p>
    <w:p w14:paraId="3221733E" w14:textId="77777777" w:rsidR="0098418F" w:rsidRPr="00632199" w:rsidRDefault="00000000" w:rsidP="00632199">
      <w:pPr>
        <w:spacing w:line="360" w:lineRule="auto"/>
      </w:pPr>
      <w:r w:rsidRPr="00632199">
        <w:t>●E is incorrect. While it is true that no IHT would become due on the PET because of the seven-year survival, this statement ignores the immediate charge that occurred on the Lifetime Chargeable Transfer into the trust. IHT was payable on that transfer at the time it was made, and that liability is not extinguished by the donor's subsequent survival for seven years.</w:t>
      </w:r>
    </w:p>
    <w:p w14:paraId="484EDBA1" w14:textId="77777777" w:rsidR="0098418F" w:rsidRPr="00632199" w:rsidRDefault="0098418F" w:rsidP="00632199">
      <w:pPr>
        <w:spacing w:line="360" w:lineRule="auto"/>
      </w:pPr>
    </w:p>
    <w:p w14:paraId="144C7B9E" w14:textId="77777777" w:rsidR="0098418F" w:rsidRPr="00632199" w:rsidRDefault="00000000" w:rsidP="00632199">
      <w:pPr>
        <w:spacing w:line="360" w:lineRule="auto"/>
      </w:pPr>
      <w:r w:rsidRPr="00632199">
        <w:t xml:space="preserve">    4. Question 4 (The Principle of Deducting Debts and Liabilities)</w:t>
      </w:r>
    </w:p>
    <w:p w14:paraId="552F24DA" w14:textId="77777777" w:rsidR="0098418F" w:rsidRPr="00632199" w:rsidRDefault="0098418F" w:rsidP="00632199">
      <w:pPr>
        <w:spacing w:line="360" w:lineRule="auto"/>
      </w:pPr>
    </w:p>
    <w:p w14:paraId="0CA5B1D7" w14:textId="77777777" w:rsidR="0098418F" w:rsidRPr="00632199" w:rsidRDefault="00000000" w:rsidP="00632199">
      <w:pPr>
        <w:spacing w:line="360" w:lineRule="auto"/>
      </w:pPr>
      <w:r w:rsidRPr="00632199">
        <w:t>Mr. Alison France, a renowned architect, passed away last month. His extensive estate includes his architectural practice, valued at £750,000, a portfolio of commercial and residential properties totalling £2.1 million, and various bank accounts holding £400,000. However, his business had recently taken out a significant loan to finance a new project, leaving an outstanding business debt of £300,000. Furthermore, he had a substantial mortgage of £600,000 on his main London residence and had accumulated personal credit card debts of £40,000. His executors, a firm of solicitors, are now collating all this information to begin the complex process of calculating the net value of the estate for the purposes of completing the necessary Inheritance Tax forms and understanding the true chargeable value of the assets that will ultimately pass to the beneficiaries named in his detailed will.</w:t>
      </w:r>
    </w:p>
    <w:p w14:paraId="4BA43522" w14:textId="77777777" w:rsidR="0098418F" w:rsidRPr="00632199" w:rsidRDefault="0098418F" w:rsidP="00632199">
      <w:pPr>
        <w:spacing w:line="360" w:lineRule="auto"/>
      </w:pPr>
    </w:p>
    <w:p w14:paraId="759743BF" w14:textId="77777777" w:rsidR="0098418F" w:rsidRPr="00632199" w:rsidRDefault="00000000" w:rsidP="00632199">
      <w:pPr>
        <w:spacing w:line="360" w:lineRule="auto"/>
      </w:pPr>
      <w:r w:rsidRPr="00632199">
        <w:t>Which of the following statements accurately describes the treatment of these debts when calculating the net value of Mr. France's estate for Inheritance Tax?</w:t>
      </w:r>
    </w:p>
    <w:p w14:paraId="470EF3E4" w14:textId="77777777" w:rsidR="0098418F" w:rsidRPr="00632199" w:rsidRDefault="0098418F" w:rsidP="00632199">
      <w:pPr>
        <w:spacing w:line="360" w:lineRule="auto"/>
      </w:pPr>
    </w:p>
    <w:p w14:paraId="23AF5543" w14:textId="77777777" w:rsidR="0098418F" w:rsidRPr="00632199" w:rsidRDefault="00000000" w:rsidP="00632199">
      <w:pPr>
        <w:spacing w:line="360" w:lineRule="auto"/>
      </w:pPr>
      <w:r w:rsidRPr="00632199">
        <w:t>A.Only the mortgage on the main residence is deductible, as it is a secured debt against a specific asset, while the business loan and credit card debts are considered personal obligations that do not reduce the estate's value for tax purposes.</w:t>
      </w:r>
    </w:p>
    <w:p w14:paraId="1866A03E" w14:textId="77777777" w:rsidR="0098418F" w:rsidRPr="00632199" w:rsidRDefault="00000000" w:rsidP="00632199">
      <w:pPr>
        <w:spacing w:line="360" w:lineRule="auto"/>
      </w:pPr>
      <w:r w:rsidRPr="00632199">
        <w:lastRenderedPageBreak/>
        <w:t>B.All valid debts, including the business loan, the mortgage, and the credit card debts, must be deducted from the gross value of the estate, as the net value represents the true taxable wealth after accounting for what the deceased owed.</w:t>
      </w:r>
    </w:p>
    <w:p w14:paraId="341E2724" w14:textId="77777777" w:rsidR="0098418F" w:rsidRPr="00632199" w:rsidRDefault="00000000" w:rsidP="00632199">
      <w:pPr>
        <w:spacing w:line="360" w:lineRule="auto"/>
      </w:pPr>
      <w:r w:rsidRPr="00632199">
        <w:t>C.The business loan cannot be deducted because it is a liability of the company and not a personal debt of Mr. France, whereas the mortgage and credit card debts are deductible from the value of his personal estate.</w:t>
      </w:r>
    </w:p>
    <w:p w14:paraId="03D067E6" w14:textId="77777777" w:rsidR="0098418F" w:rsidRPr="00632199" w:rsidRDefault="00000000" w:rsidP="00632199">
      <w:pPr>
        <w:spacing w:line="360" w:lineRule="auto"/>
      </w:pPr>
      <w:r w:rsidRPr="00632199">
        <w:t>D.The credit card debts are considered too insignificant and are therefore not deductible, but the mortgage and the business loan are both allowable deductions from the gross estate value.</w:t>
      </w:r>
    </w:p>
    <w:p w14:paraId="6D2E9188" w14:textId="77777777" w:rsidR="0098418F" w:rsidRPr="00632199" w:rsidRDefault="00000000" w:rsidP="00632199">
      <w:pPr>
        <w:spacing w:line="360" w:lineRule="auto"/>
      </w:pPr>
      <w:r w:rsidRPr="00632199">
        <w:t>E.The net value is calculated before any debts are deducted, as the gross value is the starting point for IHT, and liabilities are only settled during the administration process after the tax has been calculated.</w:t>
      </w:r>
    </w:p>
    <w:p w14:paraId="2E920A57" w14:textId="77777777" w:rsidR="0098418F" w:rsidRPr="00632199" w:rsidRDefault="0098418F" w:rsidP="00632199">
      <w:pPr>
        <w:spacing w:line="360" w:lineRule="auto"/>
      </w:pPr>
    </w:p>
    <w:p w14:paraId="33A36FDE" w14:textId="77777777" w:rsidR="0098418F" w:rsidRPr="00632199" w:rsidRDefault="00000000" w:rsidP="00632199">
      <w:pPr>
        <w:spacing w:line="360" w:lineRule="auto"/>
      </w:pPr>
      <w:r w:rsidRPr="00632199">
        <w:t>B is the correct option.</w:t>
      </w:r>
    </w:p>
    <w:p w14:paraId="20075D56" w14:textId="77777777" w:rsidR="0098418F" w:rsidRPr="00632199" w:rsidRDefault="0098418F" w:rsidP="00632199">
      <w:pPr>
        <w:spacing w:line="360" w:lineRule="auto"/>
      </w:pPr>
    </w:p>
    <w:p w14:paraId="55945CDF" w14:textId="77777777" w:rsidR="0098418F" w:rsidRPr="00632199" w:rsidRDefault="00000000" w:rsidP="00632199">
      <w:pPr>
        <w:spacing w:line="360" w:lineRule="auto"/>
      </w:pPr>
      <w:r w:rsidRPr="00632199">
        <w:t>Explanation</w:t>
      </w:r>
    </w:p>
    <w:p w14:paraId="37BBAC6E" w14:textId="77777777" w:rsidR="0098418F" w:rsidRPr="00632199" w:rsidRDefault="0098418F" w:rsidP="00632199">
      <w:pPr>
        <w:spacing w:line="360" w:lineRule="auto"/>
      </w:pPr>
    </w:p>
    <w:p w14:paraId="35D2D480" w14:textId="77777777" w:rsidR="0098418F" w:rsidRPr="00632199" w:rsidRDefault="00000000" w:rsidP="00632199">
      <w:pPr>
        <w:spacing w:line="360" w:lineRule="auto"/>
      </w:pPr>
      <w:r w:rsidRPr="00632199">
        <w:t>●B is the correct option because the fundamental principle of calculating net value for IHT requires the deduction of all debts and liabilities owed by the deceased at the date of death from the gross estate value. This includes mortgages, loans, and unpaid bills, as the net value aims to reflect the actual value of the wealth that is transferred to the beneficiaries. The estate is taxed on what it is truly worth after these enforceable obligations are accounted for.</w:t>
      </w:r>
    </w:p>
    <w:p w14:paraId="742EF27C" w14:textId="77777777" w:rsidR="0098418F" w:rsidRPr="00632199" w:rsidRDefault="0098418F" w:rsidP="00632199">
      <w:pPr>
        <w:spacing w:line="360" w:lineRule="auto"/>
      </w:pPr>
    </w:p>
    <w:p w14:paraId="481983E5" w14:textId="77777777" w:rsidR="0098418F" w:rsidRPr="00632199" w:rsidRDefault="00000000" w:rsidP="00632199">
      <w:pPr>
        <w:spacing w:line="360" w:lineRule="auto"/>
      </w:pPr>
      <w:r w:rsidRPr="00632199">
        <w:t>●A is incorrect because it wrongly distinguishes between types of valid debts. For the purpose of calculating net value, all just debts of the deceased, whether secured (like a mortgage) or unsecured (like a business loan or credit card debt), are deductible. There is no hierarchy for deduction at this initial valuation stage.</w:t>
      </w:r>
    </w:p>
    <w:p w14:paraId="15E5C3FB" w14:textId="77777777" w:rsidR="0098418F" w:rsidRPr="00632199" w:rsidRDefault="0098418F" w:rsidP="00632199">
      <w:pPr>
        <w:spacing w:line="360" w:lineRule="auto"/>
      </w:pPr>
    </w:p>
    <w:p w14:paraId="2A9C3B38" w14:textId="77777777" w:rsidR="0098418F" w:rsidRPr="00632199" w:rsidRDefault="00000000" w:rsidP="00632199">
      <w:pPr>
        <w:spacing w:line="360" w:lineRule="auto"/>
      </w:pPr>
      <w:r w:rsidRPr="00632199">
        <w:t>●C is incorrect, as it mischaracterises the business loan. If Mr. France operated as a sole trader, the business and its liabilities are his personal liabilities. Even if the business was incorporated, any personal guarantees he provided would be relevant. The scenario presents it as his debt, and thus it is deductible in calculating the net value of his personal estate.</w:t>
      </w:r>
    </w:p>
    <w:p w14:paraId="46988E50" w14:textId="77777777" w:rsidR="0098418F" w:rsidRPr="00632199" w:rsidRDefault="0098418F" w:rsidP="00632199">
      <w:pPr>
        <w:spacing w:line="360" w:lineRule="auto"/>
      </w:pPr>
    </w:p>
    <w:p w14:paraId="65986B07" w14:textId="77777777" w:rsidR="0098418F" w:rsidRPr="00632199" w:rsidRDefault="00000000" w:rsidP="00632199">
      <w:pPr>
        <w:spacing w:line="360" w:lineRule="auto"/>
      </w:pPr>
      <w:r w:rsidRPr="00632199">
        <w:lastRenderedPageBreak/>
        <w:t>●D is incorrect because the size or nature of a debt (like a credit card balance) does not disqualify it from being a deductible liability. All legitimate debts, regardless of amount, must be considered when determining the net value of the estate for an accurate IHT assessment.</w:t>
      </w:r>
    </w:p>
    <w:p w14:paraId="234ECED3" w14:textId="77777777" w:rsidR="0098418F" w:rsidRPr="00632199" w:rsidRDefault="0098418F" w:rsidP="00632199">
      <w:pPr>
        <w:spacing w:line="360" w:lineRule="auto"/>
      </w:pPr>
    </w:p>
    <w:p w14:paraId="216141FB" w14:textId="77777777" w:rsidR="0098418F" w:rsidRPr="00632199" w:rsidRDefault="00000000" w:rsidP="00632199">
      <w:pPr>
        <w:spacing w:line="360" w:lineRule="auto"/>
      </w:pPr>
      <w:r w:rsidRPr="00632199">
        <w:t>●E is incorrect, as it fundamentally misunderstands the process. The net value, which is the gross value minus debts, is the very basis upon which the IHT liability is initially assessed. The tax is calculated on this net figure, not on the gross value, with debts being settled later from the estate's assets.</w:t>
      </w:r>
    </w:p>
    <w:p w14:paraId="2B2CFF0B" w14:textId="77777777" w:rsidR="0098418F" w:rsidRPr="00632199" w:rsidRDefault="0098418F" w:rsidP="00632199">
      <w:pPr>
        <w:spacing w:line="360" w:lineRule="auto"/>
      </w:pPr>
    </w:p>
    <w:p w14:paraId="7841200F" w14:textId="77777777" w:rsidR="0098418F" w:rsidRPr="00632199" w:rsidRDefault="00000000" w:rsidP="00632199">
      <w:pPr>
        <w:spacing w:line="360" w:lineRule="auto"/>
      </w:pPr>
      <w:r w:rsidRPr="00632199">
        <w:t xml:space="preserve">   5. Question 5  (The Principle of Applying Exemptions)</w:t>
      </w:r>
    </w:p>
    <w:p w14:paraId="7577E232" w14:textId="77777777" w:rsidR="0098418F" w:rsidRPr="00632199" w:rsidRDefault="0098418F" w:rsidP="00632199">
      <w:pPr>
        <w:spacing w:line="360" w:lineRule="auto"/>
      </w:pPr>
    </w:p>
    <w:p w14:paraId="132D9705" w14:textId="77777777" w:rsidR="0098418F" w:rsidRPr="00632199" w:rsidRDefault="00000000" w:rsidP="00632199">
      <w:pPr>
        <w:spacing w:line="360" w:lineRule="auto"/>
      </w:pPr>
      <w:r w:rsidRPr="00632199">
        <w:t xml:space="preserve">Mrs. Eunice Vernice, a renowned philanthropist, has passed away, leaving a substantial and complex estate for her executors to administer. Her assets are significant and include a globally recognised art collection valued at £2 million, a diverse portfolio of stocks and shares worth £1.5 million, and a luxurious London penthouse flat appraised at £800,000. Her will, drafted with precision, contains several specific and valuable bequests that must be considered. It provides for a generous pecuniary legacy of £350,000 to her devoted husband, who survived her. Reflecting her lifelong commitment to education, she directed a substantial donation of £200,000 to a registered university charity. She also left a significant cash legacy of £150,000 to her favourite nephew. Her executors are now meticulously working through the detailed IHT400 form. They are carefully analysing the interplay between these testamentary gifts and the calculation of the estate's net taxable value. </w:t>
      </w:r>
    </w:p>
    <w:p w14:paraId="57076239" w14:textId="77777777" w:rsidR="0098418F" w:rsidRPr="00632199" w:rsidRDefault="0098418F" w:rsidP="00632199">
      <w:pPr>
        <w:spacing w:line="360" w:lineRule="auto"/>
      </w:pPr>
    </w:p>
    <w:p w14:paraId="51500284" w14:textId="77777777" w:rsidR="0098418F" w:rsidRPr="00632199" w:rsidRDefault="00000000" w:rsidP="00632199">
      <w:pPr>
        <w:spacing w:line="360" w:lineRule="auto"/>
      </w:pPr>
      <w:r w:rsidRPr="00632199">
        <w:t>Which of the following statements accurately reflects the impact of these gifts on the net value of the estate for IHT purposes?</w:t>
      </w:r>
    </w:p>
    <w:p w14:paraId="057D6BAE" w14:textId="77777777" w:rsidR="0098418F" w:rsidRPr="00632199" w:rsidRDefault="0098418F" w:rsidP="00632199">
      <w:pPr>
        <w:spacing w:line="360" w:lineRule="auto"/>
      </w:pPr>
    </w:p>
    <w:p w14:paraId="3798B100" w14:textId="77777777" w:rsidR="0098418F" w:rsidRPr="00632199" w:rsidRDefault="00000000" w:rsidP="00632199">
      <w:pPr>
        <w:spacing w:line="360" w:lineRule="auto"/>
      </w:pPr>
      <w:r w:rsidRPr="00632199">
        <w:t>A.The gift to the husband and the gift to the charity will both reduce the net value of the estate, as transfers to spouses and charities are fully exempt from Inheritance Tax.</w:t>
      </w:r>
    </w:p>
    <w:p w14:paraId="77CB2F14" w14:textId="77777777" w:rsidR="0098418F" w:rsidRPr="00632199" w:rsidRDefault="00000000" w:rsidP="00632199">
      <w:pPr>
        <w:spacing w:line="360" w:lineRule="auto"/>
      </w:pPr>
      <w:r w:rsidRPr="00632199">
        <w:t>B.Only the gift to the charity reduces the net value, as the spouse exemption is applied after the tax is calculated and does not affect the initial valuation of the estate.</w:t>
      </w:r>
    </w:p>
    <w:p w14:paraId="48DA098D" w14:textId="77777777" w:rsidR="0098418F" w:rsidRPr="00632199" w:rsidRDefault="00000000" w:rsidP="00632199">
      <w:pPr>
        <w:spacing w:line="360" w:lineRule="auto"/>
      </w:pPr>
      <w:r w:rsidRPr="00632199">
        <w:t>C.The gift to the husband reduces the net value, but the charitable gift is added back to the estate for tax calculation because it is a transfer made on death rather than during life.</w:t>
      </w:r>
    </w:p>
    <w:p w14:paraId="6FAD46A7" w14:textId="77777777" w:rsidR="0098418F" w:rsidRPr="00632199" w:rsidRDefault="00000000" w:rsidP="00632199">
      <w:pPr>
        <w:spacing w:line="360" w:lineRule="auto"/>
      </w:pPr>
      <w:r w:rsidRPr="00632199">
        <w:t>D.D. Neither the gift to the husband nor the gift to the charity reduces the net value; instead, they are paid from the residue after the tax on the entire estate has been calculated.</w:t>
      </w:r>
    </w:p>
    <w:p w14:paraId="657C6C1A" w14:textId="77777777" w:rsidR="0098418F" w:rsidRPr="00632199" w:rsidRDefault="00000000" w:rsidP="00632199">
      <w:pPr>
        <w:spacing w:line="360" w:lineRule="auto"/>
      </w:pPr>
      <w:r w:rsidRPr="00632199">
        <w:lastRenderedPageBreak/>
        <w:t>E.All the gifts, including the cash legacy to the nephew, reduce the net value of the estate because they are all dispositions of the estate's assets that will not form part of the residue.</w:t>
      </w:r>
    </w:p>
    <w:p w14:paraId="714C0FF6" w14:textId="77777777" w:rsidR="0098418F" w:rsidRPr="00632199" w:rsidRDefault="0098418F" w:rsidP="00632199">
      <w:pPr>
        <w:spacing w:line="360" w:lineRule="auto"/>
      </w:pPr>
    </w:p>
    <w:p w14:paraId="0E0D4D80" w14:textId="77777777" w:rsidR="0098418F" w:rsidRPr="00632199" w:rsidRDefault="00000000" w:rsidP="00632199">
      <w:pPr>
        <w:spacing w:line="360" w:lineRule="auto"/>
      </w:pPr>
      <w:r w:rsidRPr="00632199">
        <w:t>A is the correct option.</w:t>
      </w:r>
    </w:p>
    <w:p w14:paraId="2F62E82A" w14:textId="77777777" w:rsidR="0098418F" w:rsidRPr="00632199" w:rsidRDefault="0098418F" w:rsidP="00632199">
      <w:pPr>
        <w:spacing w:line="360" w:lineRule="auto"/>
      </w:pPr>
    </w:p>
    <w:p w14:paraId="007163BC" w14:textId="77777777" w:rsidR="0098418F" w:rsidRPr="00632199" w:rsidRDefault="00000000" w:rsidP="00632199">
      <w:pPr>
        <w:spacing w:line="360" w:lineRule="auto"/>
      </w:pPr>
      <w:r w:rsidRPr="00632199">
        <w:t>Explanation</w:t>
      </w:r>
    </w:p>
    <w:p w14:paraId="190BD9EC" w14:textId="77777777" w:rsidR="0098418F" w:rsidRPr="00632199" w:rsidRDefault="0098418F" w:rsidP="00632199">
      <w:pPr>
        <w:spacing w:line="360" w:lineRule="auto"/>
      </w:pPr>
    </w:p>
    <w:p w14:paraId="76B3F62B" w14:textId="77777777" w:rsidR="0098418F" w:rsidRPr="00632199" w:rsidRDefault="00000000" w:rsidP="00632199">
      <w:pPr>
        <w:spacing w:line="360" w:lineRule="auto"/>
      </w:pPr>
      <w:r w:rsidRPr="00632199">
        <w:t>●A is the correct option because gifts that are exempt from IHT, such as those to a spouse or civil partner and those to qualifying charities, are deducted from the value of the estate when calculating the net value subject to tax. These exemptions directly reduce the taxable portion of the estate.</w:t>
      </w:r>
    </w:p>
    <w:p w14:paraId="70F7C73E" w14:textId="77777777" w:rsidR="0098418F" w:rsidRPr="00632199" w:rsidRDefault="0098418F" w:rsidP="00632199">
      <w:pPr>
        <w:spacing w:line="360" w:lineRule="auto"/>
      </w:pPr>
    </w:p>
    <w:p w14:paraId="6CA3823E" w14:textId="77777777" w:rsidR="0098418F" w:rsidRPr="00632199" w:rsidRDefault="00000000" w:rsidP="00632199">
      <w:pPr>
        <w:spacing w:line="360" w:lineRule="auto"/>
      </w:pPr>
      <w:r w:rsidRPr="00632199">
        <w:t>●B is incorrect because the spouse exemption is not a post-calculation relief; it is a fundamental exemption that reduces the value of the estate being taxed. The net value is determined after deducting such exempt transfers.</w:t>
      </w:r>
    </w:p>
    <w:p w14:paraId="57C873F1" w14:textId="77777777" w:rsidR="0098418F" w:rsidRPr="00632199" w:rsidRDefault="0098418F" w:rsidP="00632199">
      <w:pPr>
        <w:spacing w:line="360" w:lineRule="auto"/>
      </w:pPr>
    </w:p>
    <w:p w14:paraId="4014C249" w14:textId="77777777" w:rsidR="0098418F" w:rsidRPr="00632199" w:rsidRDefault="00000000" w:rsidP="00632199">
      <w:pPr>
        <w:spacing w:line="360" w:lineRule="auto"/>
      </w:pPr>
      <w:r w:rsidRPr="00632199">
        <w:t>●C is incorrect as it misstates the treatment of charitable gifts. A gift to a charity in a will is an exempt transfer and is deducted from the estate's value when determining the net value for IHT. It is not added back into the calculation.</w:t>
      </w:r>
    </w:p>
    <w:p w14:paraId="776E4D46" w14:textId="77777777" w:rsidR="0098418F" w:rsidRPr="00632199" w:rsidRDefault="0098418F" w:rsidP="00632199">
      <w:pPr>
        <w:spacing w:line="360" w:lineRule="auto"/>
      </w:pPr>
    </w:p>
    <w:p w14:paraId="5D975FB4" w14:textId="77777777" w:rsidR="0098418F" w:rsidRPr="00632199" w:rsidRDefault="00000000" w:rsidP="00632199">
      <w:pPr>
        <w:spacing w:line="360" w:lineRule="auto"/>
      </w:pPr>
      <w:r w:rsidRPr="00632199">
        <w:t>●D is incorrect because this describes the process for non-exempt gifts. Legacies that are chargeable to IHT, like the gift to the nephew, are indeed paid from the residue after tax, but exempt gifts like those to a spouse or charity reduce the size of the residue by being deducted from the estate's value upfront.</w:t>
      </w:r>
    </w:p>
    <w:p w14:paraId="133F5E2D" w14:textId="77777777" w:rsidR="0098418F" w:rsidRPr="00632199" w:rsidRDefault="0098418F" w:rsidP="00632199">
      <w:pPr>
        <w:spacing w:line="360" w:lineRule="auto"/>
      </w:pPr>
    </w:p>
    <w:p w14:paraId="010C9967" w14:textId="77777777" w:rsidR="0098418F" w:rsidRPr="00632199" w:rsidRDefault="00000000" w:rsidP="00632199">
      <w:pPr>
        <w:spacing w:line="360" w:lineRule="auto"/>
      </w:pPr>
      <w:r w:rsidRPr="00632199">
        <w:t>●E is incorrect because it fails to distinguish between exempt and chargeable gifts. While all gifts dispose of assets, only the exempt gifts (to the spouse and charity) reduce the net value for IHT. The gift to the nephew is a chargeable legacy and does not reduce the initial calculation of the net value of the estate.</w:t>
      </w:r>
    </w:p>
    <w:p w14:paraId="5B65A89B" w14:textId="77777777" w:rsidR="0098418F" w:rsidRPr="00632199" w:rsidRDefault="0098418F" w:rsidP="00632199">
      <w:pPr>
        <w:spacing w:line="360" w:lineRule="auto"/>
      </w:pPr>
    </w:p>
    <w:p w14:paraId="6602383F" w14:textId="77777777" w:rsidR="0098418F" w:rsidRPr="00632199" w:rsidRDefault="00000000" w:rsidP="00632199">
      <w:pPr>
        <w:spacing w:line="360" w:lineRule="auto"/>
      </w:pPr>
      <w:r w:rsidRPr="00632199">
        <w:t xml:space="preserve">   6. Question 6 (The Principle of Applying Reliefs)</w:t>
      </w:r>
    </w:p>
    <w:p w14:paraId="7E34AA71" w14:textId="77777777" w:rsidR="0098418F" w:rsidRPr="00632199" w:rsidRDefault="0098418F" w:rsidP="00632199">
      <w:pPr>
        <w:spacing w:line="360" w:lineRule="auto"/>
      </w:pPr>
    </w:p>
    <w:p w14:paraId="457B9DEC" w14:textId="77777777" w:rsidR="0098418F" w:rsidRPr="00632199" w:rsidRDefault="00000000" w:rsidP="00632199">
      <w:pPr>
        <w:spacing w:line="360" w:lineRule="auto"/>
      </w:pPr>
      <w:r w:rsidRPr="00632199">
        <w:t xml:space="preserve">Jonathan Croft was the sole proprietor of a successful manufacturing business, 'Croft Engineering', which he had built from the ground up over twenty years. Upon his death, his </w:t>
      </w:r>
      <w:r w:rsidRPr="00632199">
        <w:lastRenderedPageBreak/>
        <w:t>estate consisted primarily of this business, valued at £900,000, a farmhouse and surrounding farmland valued at £600,000 which he had owned for fifteen years, and personal savings of £150,000. He had minimal debts. His executors are aware that certain reliefs can significantly reduce the taxable value of an estate and are keen to ensure they claim everything the estate is entitled to, particularly concerning the business and the agricultural property, to ensure the business can be passed on to his son without a large tax bill forcing a sale.</w:t>
      </w:r>
    </w:p>
    <w:p w14:paraId="32663DBA" w14:textId="77777777" w:rsidR="0098418F" w:rsidRPr="00632199" w:rsidRDefault="0098418F" w:rsidP="00632199">
      <w:pPr>
        <w:spacing w:line="360" w:lineRule="auto"/>
      </w:pPr>
    </w:p>
    <w:p w14:paraId="175ADDFE" w14:textId="77777777" w:rsidR="0098418F" w:rsidRPr="00632199" w:rsidRDefault="00000000" w:rsidP="00632199">
      <w:pPr>
        <w:spacing w:line="360" w:lineRule="auto"/>
      </w:pPr>
      <w:r w:rsidRPr="00632199">
        <w:t>How will the available reliefs most likely affect the net value of Jonathan's estate for IHT purposes?</w:t>
      </w:r>
    </w:p>
    <w:p w14:paraId="14030F73" w14:textId="77777777" w:rsidR="0098418F" w:rsidRPr="00632199" w:rsidRDefault="0098418F" w:rsidP="00632199">
      <w:pPr>
        <w:spacing w:line="360" w:lineRule="auto"/>
      </w:pPr>
    </w:p>
    <w:p w14:paraId="54746EC4" w14:textId="77777777" w:rsidR="0098418F" w:rsidRPr="00632199" w:rsidRDefault="00000000" w:rsidP="00632199">
      <w:pPr>
        <w:spacing w:line="360" w:lineRule="auto"/>
      </w:pPr>
      <w:r w:rsidRPr="00632199">
        <w:t>A.The net value will be significantly reduced because Business Property Relief (BPR) and Agricultural Relief (AR) can provide up to 100% relief on the value of qualifying business and agricultural assets, effectively removing their value from the tax calculation.</w:t>
      </w:r>
    </w:p>
    <w:p w14:paraId="11CA33B1" w14:textId="77777777" w:rsidR="0098418F" w:rsidRPr="00632199" w:rsidRDefault="00000000" w:rsidP="00632199">
      <w:pPr>
        <w:spacing w:line="360" w:lineRule="auto"/>
      </w:pPr>
      <w:r w:rsidRPr="00632199">
        <w:t>B.The net value will only be reduced by Agricultural Relief on the farmland, as Business Property Relief does not apply to sole trader businesses, only to shares in companies.</w:t>
      </w:r>
    </w:p>
    <w:p w14:paraId="152DC2A7" w14:textId="77777777" w:rsidR="0098418F" w:rsidRPr="00632199" w:rsidRDefault="00000000" w:rsidP="00632199">
      <w:pPr>
        <w:spacing w:line="360" w:lineRule="auto"/>
      </w:pPr>
      <w:r w:rsidRPr="00632199">
        <w:t>C.The net value will be calculated first, and then the reliefs will be applied as a credit against the final tax bill, rather than reducing the value of the assets themselves during the valuation stage.</w:t>
      </w:r>
    </w:p>
    <w:p w14:paraId="179140BC" w14:textId="77777777" w:rsidR="0098418F" w:rsidRPr="00632199" w:rsidRDefault="00000000" w:rsidP="00632199">
      <w:pPr>
        <w:spacing w:line="360" w:lineRule="auto"/>
      </w:pPr>
      <w:r w:rsidRPr="00632199">
        <w:t>D.The net value will be reduced by the value of the personal savings only, as the business and the farm are considered illiquid assets whose value cannot be reliably determined for tax purposes until they are sold.</w:t>
      </w:r>
    </w:p>
    <w:p w14:paraId="3A6D2B63" w14:textId="77777777" w:rsidR="0098418F" w:rsidRPr="00632199" w:rsidRDefault="00000000" w:rsidP="00632199">
      <w:pPr>
        <w:spacing w:line="360" w:lineRule="auto"/>
      </w:pPr>
      <w:r w:rsidRPr="00632199">
        <w:t>E.The net value will not be affected by any reliefs at this stage, as reliefs like BPR and AR are only considered after the tax has been calculated on the full estate and are used to appeal against the tax demand.</w:t>
      </w:r>
    </w:p>
    <w:p w14:paraId="09264C8F" w14:textId="77777777" w:rsidR="0098418F" w:rsidRPr="00632199" w:rsidRDefault="0098418F" w:rsidP="00632199">
      <w:pPr>
        <w:spacing w:line="360" w:lineRule="auto"/>
      </w:pPr>
    </w:p>
    <w:p w14:paraId="1D53CA64" w14:textId="77777777" w:rsidR="0098418F" w:rsidRPr="00632199" w:rsidRDefault="00000000" w:rsidP="00632199">
      <w:pPr>
        <w:spacing w:line="360" w:lineRule="auto"/>
      </w:pPr>
      <w:r w:rsidRPr="00632199">
        <w:t>A is the correct option.</w:t>
      </w:r>
    </w:p>
    <w:p w14:paraId="328819E6" w14:textId="77777777" w:rsidR="0098418F" w:rsidRPr="00632199" w:rsidRDefault="0098418F" w:rsidP="00632199">
      <w:pPr>
        <w:spacing w:line="360" w:lineRule="auto"/>
      </w:pPr>
    </w:p>
    <w:p w14:paraId="2A564F8B" w14:textId="77777777" w:rsidR="0098418F" w:rsidRPr="00632199" w:rsidRDefault="00000000" w:rsidP="00632199">
      <w:pPr>
        <w:spacing w:line="360" w:lineRule="auto"/>
      </w:pPr>
      <w:r w:rsidRPr="00632199">
        <w:t>Explanation</w:t>
      </w:r>
    </w:p>
    <w:p w14:paraId="4C3649CF" w14:textId="77777777" w:rsidR="0098418F" w:rsidRPr="00632199" w:rsidRDefault="0098418F" w:rsidP="00632199">
      <w:pPr>
        <w:spacing w:line="360" w:lineRule="auto"/>
      </w:pPr>
    </w:p>
    <w:p w14:paraId="59BA5A85" w14:textId="77777777" w:rsidR="0098418F" w:rsidRPr="00632199" w:rsidRDefault="00000000" w:rsidP="00632199">
      <w:pPr>
        <w:spacing w:line="360" w:lineRule="auto"/>
      </w:pPr>
      <w:r w:rsidRPr="00632199">
        <w:t>●A is the correct option because reliefs such as Business Property Relief (BPR) and Agricultural Relief (AR) are applied to reduce the taxable value of the relevant assets before the net value of the estate is finalised. Qualifying business assets and agricultural property can benefit from 100% relief, meaning their value is deducted from the gross estate, drastically reducing the net value upon which IHT is charged.</w:t>
      </w:r>
    </w:p>
    <w:p w14:paraId="5D2F95BA" w14:textId="77777777" w:rsidR="0098418F" w:rsidRPr="00632199" w:rsidRDefault="0098418F" w:rsidP="00632199">
      <w:pPr>
        <w:spacing w:line="360" w:lineRule="auto"/>
      </w:pPr>
    </w:p>
    <w:p w14:paraId="058FF29D" w14:textId="77777777" w:rsidR="0098418F" w:rsidRPr="00632199" w:rsidRDefault="00000000" w:rsidP="00632199">
      <w:pPr>
        <w:spacing w:line="360" w:lineRule="auto"/>
      </w:pPr>
      <w:r w:rsidRPr="00632199">
        <w:t>●B is incorrect as it inaccurately states the scope of Business Property Relief. BPR is specifically available for sole trader businesses and partnerships, as well as shares in unlisted companies. A sole proprietorship like 'Croft Engineering' is a classic example of an asset that can qualify for BPR.</w:t>
      </w:r>
    </w:p>
    <w:p w14:paraId="7E5B360A" w14:textId="77777777" w:rsidR="0098418F" w:rsidRPr="00632199" w:rsidRDefault="0098418F" w:rsidP="00632199">
      <w:pPr>
        <w:spacing w:line="360" w:lineRule="auto"/>
      </w:pPr>
    </w:p>
    <w:p w14:paraId="0C352901" w14:textId="77777777" w:rsidR="0098418F" w:rsidRPr="00632199" w:rsidRDefault="00000000" w:rsidP="00632199">
      <w:pPr>
        <w:spacing w:line="360" w:lineRule="auto"/>
      </w:pPr>
      <w:r w:rsidRPr="00632199">
        <w:t>●C is incorrect because the fundamental mechanism of these reliefs is to reduce the value of the asset included in the estate, not to provide a tax credit later. The IHT is then calculated on the lower, post-relief net value.</w:t>
      </w:r>
    </w:p>
    <w:p w14:paraId="6E72B924" w14:textId="77777777" w:rsidR="0098418F" w:rsidRPr="00632199" w:rsidRDefault="0098418F" w:rsidP="00632199">
      <w:pPr>
        <w:spacing w:line="360" w:lineRule="auto"/>
      </w:pPr>
    </w:p>
    <w:p w14:paraId="4235999B" w14:textId="77777777" w:rsidR="0098418F" w:rsidRPr="00632199" w:rsidRDefault="00000000" w:rsidP="00632199">
      <w:pPr>
        <w:spacing w:line="360" w:lineRule="auto"/>
      </w:pPr>
      <w:r w:rsidRPr="00632199">
        <w:t>●D is incorrect as it confuses liquidity with valuation. Assets are valued at their open market value at the date of death for IHT purposes, regardless of how easily they can be sold. The illiquid nature of an asset does not preclude it from being valued or from benefiting from specific reliefs.</w:t>
      </w:r>
    </w:p>
    <w:p w14:paraId="1D52AF25" w14:textId="77777777" w:rsidR="0098418F" w:rsidRPr="00632199" w:rsidRDefault="0098418F" w:rsidP="00632199">
      <w:pPr>
        <w:spacing w:line="360" w:lineRule="auto"/>
      </w:pPr>
    </w:p>
    <w:p w14:paraId="0815DE22" w14:textId="77777777" w:rsidR="0098418F" w:rsidRPr="00632199" w:rsidRDefault="00000000" w:rsidP="00632199">
      <w:pPr>
        <w:spacing w:line="360" w:lineRule="auto"/>
      </w:pPr>
      <w:r w:rsidRPr="00632199">
        <w:t>●E is incorrect as it misrepresents the procedural application of reliefs. These reliefs are claimed on the IHT400 form during the initial submission to HMRC. They are integral to determining the correct tax liability from the outset, not as part of a subsequent appeal process.</w:t>
      </w:r>
    </w:p>
    <w:p w14:paraId="49F780F6" w14:textId="77777777" w:rsidR="0098418F" w:rsidRPr="00632199" w:rsidRDefault="0098418F" w:rsidP="00632199">
      <w:pPr>
        <w:spacing w:line="360" w:lineRule="auto"/>
      </w:pPr>
    </w:p>
    <w:p w14:paraId="371B4991" w14:textId="77777777" w:rsidR="0098418F" w:rsidRPr="00632199" w:rsidRDefault="00000000" w:rsidP="00632199">
      <w:pPr>
        <w:spacing w:line="360" w:lineRule="auto"/>
      </w:pPr>
      <w:r w:rsidRPr="00632199">
        <w:t xml:space="preserve">   7. Question 7 (The Principle of the Interplay between Debts, Exemptions, and Reliefs)</w:t>
      </w:r>
    </w:p>
    <w:p w14:paraId="2CE1FE3E" w14:textId="77777777" w:rsidR="0098418F" w:rsidRPr="00632199" w:rsidRDefault="0098418F" w:rsidP="00632199">
      <w:pPr>
        <w:spacing w:line="360" w:lineRule="auto"/>
      </w:pPr>
    </w:p>
    <w:p w14:paraId="74E35DB2" w14:textId="77777777" w:rsidR="0098418F" w:rsidRPr="00632199" w:rsidRDefault="00000000" w:rsidP="00632199">
      <w:pPr>
        <w:spacing w:line="360" w:lineRule="auto"/>
      </w:pPr>
      <w:r w:rsidRPr="00632199">
        <w:t xml:space="preserve">Mrs. Beatrice Selwyn, a respected local businesswoman, passed away last month, leaving a complex and valuable estate for her two executors, a family solicitor and her niece, to administer. The estate's gross value is comprised of several key assets. Her primary residence, a spacious Victorian house in the home counties, has been professionally valued at £500,000. She also held a controlling 50% shareholding in "Selwyn &amp; Daughters Ltd," the profitable, unlisted family trading company she helped build. It has been valued at £400,000. She maintained its ownership for over five years. Furthermore, she held a straightforward building society savings account with a balance of £100,000. Against these assets, the estate has a significant liability in the form of an outstanding mortgage on her home, which stands at £150,000. Her meticulously drafted will is clear and straightforward, leaving the entirety of her estate, after the payment of all just debts and expenses, to her civil partner, Marcus, with whom she had been in a legally recognised partnership for fifteen years. The executors are now deeply engrossed in the intricate process of completing the lengthy IHT400 form for HMRC. </w:t>
      </w:r>
    </w:p>
    <w:p w14:paraId="518E7950" w14:textId="77777777" w:rsidR="0098418F" w:rsidRPr="00632199" w:rsidRDefault="0098418F" w:rsidP="00632199">
      <w:pPr>
        <w:spacing w:line="360" w:lineRule="auto"/>
      </w:pPr>
    </w:p>
    <w:p w14:paraId="61D0D172" w14:textId="77777777" w:rsidR="0098418F" w:rsidRPr="00632199" w:rsidRDefault="00000000" w:rsidP="00632199">
      <w:pPr>
        <w:spacing w:line="360" w:lineRule="auto"/>
      </w:pPr>
      <w:r w:rsidRPr="00632199">
        <w:t>What is the correct sequence for applying deductions, exemptions, and reliefs to arrive at the net value of Mrs. Selwyn's estate for IHT?</w:t>
      </w:r>
    </w:p>
    <w:p w14:paraId="22FFE506" w14:textId="77777777" w:rsidR="0098418F" w:rsidRPr="00632199" w:rsidRDefault="0098418F" w:rsidP="00632199">
      <w:pPr>
        <w:spacing w:line="360" w:lineRule="auto"/>
      </w:pPr>
    </w:p>
    <w:p w14:paraId="4E01CC27" w14:textId="77777777" w:rsidR="0098418F" w:rsidRPr="00632199" w:rsidRDefault="00000000" w:rsidP="00632199">
      <w:pPr>
        <w:spacing w:line="360" w:lineRule="auto"/>
      </w:pPr>
      <w:r w:rsidRPr="00632199">
        <w:t>A.First, deduct the mortgage debt from the gross value. Then, apply Business Property Relief to the shares. Finally, apply the spouse/civil partner exemption to the remaining value.</w:t>
      </w:r>
    </w:p>
    <w:p w14:paraId="3601DE1E" w14:textId="77777777" w:rsidR="0098418F" w:rsidRPr="00632199" w:rsidRDefault="00000000" w:rsidP="00632199">
      <w:pPr>
        <w:spacing w:line="360" w:lineRule="auto"/>
      </w:pPr>
      <w:r w:rsidRPr="00632199">
        <w:t>B.First, apply the spouse/civil partner exemption to the entire gross estate, rendering the calculation of net value and the application of other reliefs unnecessary.</w:t>
      </w:r>
    </w:p>
    <w:p w14:paraId="00B2F899" w14:textId="77777777" w:rsidR="0098418F" w:rsidRPr="00632199" w:rsidRDefault="00000000" w:rsidP="00632199">
      <w:pPr>
        <w:spacing w:line="360" w:lineRule="auto"/>
      </w:pPr>
      <w:r w:rsidRPr="00632199">
        <w:t>C.First, apply Business Property Relief to the shares. Then, deduct the mortgage debt from the total gross value of the estate. The spouse exemption is not relevant to the net value calculation.</w:t>
      </w:r>
    </w:p>
    <w:p w14:paraId="6CF7B4EF" w14:textId="77777777" w:rsidR="0098418F" w:rsidRPr="00632199" w:rsidRDefault="00000000" w:rsidP="00632199">
      <w:pPr>
        <w:spacing w:line="360" w:lineRule="auto"/>
      </w:pPr>
      <w:r w:rsidRPr="00632199">
        <w:t>D.First, deduct the mortgage debt to find a preliminary net value. Then, apply the spouse exemption to this entire net value, making Business Property Relief redundant.</w:t>
      </w:r>
    </w:p>
    <w:p w14:paraId="75E52D3B" w14:textId="77777777" w:rsidR="0098418F" w:rsidRPr="00632199" w:rsidRDefault="00000000" w:rsidP="00632199">
      <w:pPr>
        <w:spacing w:line="360" w:lineRule="auto"/>
      </w:pPr>
      <w:r w:rsidRPr="00632199">
        <w:t>E.The net value is the gross value of all assets, and the mortgage, BPR, and spouse exemption are all factored in together as a single deduction on the IHT400 form with no specific sequence.</w:t>
      </w:r>
    </w:p>
    <w:p w14:paraId="74053847" w14:textId="77777777" w:rsidR="0098418F" w:rsidRPr="00632199" w:rsidRDefault="0098418F" w:rsidP="00632199">
      <w:pPr>
        <w:spacing w:line="360" w:lineRule="auto"/>
      </w:pPr>
    </w:p>
    <w:p w14:paraId="074CE1C6" w14:textId="77777777" w:rsidR="0098418F" w:rsidRPr="00632199" w:rsidRDefault="00000000" w:rsidP="00632199">
      <w:pPr>
        <w:spacing w:line="360" w:lineRule="auto"/>
      </w:pPr>
      <w:r w:rsidRPr="00632199">
        <w:t>A is the correct option.</w:t>
      </w:r>
    </w:p>
    <w:p w14:paraId="2B7E24A6" w14:textId="77777777" w:rsidR="0098418F" w:rsidRPr="00632199" w:rsidRDefault="0098418F" w:rsidP="00632199">
      <w:pPr>
        <w:spacing w:line="360" w:lineRule="auto"/>
      </w:pPr>
    </w:p>
    <w:p w14:paraId="2150C53B" w14:textId="77777777" w:rsidR="0098418F" w:rsidRPr="00632199" w:rsidRDefault="00000000" w:rsidP="00632199">
      <w:pPr>
        <w:spacing w:line="360" w:lineRule="auto"/>
      </w:pPr>
      <w:r w:rsidRPr="00632199">
        <w:t>Explanation</w:t>
      </w:r>
    </w:p>
    <w:p w14:paraId="32AB2281" w14:textId="77777777" w:rsidR="0098418F" w:rsidRPr="00632199" w:rsidRDefault="0098418F" w:rsidP="00632199">
      <w:pPr>
        <w:spacing w:line="360" w:lineRule="auto"/>
      </w:pPr>
    </w:p>
    <w:p w14:paraId="6A577FEF" w14:textId="77777777" w:rsidR="0098418F" w:rsidRPr="00632199" w:rsidRDefault="00000000" w:rsidP="00632199">
      <w:pPr>
        <w:spacing w:line="360" w:lineRule="auto"/>
      </w:pPr>
      <w:r w:rsidRPr="00632199">
        <w:t>●A is the correct option because it follows the logical and statutory sequence for calculating net value. First, all debts and liabilities (the mortgage) are deducted from the gross estate. Then, specific reliefs like BPR are applied to reduce the value of qualifying assets. Finally, any exemptions, such as the spouse/civil partner exemption, are applied to the remaining value. This sequence ensures the net value reflects the true, taxable wealth after all adjustments.</w:t>
      </w:r>
    </w:p>
    <w:p w14:paraId="39D3E232" w14:textId="77777777" w:rsidR="0098418F" w:rsidRPr="00632199" w:rsidRDefault="0098418F" w:rsidP="00632199">
      <w:pPr>
        <w:spacing w:line="360" w:lineRule="auto"/>
      </w:pPr>
    </w:p>
    <w:p w14:paraId="109960FF" w14:textId="77777777" w:rsidR="0098418F" w:rsidRPr="00632199" w:rsidRDefault="00000000" w:rsidP="00632199">
      <w:pPr>
        <w:spacing w:line="360" w:lineRule="auto"/>
      </w:pPr>
      <w:r w:rsidRPr="00632199">
        <w:t>●B is incorrect because while the spouse exemption is very powerful, the process of calculating the net value of the estate is still a necessary step for the IHT return, even if the final chargeable estate is nil. The forms require a declaration of the gross value, deductions, reliefs, and the application of the exemption.</w:t>
      </w:r>
    </w:p>
    <w:p w14:paraId="672ADF64" w14:textId="77777777" w:rsidR="0098418F" w:rsidRPr="00632199" w:rsidRDefault="0098418F" w:rsidP="00632199">
      <w:pPr>
        <w:spacing w:line="360" w:lineRule="auto"/>
      </w:pPr>
    </w:p>
    <w:p w14:paraId="72C8E77A" w14:textId="77777777" w:rsidR="0098418F" w:rsidRPr="00632199" w:rsidRDefault="00000000" w:rsidP="00632199">
      <w:pPr>
        <w:spacing w:line="360" w:lineRule="auto"/>
      </w:pPr>
      <w:r w:rsidRPr="00632199">
        <w:t>●C is incorrect as it omits a crucial step and misapplies the spouse exemption. Debts must be deducted before arriving at the net value. Furthermore, the spouse exemption is highly relevant as it is the final step that determines the chargeable estate, which in this case would be zero.</w:t>
      </w:r>
    </w:p>
    <w:p w14:paraId="20651F98" w14:textId="77777777" w:rsidR="0098418F" w:rsidRPr="00632199" w:rsidRDefault="0098418F" w:rsidP="00632199">
      <w:pPr>
        <w:spacing w:line="360" w:lineRule="auto"/>
      </w:pPr>
    </w:p>
    <w:p w14:paraId="6279CFD3" w14:textId="77777777" w:rsidR="0098418F" w:rsidRPr="00632199" w:rsidRDefault="00000000" w:rsidP="00632199">
      <w:pPr>
        <w:spacing w:line="360" w:lineRule="auto"/>
      </w:pPr>
      <w:r w:rsidRPr="00632199">
        <w:lastRenderedPageBreak/>
        <w:t>●D is incorrect because it makes the erroneous claim that Business Property Relief becomes redundant. While the spouse exemption may ultimately mean no tax is due, the correct value of the estate must still be reported, which involves applying all relevant reliefs to the assets before the exemption is applied. The reliefs are still part of the accurate computation of the estate's value.</w:t>
      </w:r>
    </w:p>
    <w:p w14:paraId="7626C809" w14:textId="77777777" w:rsidR="0098418F" w:rsidRPr="00632199" w:rsidRDefault="0098418F" w:rsidP="00632199">
      <w:pPr>
        <w:spacing w:line="360" w:lineRule="auto"/>
      </w:pPr>
    </w:p>
    <w:p w14:paraId="48D5012C" w14:textId="77777777" w:rsidR="0098418F" w:rsidRPr="00632199" w:rsidRDefault="00000000" w:rsidP="00632199">
      <w:pPr>
        <w:spacing w:line="360" w:lineRule="auto"/>
      </w:pPr>
      <w:r w:rsidRPr="00632199">
        <w:t>●E is incorrect as it suggests a lack of structure, which is not the case. The IHT400 form and the underlying law require a methodical approach where the gross value is established, then debts are deducted, then reliefs are applied to specific assets, and finally, exemptions are applied to the resulting figure to find the chargeable estate.</w:t>
      </w:r>
    </w:p>
    <w:p w14:paraId="2E9AD139" w14:textId="77777777" w:rsidR="0098418F" w:rsidRPr="00632199" w:rsidRDefault="0098418F" w:rsidP="00632199">
      <w:pPr>
        <w:spacing w:line="360" w:lineRule="auto"/>
      </w:pPr>
    </w:p>
    <w:p w14:paraId="04594231" w14:textId="77777777" w:rsidR="0098418F" w:rsidRPr="00632199" w:rsidRDefault="0098418F" w:rsidP="00632199">
      <w:pPr>
        <w:spacing w:line="360" w:lineRule="auto"/>
      </w:pPr>
    </w:p>
    <w:p w14:paraId="6F4CF40A" w14:textId="77777777" w:rsidR="0098418F" w:rsidRPr="00632199" w:rsidRDefault="00000000" w:rsidP="00632199">
      <w:pPr>
        <w:spacing w:line="360" w:lineRule="auto"/>
      </w:pPr>
      <w:r w:rsidRPr="00632199">
        <w:t xml:space="preserve">   8. Question 8 (Deducting Debts and Liabilities from the Gross Estate)</w:t>
      </w:r>
    </w:p>
    <w:p w14:paraId="763B2435" w14:textId="77777777" w:rsidR="0098418F" w:rsidRPr="00632199" w:rsidRDefault="0098418F" w:rsidP="00632199">
      <w:pPr>
        <w:spacing w:line="360" w:lineRule="auto"/>
      </w:pPr>
    </w:p>
    <w:p w14:paraId="55E8F9C4" w14:textId="77777777" w:rsidR="0098418F" w:rsidRPr="00632199" w:rsidRDefault="00000000" w:rsidP="00632199">
      <w:pPr>
        <w:spacing w:line="360" w:lineRule="auto"/>
      </w:pPr>
      <w:r w:rsidRPr="00632199">
        <w:t>Mr. Benedict Croft, a retired architect, passed away recently. His executors are in the process of valuing his estate for Inheritance Tax purposes. They have compiled a list of his assets, which includes his main residence valued at £850,000, a building society savings account holding £75,000, and a portfolio of stocks and shares worth £200,000. Mr. Croft also had several outstanding financial commitments at the date of his death. These include an outstanding mortgage on his home of £250,000, an unpaid credit card balance of £8,000, and an invoice for recent roof repairs to his property amounting to £5,000, which was received and acknowledged by him before his death but remains unsettled. His funeral expenses, which have not yet been paid, are estimated at £7,000.</w:t>
      </w:r>
    </w:p>
    <w:p w14:paraId="65C2BF6C" w14:textId="77777777" w:rsidR="0098418F" w:rsidRPr="00632199" w:rsidRDefault="0098418F" w:rsidP="00632199">
      <w:pPr>
        <w:spacing w:line="360" w:lineRule="auto"/>
      </w:pPr>
    </w:p>
    <w:p w14:paraId="7B368FA9" w14:textId="77777777" w:rsidR="0098418F" w:rsidRPr="00632199" w:rsidRDefault="00000000" w:rsidP="00632199">
      <w:pPr>
        <w:spacing w:line="360" w:lineRule="auto"/>
      </w:pPr>
      <w:r w:rsidRPr="00632199">
        <w:t>What is the correct approach for the executors to determine the net value of Mr. Croft's estate for IHT calculation?</w:t>
      </w:r>
    </w:p>
    <w:p w14:paraId="77324924" w14:textId="77777777" w:rsidR="0098418F" w:rsidRPr="00632199" w:rsidRDefault="0098418F" w:rsidP="00632199">
      <w:pPr>
        <w:spacing w:line="360" w:lineRule="auto"/>
      </w:pPr>
    </w:p>
    <w:p w14:paraId="5F2CE8EE" w14:textId="77777777" w:rsidR="0098418F" w:rsidRPr="00632199" w:rsidRDefault="00000000" w:rsidP="00632199">
      <w:pPr>
        <w:spacing w:line="360" w:lineRule="auto"/>
      </w:pPr>
      <w:r w:rsidRPr="00632199">
        <w:t>A.The net value is the total value of all assets, and no deductions are permitted for personal debts or funeral costs.</w:t>
      </w:r>
    </w:p>
    <w:p w14:paraId="58F0E03B" w14:textId="77777777" w:rsidR="0098418F" w:rsidRPr="00632199" w:rsidRDefault="00000000" w:rsidP="00632199">
      <w:pPr>
        <w:spacing w:line="360" w:lineRule="auto"/>
      </w:pPr>
      <w:r w:rsidRPr="00632199">
        <w:t>B.The net value is calculated by deducting the mortgage and the credit card debt from the gross estate, but the roof repair invoice and funeral expenses cannot be deducted.</w:t>
      </w:r>
    </w:p>
    <w:p w14:paraId="2BD7153F" w14:textId="77777777" w:rsidR="0098418F" w:rsidRPr="00632199" w:rsidRDefault="00000000" w:rsidP="00632199">
      <w:pPr>
        <w:spacing w:line="360" w:lineRule="auto"/>
      </w:pPr>
      <w:r w:rsidRPr="00632199">
        <w:t>C.The net value is the gross value of the assets after deducting the mortgage, the credit card balance, the roof repair invoice, and the estimated funeral expenses.</w:t>
      </w:r>
    </w:p>
    <w:p w14:paraId="7556D53F" w14:textId="77777777" w:rsidR="0098418F" w:rsidRPr="00632199" w:rsidRDefault="00000000" w:rsidP="00632199">
      <w:pPr>
        <w:spacing w:line="360" w:lineRule="auto"/>
      </w:pPr>
      <w:r w:rsidRPr="00632199">
        <w:lastRenderedPageBreak/>
        <w:t>D.The net value is found by deducting only the mortgage from the gross value of the assets, as it is a secured loan against a specific property.</w:t>
      </w:r>
    </w:p>
    <w:p w14:paraId="1F3FB70B" w14:textId="77777777" w:rsidR="0098418F" w:rsidRPr="00632199" w:rsidRDefault="00000000" w:rsidP="00632199">
      <w:pPr>
        <w:spacing w:line="360" w:lineRule="auto"/>
      </w:pPr>
      <w:r w:rsidRPr="00632199">
        <w:t>E.The net value is calculated by deducting the credit card debt and the funeral expenses, but the mortgage and the roof repair invoice cannot be deducted as they are related to the property.</w:t>
      </w:r>
    </w:p>
    <w:p w14:paraId="6A5DDCDD" w14:textId="77777777" w:rsidR="0098418F" w:rsidRPr="00632199" w:rsidRDefault="0098418F" w:rsidP="00632199">
      <w:pPr>
        <w:spacing w:line="360" w:lineRule="auto"/>
      </w:pPr>
    </w:p>
    <w:p w14:paraId="2DEEE925" w14:textId="77777777" w:rsidR="0098418F" w:rsidRPr="00632199" w:rsidRDefault="00000000" w:rsidP="00632199">
      <w:pPr>
        <w:spacing w:line="360" w:lineRule="auto"/>
      </w:pPr>
      <w:r w:rsidRPr="00632199">
        <w:t>C is the correct option.</w:t>
      </w:r>
    </w:p>
    <w:p w14:paraId="417308A2" w14:textId="77777777" w:rsidR="0098418F" w:rsidRPr="00632199" w:rsidRDefault="0098418F" w:rsidP="00632199">
      <w:pPr>
        <w:spacing w:line="360" w:lineRule="auto"/>
      </w:pPr>
    </w:p>
    <w:p w14:paraId="751F00AC" w14:textId="77777777" w:rsidR="0098418F" w:rsidRPr="00632199" w:rsidRDefault="00000000" w:rsidP="00632199">
      <w:pPr>
        <w:spacing w:line="360" w:lineRule="auto"/>
      </w:pPr>
      <w:r w:rsidRPr="00632199">
        <w:t>Explanation</w:t>
      </w:r>
    </w:p>
    <w:p w14:paraId="4169ADD0" w14:textId="77777777" w:rsidR="0098418F" w:rsidRPr="00632199" w:rsidRDefault="0098418F" w:rsidP="00632199">
      <w:pPr>
        <w:spacing w:line="360" w:lineRule="auto"/>
      </w:pPr>
    </w:p>
    <w:p w14:paraId="0E3DCAA0" w14:textId="77777777" w:rsidR="0098418F" w:rsidRPr="00632199" w:rsidRDefault="00000000" w:rsidP="00632199">
      <w:pPr>
        <w:spacing w:line="360" w:lineRule="auto"/>
      </w:pPr>
      <w:r w:rsidRPr="00632199">
        <w:t>●C is the correct option. The net value of an estate for IHT is the true taxable value after deducting all relevant debts and liabilities. This includes outstanding mortgages, unpaid personal debts like credit card balances, valid invoices for services received before death, and reasonable funeral expenses. All the listed commitments of Mr. Croft are allowable deductions that reduce the gross estate to arrive at the net value subject to IHT.</w:t>
      </w:r>
    </w:p>
    <w:p w14:paraId="7393093B" w14:textId="77777777" w:rsidR="0098418F" w:rsidRPr="00632199" w:rsidRDefault="0098418F" w:rsidP="00632199">
      <w:pPr>
        <w:spacing w:line="360" w:lineRule="auto"/>
      </w:pPr>
    </w:p>
    <w:p w14:paraId="6AD6039C" w14:textId="77777777" w:rsidR="0098418F" w:rsidRPr="00632199" w:rsidRDefault="00000000" w:rsidP="00632199">
      <w:pPr>
        <w:spacing w:line="360" w:lineRule="auto"/>
      </w:pPr>
      <w:r w:rsidRPr="00632199">
        <w:t>●A is incorrect. This misstates a fundamental principle of IHT calculation. IHT is charged on the net value of the estate, not the gross value. The law explicitly allows for the deduction of debts, liabilities, and funeral expenses to determine the actual transferable wealth.</w:t>
      </w:r>
    </w:p>
    <w:p w14:paraId="2F555628" w14:textId="77777777" w:rsidR="0098418F" w:rsidRPr="00632199" w:rsidRDefault="0098418F" w:rsidP="00632199">
      <w:pPr>
        <w:spacing w:line="360" w:lineRule="auto"/>
      </w:pPr>
    </w:p>
    <w:p w14:paraId="77D71851" w14:textId="77777777" w:rsidR="0098418F" w:rsidRPr="00632199" w:rsidRDefault="00000000" w:rsidP="00632199">
      <w:pPr>
        <w:spacing w:line="360" w:lineRule="auto"/>
      </w:pPr>
      <w:r w:rsidRPr="00632199">
        <w:t>●B is incorrect. While it correctly identifies the mortgage and credit card debt as deductible, it wrongly excludes the roof repair invoice and funeral expenses. A valid liability incurred before death, such as the roof repair, is deductible. Funeral expenses are also explicitly recognised as an allowable deduction from the estate.</w:t>
      </w:r>
    </w:p>
    <w:p w14:paraId="11CCC8D3" w14:textId="77777777" w:rsidR="0098418F" w:rsidRPr="00632199" w:rsidRDefault="0098418F" w:rsidP="00632199">
      <w:pPr>
        <w:spacing w:line="360" w:lineRule="auto"/>
      </w:pPr>
    </w:p>
    <w:p w14:paraId="7841019E" w14:textId="77777777" w:rsidR="0098418F" w:rsidRPr="00632199" w:rsidRDefault="00000000" w:rsidP="00632199">
      <w:pPr>
        <w:spacing w:line="360" w:lineRule="auto"/>
      </w:pPr>
      <w:r w:rsidRPr="00632199">
        <w:t>●D is incorrect. This is too narrow a view. Although the mortgage is a deductible liability, it is not the only one. Other valid unsecured debts and funeral expenses must also be deducted to arrive at the correct net value. Failing to deduct these would result in an overpayment of IHT.</w:t>
      </w:r>
    </w:p>
    <w:p w14:paraId="70E808BA" w14:textId="77777777" w:rsidR="0098418F" w:rsidRPr="00632199" w:rsidRDefault="0098418F" w:rsidP="00632199">
      <w:pPr>
        <w:spacing w:line="360" w:lineRule="auto"/>
      </w:pPr>
    </w:p>
    <w:p w14:paraId="10A3AB01" w14:textId="77777777" w:rsidR="0098418F" w:rsidRPr="00632199" w:rsidRDefault="00000000" w:rsidP="00632199">
      <w:pPr>
        <w:spacing w:line="360" w:lineRule="auto"/>
      </w:pPr>
      <w:r w:rsidRPr="00632199">
        <w:t>●E is incorrect. This option incorrectly distinguishes between types of debts. The mortgage is a secured debt and is absolutely deductible. The rationale for disallowing the roof repair invoice is flawed; it is a valid liability that existed at the date of death and reduces the estate's value.</w:t>
      </w:r>
    </w:p>
    <w:p w14:paraId="71E3FA56" w14:textId="77777777" w:rsidR="0098418F" w:rsidRPr="00632199" w:rsidRDefault="0098418F" w:rsidP="00632199">
      <w:pPr>
        <w:spacing w:line="360" w:lineRule="auto"/>
      </w:pPr>
    </w:p>
    <w:p w14:paraId="52079F31" w14:textId="77777777" w:rsidR="0098418F" w:rsidRPr="00632199" w:rsidRDefault="00000000" w:rsidP="00632199">
      <w:pPr>
        <w:spacing w:line="360" w:lineRule="auto"/>
      </w:pPr>
      <w:r w:rsidRPr="00632199">
        <w:t xml:space="preserve">   9. Question 9 (The Impact of Exempt Transfers on Net Value)</w:t>
      </w:r>
    </w:p>
    <w:p w14:paraId="0972EEA6" w14:textId="77777777" w:rsidR="0098418F" w:rsidRPr="00632199" w:rsidRDefault="0098418F" w:rsidP="00632199">
      <w:pPr>
        <w:spacing w:line="360" w:lineRule="auto"/>
      </w:pPr>
    </w:p>
    <w:p w14:paraId="193A1399" w14:textId="77777777" w:rsidR="0098418F" w:rsidRPr="00632199" w:rsidRDefault="00000000" w:rsidP="00632199">
      <w:pPr>
        <w:spacing w:line="360" w:lineRule="auto"/>
      </w:pPr>
      <w:r w:rsidRPr="00632199">
        <w:lastRenderedPageBreak/>
        <w:t xml:space="preserve">Mrs. Vanessa Pressy was a prudent individual who engaged in thoughtful estate planning during her final years. In the twenty-four months preceding her death, she made several distinct and documented financial dispositions with the intention of providing for her loved ones and supporting arts. Her most significant act was to make an outright and unconditional cash gift of £150,000 to her current husband, from whom she was not separated, to ensure his financial security. Alongside this, she executed a substantial £50,000 donation to a nationally recognised and duly registered art gallery charity, an institution she had patronised for decades. She used her available annual exemption by gifting the full £3,000 to her nephew to help with a property deposit. She also remembered her five godchildren, making separate cash gifts of £250 to each of them for their birthdays, carefully adhering to the permissible limits. Upon her death, the totality of the assets she had retained and not given away, including her own home and investments, were professionally valued at a sum of £900,000. Her appointed executors, a solicitor and a family friend, are now meticulously working through the detailed IHT400 form. </w:t>
      </w:r>
    </w:p>
    <w:p w14:paraId="640E9E62" w14:textId="77777777" w:rsidR="0098418F" w:rsidRPr="00632199" w:rsidRDefault="0098418F" w:rsidP="00632199">
      <w:pPr>
        <w:spacing w:line="360" w:lineRule="auto"/>
      </w:pPr>
    </w:p>
    <w:p w14:paraId="1FDF1296" w14:textId="77777777" w:rsidR="0098418F" w:rsidRPr="00632199" w:rsidRDefault="00000000" w:rsidP="00632199">
      <w:pPr>
        <w:spacing w:line="360" w:lineRule="auto"/>
      </w:pPr>
      <w:r w:rsidRPr="00632199">
        <w:t>Which of the following statements accurately reflects how these lifetime transfers will affect the net value of Mrs. Pressy's estate for IHT purposes?</w:t>
      </w:r>
    </w:p>
    <w:p w14:paraId="4BD8B712" w14:textId="77777777" w:rsidR="0098418F" w:rsidRPr="00632199" w:rsidRDefault="0098418F" w:rsidP="00632199">
      <w:pPr>
        <w:spacing w:line="360" w:lineRule="auto"/>
      </w:pPr>
    </w:p>
    <w:p w14:paraId="53F3F851" w14:textId="77777777" w:rsidR="0098418F" w:rsidRPr="00632199" w:rsidRDefault="00000000" w:rsidP="00632199">
      <w:pPr>
        <w:spacing w:line="360" w:lineRule="auto"/>
      </w:pPr>
      <w:r w:rsidRPr="00632199">
        <w:t>A.All the lifetime gifts will be added back into the value of the estate at death because they were made within seven years.</w:t>
      </w:r>
    </w:p>
    <w:p w14:paraId="518A1FE7" w14:textId="77777777" w:rsidR="0098418F" w:rsidRPr="00632199" w:rsidRDefault="00000000" w:rsidP="00632199">
      <w:pPr>
        <w:spacing w:line="360" w:lineRule="auto"/>
      </w:pPr>
      <w:r w:rsidRPr="00632199">
        <w:t>B.Only the gift to her husband and the donation to the art gallery will be deducted from the gross estate to find the net value, as they are exempt transfers.</w:t>
      </w:r>
    </w:p>
    <w:p w14:paraId="3AF6D103" w14:textId="77777777" w:rsidR="0098418F" w:rsidRPr="00632199" w:rsidRDefault="00000000" w:rsidP="00632199">
      <w:pPr>
        <w:spacing w:line="360" w:lineRule="auto"/>
      </w:pPr>
      <w:r w:rsidRPr="00632199">
        <w:t>C.The net value for IHT will be £900,000, and all the lifetime gifts will be ignored for tax purposes as they fall within available exemptions.</w:t>
      </w:r>
    </w:p>
    <w:p w14:paraId="29BD2FBE" w14:textId="77777777" w:rsidR="0098418F" w:rsidRPr="00632199" w:rsidRDefault="00000000" w:rsidP="00632199">
      <w:pPr>
        <w:spacing w:line="360" w:lineRule="auto"/>
      </w:pPr>
      <w:r w:rsidRPr="00632199">
        <w:t>D.The gift to her husband, the donation to the charity, the £3,000 annual exemption gift, and the small gifts to her godchildren are all exempt transfers and will not form part of the chargeable estate, so the net value is based on the £900,000.</w:t>
      </w:r>
    </w:p>
    <w:p w14:paraId="59DD42B8" w14:textId="77777777" w:rsidR="0098418F" w:rsidRPr="00632199" w:rsidRDefault="00000000" w:rsidP="00632199">
      <w:pPr>
        <w:spacing w:line="360" w:lineRule="auto"/>
      </w:pPr>
      <w:r w:rsidRPr="00632199">
        <w:t>E.The net value is calculated by adding the value of all lifetime gifts to the death estate and then deducting the gift to her husband and the charitable donation.</w:t>
      </w:r>
    </w:p>
    <w:p w14:paraId="18557D9D" w14:textId="77777777" w:rsidR="0098418F" w:rsidRPr="00632199" w:rsidRDefault="0098418F" w:rsidP="00632199">
      <w:pPr>
        <w:spacing w:line="360" w:lineRule="auto"/>
      </w:pPr>
    </w:p>
    <w:p w14:paraId="22C0B1AD" w14:textId="77777777" w:rsidR="0098418F" w:rsidRPr="00632199" w:rsidRDefault="00000000" w:rsidP="00632199">
      <w:pPr>
        <w:spacing w:line="360" w:lineRule="auto"/>
      </w:pPr>
      <w:r w:rsidRPr="00632199">
        <w:t>D is the correct option.</w:t>
      </w:r>
    </w:p>
    <w:p w14:paraId="556CF1D1" w14:textId="77777777" w:rsidR="0098418F" w:rsidRPr="00632199" w:rsidRDefault="0098418F" w:rsidP="00632199">
      <w:pPr>
        <w:spacing w:line="360" w:lineRule="auto"/>
      </w:pPr>
    </w:p>
    <w:p w14:paraId="4F85D310" w14:textId="77777777" w:rsidR="0098418F" w:rsidRPr="00632199" w:rsidRDefault="00000000" w:rsidP="00632199">
      <w:pPr>
        <w:spacing w:line="360" w:lineRule="auto"/>
      </w:pPr>
      <w:r w:rsidRPr="00632199">
        <w:t>Explanation</w:t>
      </w:r>
    </w:p>
    <w:p w14:paraId="5BFEFB7B" w14:textId="77777777" w:rsidR="0098418F" w:rsidRPr="00632199" w:rsidRDefault="0098418F" w:rsidP="00632199">
      <w:pPr>
        <w:spacing w:line="360" w:lineRule="auto"/>
      </w:pPr>
    </w:p>
    <w:p w14:paraId="60028263" w14:textId="77777777" w:rsidR="0098418F" w:rsidRPr="00632199" w:rsidRDefault="00000000" w:rsidP="00632199">
      <w:pPr>
        <w:spacing w:line="360" w:lineRule="auto"/>
      </w:pPr>
      <w:r w:rsidRPr="00632199">
        <w:lastRenderedPageBreak/>
        <w:t>●D is the correct option. Certain gifts and transfers are entirely exempt from IHT and therefore reduce the taxable portion of the estate. Transfers between spouses are fully exempt. Gifts to qualifying charities are fully exempt. The annual exemption of £3,000 and the small gifts exemption of £250 per person are also excluded from tax. These are not chargeable transfers, so they don't raise the estate's value, which is based on the £900,000 of retained assets.</w:t>
      </w:r>
    </w:p>
    <w:p w14:paraId="5B50EE99" w14:textId="77777777" w:rsidR="0098418F" w:rsidRPr="00632199" w:rsidRDefault="0098418F" w:rsidP="00632199">
      <w:pPr>
        <w:spacing w:line="360" w:lineRule="auto"/>
      </w:pPr>
    </w:p>
    <w:p w14:paraId="4ADE4D3B" w14:textId="77777777" w:rsidR="0098418F" w:rsidRPr="00632199" w:rsidRDefault="00000000" w:rsidP="00632199">
      <w:pPr>
        <w:spacing w:line="360" w:lineRule="auto"/>
      </w:pPr>
      <w:r w:rsidRPr="00632199">
        <w:t>●A is incorrect. This is a misapplication of the rules for Potentially Exempt Transfers (PETs). The gifts listed are not PETs; they are exempt transfers. Exempt transfers are not added back into the estate's value upon death, regardless of when they were made.</w:t>
      </w:r>
    </w:p>
    <w:p w14:paraId="4D45AE9E" w14:textId="77777777" w:rsidR="0098418F" w:rsidRPr="00632199" w:rsidRDefault="0098418F" w:rsidP="00632199">
      <w:pPr>
        <w:spacing w:line="360" w:lineRule="auto"/>
      </w:pPr>
    </w:p>
    <w:p w14:paraId="0548C99B" w14:textId="77777777" w:rsidR="0098418F" w:rsidRPr="00632199" w:rsidRDefault="00000000" w:rsidP="00632199">
      <w:pPr>
        <w:spacing w:line="360" w:lineRule="auto"/>
      </w:pPr>
      <w:r w:rsidRPr="00632199">
        <w:t>●B is incorrect. While it correctly identifies the spouse and charitable gifts as exempt, it is incomplete. The other gifts made by Mrs. Pressy also fall within specific exemptions (the annual exemption and the small gifts exemption) and are therefore also not chargeable to IHT. They do not need to be "deducted", as they were never part of the chargeable calculation.</w:t>
      </w:r>
    </w:p>
    <w:p w14:paraId="546AE97E" w14:textId="77777777" w:rsidR="0098418F" w:rsidRPr="00632199" w:rsidRDefault="0098418F" w:rsidP="00632199">
      <w:pPr>
        <w:spacing w:line="360" w:lineRule="auto"/>
      </w:pPr>
    </w:p>
    <w:p w14:paraId="248C6ABB" w14:textId="77777777" w:rsidR="0098418F" w:rsidRPr="00632199" w:rsidRDefault="00000000" w:rsidP="00632199">
      <w:pPr>
        <w:spacing w:line="360" w:lineRule="auto"/>
      </w:pPr>
      <w:r w:rsidRPr="00632199">
        <w:t>●C is incorrect. The net value for IHT is based on the £900,000 of assets she held at death. However, the reason is not that the gifts are "ignored", but that they were legally exempt transfers. The statement captures the correct outcome but misrepresents the underlying legal principle.</w:t>
      </w:r>
    </w:p>
    <w:p w14:paraId="39E74740" w14:textId="77777777" w:rsidR="0098418F" w:rsidRPr="00632199" w:rsidRDefault="0098418F" w:rsidP="00632199">
      <w:pPr>
        <w:spacing w:line="360" w:lineRule="auto"/>
      </w:pPr>
    </w:p>
    <w:p w14:paraId="78A52861" w14:textId="77777777" w:rsidR="0098418F" w:rsidRPr="00632199" w:rsidRDefault="00000000" w:rsidP="00632199">
      <w:pPr>
        <w:spacing w:line="360" w:lineRule="auto"/>
      </w:pPr>
      <w:r w:rsidRPr="00632199">
        <w:t>●E is incorrect. This fundamentally misunderstands the treatment of exempt transfers. Exempt gifts are not included in the initial calculation of the chargeable estate. The process is not to add all gifts and then subtract the exempt ones; rather, the exempt transfers are never part of the taxable computation in the first place.</w:t>
      </w:r>
    </w:p>
    <w:p w14:paraId="730B120A" w14:textId="77777777" w:rsidR="0098418F" w:rsidRPr="00632199" w:rsidRDefault="0098418F" w:rsidP="00632199">
      <w:pPr>
        <w:spacing w:line="360" w:lineRule="auto"/>
      </w:pPr>
    </w:p>
    <w:p w14:paraId="0ABFECC4" w14:textId="77777777" w:rsidR="0098418F" w:rsidRPr="00632199" w:rsidRDefault="00000000" w:rsidP="00632199">
      <w:pPr>
        <w:spacing w:line="360" w:lineRule="auto"/>
      </w:pPr>
      <w:r w:rsidRPr="00632199">
        <w:t xml:space="preserve">   10. Question 10 (Principle: Applying Reliefs to Reduce the Taxable Net Value)</w:t>
      </w:r>
    </w:p>
    <w:p w14:paraId="7FEADAAA" w14:textId="77777777" w:rsidR="0098418F" w:rsidRPr="00632199" w:rsidRDefault="0098418F" w:rsidP="00632199">
      <w:pPr>
        <w:spacing w:line="360" w:lineRule="auto"/>
      </w:pPr>
    </w:p>
    <w:p w14:paraId="6FD3A630" w14:textId="77777777" w:rsidR="0098418F" w:rsidRPr="00632199" w:rsidRDefault="00000000" w:rsidP="00632199">
      <w:pPr>
        <w:spacing w:line="360" w:lineRule="auto"/>
      </w:pPr>
      <w:r w:rsidRPr="00632199">
        <w:t xml:space="preserve">Mr. George Hammond was a highly successful and respected entrepreneur who built his fortune from the ground up before his recent passing. His death has left behind a complex and substantial estate that requires careful administration. The total gross value of all his assets, following a comprehensive valuation process, has been definitively established at £2,500,000. A major component of this wealth is his 100% ownership stake in "Hammond's Innovations Ltd," a thriving and unlisted trading company, which alone has been valued at £800,000, an asset he has held for well over a decade. The estate also carries certain financial obligations, </w:t>
      </w:r>
      <w:r w:rsidRPr="00632199">
        <w:lastRenderedPageBreak/>
        <w:t xml:space="preserve">with the total sum of all allowable debts, including a business loan and his final funeral expenses, amounting to £150,000. His executors, who include his business partner and a professional solicitor, are aware that Business Property Relief is likely available for the company shares but are seeking clarity on the precise mechanics of its application. </w:t>
      </w:r>
    </w:p>
    <w:p w14:paraId="259B7826" w14:textId="77777777" w:rsidR="0098418F" w:rsidRPr="00632199" w:rsidRDefault="0098418F" w:rsidP="00632199">
      <w:pPr>
        <w:spacing w:line="360" w:lineRule="auto"/>
      </w:pPr>
    </w:p>
    <w:p w14:paraId="585D1542" w14:textId="77777777" w:rsidR="0098418F" w:rsidRPr="00632199" w:rsidRDefault="00000000" w:rsidP="00632199">
      <w:pPr>
        <w:spacing w:line="360" w:lineRule="auto"/>
      </w:pPr>
      <w:r w:rsidRPr="00632199">
        <w:t>How does the availability of Business Property Relief on the business shares influence the calculation of the net value of Mr. Hammond's estate for IHT?</w:t>
      </w:r>
    </w:p>
    <w:p w14:paraId="06055B73" w14:textId="77777777" w:rsidR="0098418F" w:rsidRPr="00632199" w:rsidRDefault="0098418F" w:rsidP="00632199">
      <w:pPr>
        <w:spacing w:line="360" w:lineRule="auto"/>
      </w:pPr>
    </w:p>
    <w:p w14:paraId="1691EF6C" w14:textId="77777777" w:rsidR="0098418F" w:rsidRPr="00632199" w:rsidRDefault="00000000" w:rsidP="00632199">
      <w:pPr>
        <w:spacing w:line="360" w:lineRule="auto"/>
      </w:pPr>
      <w:r w:rsidRPr="00632199">
        <w:t>A.The net value is calculated by first deducting debts from the gross estate and then applying the nil-rate band before deducting the value of the business assets.</w:t>
      </w:r>
    </w:p>
    <w:p w14:paraId="779AAEE3" w14:textId="77777777" w:rsidR="0098418F" w:rsidRPr="00632199" w:rsidRDefault="00000000" w:rsidP="00632199">
      <w:pPr>
        <w:spacing w:line="360" w:lineRule="auto"/>
      </w:pPr>
      <w:r w:rsidRPr="00632199">
        <w:t>B.The net value is the gross value of the estate minus the debts, and the business relief is then used as a credit to reduce the final tax liability after calculation.</w:t>
      </w:r>
    </w:p>
    <w:p w14:paraId="04344490" w14:textId="77777777" w:rsidR="0098418F" w:rsidRPr="00632199" w:rsidRDefault="00000000" w:rsidP="00632199">
      <w:pPr>
        <w:spacing w:line="360" w:lineRule="auto"/>
      </w:pPr>
      <w:r w:rsidRPr="00632199">
        <w:t>C.The value of the qualifying business assets is deducted from the net estate value after debts have been subtracted, thereby directly reducing the taxable amount.</w:t>
      </w:r>
    </w:p>
    <w:p w14:paraId="6436F2CC" w14:textId="77777777" w:rsidR="0098418F" w:rsidRPr="00632199" w:rsidRDefault="00000000" w:rsidP="00632199">
      <w:pPr>
        <w:spacing w:line="360" w:lineRule="auto"/>
      </w:pPr>
      <w:r w:rsidRPr="00632199">
        <w:t>D.The net value for IHT is the gross value of the non-business assets only, as business assets with 100% relief are treated as having a nil value for tax purposes.</w:t>
      </w:r>
    </w:p>
    <w:p w14:paraId="2B0D5593" w14:textId="77777777" w:rsidR="0098418F" w:rsidRPr="00632199" w:rsidRDefault="00000000" w:rsidP="00632199">
      <w:pPr>
        <w:spacing w:line="360" w:lineRule="auto"/>
      </w:pPr>
      <w:r w:rsidRPr="00632199">
        <w:t>E.Business Property Relief does not affect the net value of the estate; it only allows the tax to be paid in instalments over ten years.</w:t>
      </w:r>
    </w:p>
    <w:p w14:paraId="3998BD99" w14:textId="77777777" w:rsidR="0098418F" w:rsidRPr="00632199" w:rsidRDefault="0098418F" w:rsidP="00632199">
      <w:pPr>
        <w:spacing w:line="360" w:lineRule="auto"/>
      </w:pPr>
    </w:p>
    <w:p w14:paraId="33AE5E37" w14:textId="77777777" w:rsidR="0098418F" w:rsidRPr="00632199" w:rsidRDefault="00000000" w:rsidP="00632199">
      <w:pPr>
        <w:spacing w:line="360" w:lineRule="auto"/>
      </w:pPr>
      <w:r w:rsidRPr="00632199">
        <w:t>C is the correct option.</w:t>
      </w:r>
    </w:p>
    <w:p w14:paraId="43613055" w14:textId="77777777" w:rsidR="0098418F" w:rsidRPr="00632199" w:rsidRDefault="0098418F" w:rsidP="00632199">
      <w:pPr>
        <w:spacing w:line="360" w:lineRule="auto"/>
      </w:pPr>
    </w:p>
    <w:p w14:paraId="02880A3E" w14:textId="77777777" w:rsidR="0098418F" w:rsidRPr="00632199" w:rsidRDefault="00000000" w:rsidP="00632199">
      <w:pPr>
        <w:spacing w:line="360" w:lineRule="auto"/>
      </w:pPr>
      <w:r w:rsidRPr="00632199">
        <w:t>Explanation</w:t>
      </w:r>
    </w:p>
    <w:p w14:paraId="37FDAC70" w14:textId="77777777" w:rsidR="0098418F" w:rsidRPr="00632199" w:rsidRDefault="0098418F" w:rsidP="00632199">
      <w:pPr>
        <w:spacing w:line="360" w:lineRule="auto"/>
      </w:pPr>
    </w:p>
    <w:p w14:paraId="19CD1C35" w14:textId="77777777" w:rsidR="0098418F" w:rsidRPr="00632199" w:rsidRDefault="00000000" w:rsidP="00632199">
      <w:pPr>
        <w:spacing w:line="360" w:lineRule="auto"/>
      </w:pPr>
      <w:r w:rsidRPr="00632199">
        <w:t>●C is the correct option. Reliefs like BPR work by reducing the taxable value of the estate itself. The correct sequence is to calculate the net estate after deducting debts and liabilities. Then, the value of assets that qualify for 100% relief is deducted from this net figure. In this case, the £800,000 business value is subtracted, significantly lowering the final chargeable estate upon which IHT is calculated.</w:t>
      </w:r>
    </w:p>
    <w:p w14:paraId="6CBFEDB9" w14:textId="77777777" w:rsidR="0098418F" w:rsidRPr="00632199" w:rsidRDefault="0098418F" w:rsidP="00632199">
      <w:pPr>
        <w:spacing w:line="360" w:lineRule="auto"/>
      </w:pPr>
    </w:p>
    <w:p w14:paraId="1A0FD58F" w14:textId="77777777" w:rsidR="0098418F" w:rsidRPr="00632199" w:rsidRDefault="00000000" w:rsidP="00632199">
      <w:pPr>
        <w:spacing w:line="360" w:lineRule="auto"/>
      </w:pPr>
      <w:r w:rsidRPr="00632199">
        <w:t>●A is incorrect. This option misstates the order of application. The nil-rate band is a tax-free allowance applied to the chargeable estate after all deductions, including debts and reliefs, have been made. Reliefs are applied to reduce the value of the estate before the nil-rate band is applied.</w:t>
      </w:r>
    </w:p>
    <w:p w14:paraId="6C809275" w14:textId="77777777" w:rsidR="0098418F" w:rsidRPr="00632199" w:rsidRDefault="0098418F" w:rsidP="00632199">
      <w:pPr>
        <w:spacing w:line="360" w:lineRule="auto"/>
      </w:pPr>
    </w:p>
    <w:p w14:paraId="1B7F8599" w14:textId="77777777" w:rsidR="0098418F" w:rsidRPr="00632199" w:rsidRDefault="00000000" w:rsidP="00632199">
      <w:pPr>
        <w:spacing w:line="360" w:lineRule="auto"/>
      </w:pPr>
      <w:r w:rsidRPr="00632199">
        <w:lastRenderedPageBreak/>
        <w:t>●B is incorrect. BPR is not a tax credit. A tax credit is applied to the computed tax liability. BPR is a relief that operates on the value of the estate, directly reducing the base upon which the tax is calculated. It reduces the taxable sum, not the final tax bill.</w:t>
      </w:r>
    </w:p>
    <w:p w14:paraId="0634F210" w14:textId="77777777" w:rsidR="0098418F" w:rsidRPr="00632199" w:rsidRDefault="0098418F" w:rsidP="00632199">
      <w:pPr>
        <w:spacing w:line="360" w:lineRule="auto"/>
      </w:pPr>
    </w:p>
    <w:p w14:paraId="3836FB1F" w14:textId="77777777" w:rsidR="0098418F" w:rsidRPr="00632199" w:rsidRDefault="00000000" w:rsidP="00632199">
      <w:pPr>
        <w:spacing w:line="360" w:lineRule="auto"/>
      </w:pPr>
      <w:r w:rsidRPr="00632199">
        <w:t>●D is incorrect. While the outcome of assets with 100% BPR having a nil value for IHT is correct, the process described is inaccurate. The gross value of the estate includes all assets. The relief is applied as a deduction from the total net estate (after debts), not by excluding the business assets from the initial gross valuation.</w:t>
      </w:r>
    </w:p>
    <w:p w14:paraId="304CADA7" w14:textId="77777777" w:rsidR="0098418F" w:rsidRPr="00632199" w:rsidRDefault="0098418F" w:rsidP="00632199">
      <w:pPr>
        <w:spacing w:line="360" w:lineRule="auto"/>
      </w:pPr>
    </w:p>
    <w:p w14:paraId="08AEADE6" w14:textId="77777777" w:rsidR="0098418F" w:rsidRPr="00632199" w:rsidRDefault="00000000" w:rsidP="00632199">
      <w:pPr>
        <w:spacing w:line="360" w:lineRule="auto"/>
      </w:pPr>
      <w:r w:rsidRPr="00632199">
        <w:t>●E is incorrect. This confuses Business Property Relief with the separate provision for paying IHT by instalments. BPR directly reduces the taxable value of the estate. The ability to pay tax by instalments on certain assets is an unrelated administrative facility that does not change the underlying net value calculation.</w:t>
      </w:r>
    </w:p>
    <w:p w14:paraId="3051F5F2" w14:textId="77777777" w:rsidR="0098418F" w:rsidRPr="00632199" w:rsidRDefault="0098418F" w:rsidP="00632199">
      <w:pPr>
        <w:spacing w:line="360" w:lineRule="auto"/>
      </w:pPr>
    </w:p>
    <w:p w14:paraId="535510E4" w14:textId="77777777" w:rsidR="0098418F" w:rsidRPr="00632199" w:rsidRDefault="00000000" w:rsidP="00632199">
      <w:pPr>
        <w:spacing w:line="360" w:lineRule="auto"/>
      </w:pPr>
      <w:r w:rsidRPr="00632199">
        <w:t xml:space="preserve">   11. Question 11 (Open Market Value at Date of Death)</w:t>
      </w:r>
    </w:p>
    <w:p w14:paraId="0175DBB7" w14:textId="77777777" w:rsidR="0098418F" w:rsidRPr="00632199" w:rsidRDefault="0098418F" w:rsidP="00632199">
      <w:pPr>
        <w:spacing w:line="360" w:lineRule="auto"/>
      </w:pPr>
    </w:p>
    <w:p w14:paraId="217AA9A3" w14:textId="77777777" w:rsidR="0098418F" w:rsidRPr="00632199" w:rsidRDefault="00000000" w:rsidP="00632199">
      <w:pPr>
        <w:spacing w:line="360" w:lineRule="auto"/>
      </w:pPr>
      <w:r w:rsidRPr="00632199">
        <w:t>Mr. Bonny Crood, a retired architect, passed away recently, leaving a varied estate. Among his assets was a unique and sprawling country property, "The Gables", which he had designed and built himself fifty years ago. The property has no direct comparables on the market due to its highly personalised and somewhat eccentric design. His executors have received three different estimates of its worth. A local estate agent, familiar with the area but not with unique architect-designed homes, valued it at £750,000 based on square footage and land size. A specialist valuer of significant residential properties provided a detailed report, concluding a value of £1.1 million for a sale to a buyer who would appreciate its architectural significance. Finally, Mr. Crood's own notes, found in his desk from five years ago, estimated the property's value for insurance purposes at £950,000. The executors are now preparing the Inheritance Tax return and must determine which value to declare for "The Gables".</w:t>
      </w:r>
    </w:p>
    <w:p w14:paraId="79CAA7DB" w14:textId="77777777" w:rsidR="0098418F" w:rsidRPr="00632199" w:rsidRDefault="0098418F" w:rsidP="00632199">
      <w:pPr>
        <w:spacing w:line="360" w:lineRule="auto"/>
      </w:pPr>
    </w:p>
    <w:p w14:paraId="6E967980" w14:textId="77777777" w:rsidR="0098418F" w:rsidRPr="00632199" w:rsidRDefault="00000000" w:rsidP="00632199">
      <w:pPr>
        <w:spacing w:line="360" w:lineRule="auto"/>
      </w:pPr>
      <w:r w:rsidRPr="00632199">
        <w:t>What is the correct valuation principle the executors must apply to determine the value of "The Gables" for the purposes of the IHT400 form?</w:t>
      </w:r>
    </w:p>
    <w:p w14:paraId="1DC00C2D" w14:textId="77777777" w:rsidR="0098418F" w:rsidRPr="00632199" w:rsidRDefault="0098418F" w:rsidP="00632199">
      <w:pPr>
        <w:spacing w:line="360" w:lineRule="auto"/>
      </w:pPr>
    </w:p>
    <w:p w14:paraId="6B9FEABE" w14:textId="77777777" w:rsidR="0098418F" w:rsidRPr="00632199" w:rsidRDefault="00000000" w:rsidP="00632199">
      <w:pPr>
        <w:spacing w:line="360" w:lineRule="auto"/>
      </w:pPr>
      <w:r w:rsidRPr="00632199">
        <w:t>A.The value should be the insurance value of £950,000, as this represents the testator's own assessment of the property's worth for a serious financial purpose.</w:t>
      </w:r>
    </w:p>
    <w:p w14:paraId="70FD7767" w14:textId="77777777" w:rsidR="0098418F" w:rsidRPr="00632199" w:rsidRDefault="00000000" w:rsidP="00632199">
      <w:pPr>
        <w:spacing w:line="360" w:lineRule="auto"/>
      </w:pPr>
      <w:r w:rsidRPr="00632199">
        <w:lastRenderedPageBreak/>
        <w:t>B.The value should be the average of the three available estimates to ensure a fair and balanced figure is presented to HMRC.</w:t>
      </w:r>
    </w:p>
    <w:p w14:paraId="46DA9856" w14:textId="77777777" w:rsidR="0098418F" w:rsidRPr="00632199" w:rsidRDefault="00000000" w:rsidP="00632199">
      <w:pPr>
        <w:spacing w:line="360" w:lineRule="auto"/>
      </w:pPr>
      <w:r w:rsidRPr="00632199">
        <w:t>C.The value should be the price it could reasonably fetch if sold on the open market at the date of Mr. Crood's death, which is best represented by the specialist valuation of £1.1 million.</w:t>
      </w:r>
    </w:p>
    <w:p w14:paraId="4B130710" w14:textId="77777777" w:rsidR="0098418F" w:rsidRPr="00632199" w:rsidRDefault="00000000" w:rsidP="00632199">
      <w:pPr>
        <w:spacing w:line="360" w:lineRule="auto"/>
      </w:pPr>
      <w:r w:rsidRPr="00632199">
        <w:t>D.The value should be the most conservative estimate of £750,000 to minimise the potential Inheritance Tax liability for the beneficiaries.</w:t>
      </w:r>
    </w:p>
    <w:p w14:paraId="3402D943" w14:textId="77777777" w:rsidR="0098418F" w:rsidRPr="00632199" w:rsidRDefault="00000000" w:rsidP="00632199">
      <w:pPr>
        <w:spacing w:line="360" w:lineRule="auto"/>
      </w:pPr>
      <w:r w:rsidRPr="00632199">
        <w:t>E.The value should be the original build cost of the property, adjusted for inflation over the fifty years since its construction.</w:t>
      </w:r>
    </w:p>
    <w:p w14:paraId="6C55C11E" w14:textId="77777777" w:rsidR="0098418F" w:rsidRPr="00632199" w:rsidRDefault="0098418F" w:rsidP="00632199">
      <w:pPr>
        <w:spacing w:line="360" w:lineRule="auto"/>
      </w:pPr>
    </w:p>
    <w:p w14:paraId="30DE9DAD" w14:textId="77777777" w:rsidR="0098418F" w:rsidRPr="00632199" w:rsidRDefault="00000000" w:rsidP="00632199">
      <w:pPr>
        <w:spacing w:line="360" w:lineRule="auto"/>
      </w:pPr>
      <w:r w:rsidRPr="00632199">
        <w:t>C is the correct option.</w:t>
      </w:r>
    </w:p>
    <w:p w14:paraId="6753C066" w14:textId="77777777" w:rsidR="0098418F" w:rsidRPr="00632199" w:rsidRDefault="0098418F" w:rsidP="00632199">
      <w:pPr>
        <w:spacing w:line="360" w:lineRule="auto"/>
      </w:pPr>
    </w:p>
    <w:p w14:paraId="1308FEFF" w14:textId="77777777" w:rsidR="0098418F" w:rsidRPr="00632199" w:rsidRDefault="00000000" w:rsidP="00632199">
      <w:pPr>
        <w:spacing w:line="360" w:lineRule="auto"/>
      </w:pPr>
      <w:r w:rsidRPr="00632199">
        <w:t>Explanation</w:t>
      </w:r>
    </w:p>
    <w:p w14:paraId="5B2B2C5D" w14:textId="77777777" w:rsidR="0098418F" w:rsidRPr="00632199" w:rsidRDefault="0098418F" w:rsidP="00632199">
      <w:pPr>
        <w:spacing w:line="360" w:lineRule="auto"/>
      </w:pPr>
    </w:p>
    <w:p w14:paraId="2251E0AD" w14:textId="77777777" w:rsidR="0098418F" w:rsidRPr="00632199" w:rsidRDefault="00000000" w:rsidP="00632199">
      <w:pPr>
        <w:spacing w:line="360" w:lineRule="auto"/>
      </w:pPr>
      <w:r w:rsidRPr="00632199">
        <w:t>●C is correct because the fundamental principle for valuing an estate for Inheritance Tax is the open market value at the date of death. This is defined as the price the asset would fetch in a hypothetical sale between a willing buyer and a willing seller, with both parties having reasonable knowledge of the relevant facts. The specialist valuer's report, which considers the property's unique characteristics and the market for such assets, is the most reliable evidence of this open market value. The local agent's valuation, while useful, does not account for the property's specialist nature, and the testator's old insurance value is not a substitute for a current, professional market valuation.</w:t>
      </w:r>
    </w:p>
    <w:p w14:paraId="3A250E1C" w14:textId="77777777" w:rsidR="0098418F" w:rsidRPr="00632199" w:rsidRDefault="0098418F" w:rsidP="00632199">
      <w:pPr>
        <w:spacing w:line="360" w:lineRule="auto"/>
      </w:pPr>
    </w:p>
    <w:p w14:paraId="3A9B2A07" w14:textId="77777777" w:rsidR="0098418F" w:rsidRPr="00632199" w:rsidRDefault="00000000" w:rsidP="00632199">
      <w:pPr>
        <w:spacing w:line="360" w:lineRule="auto"/>
      </w:pPr>
      <w:r w:rsidRPr="00632199">
        <w:t>●A is incorrect because a testator's personal valuation, especially one that is several years old and made for a different purpose (insurance), does not determine the open market value at the date of death. HMRC requires a contemporary valuation reflecting current market conditions.</w:t>
      </w:r>
    </w:p>
    <w:p w14:paraId="6DA830EC" w14:textId="77777777" w:rsidR="0098418F" w:rsidRPr="00632199" w:rsidRDefault="0098418F" w:rsidP="00632199">
      <w:pPr>
        <w:spacing w:line="360" w:lineRule="auto"/>
      </w:pPr>
    </w:p>
    <w:p w14:paraId="6869BA87" w14:textId="77777777" w:rsidR="0098418F" w:rsidRPr="00632199" w:rsidRDefault="00000000" w:rsidP="00632199">
      <w:pPr>
        <w:spacing w:line="360" w:lineRule="auto"/>
      </w:pPr>
      <w:r w:rsidRPr="00632199">
        <w:t>●B is incorrect, as there is no legal basis for simply averaging different valuations. The executors have a duty to determine and report the most accurate open market value, which requires judgement based on the quality and relevance of the evidence, not a mathematical average of all figures.</w:t>
      </w:r>
    </w:p>
    <w:p w14:paraId="3B25C35B" w14:textId="77777777" w:rsidR="0098418F" w:rsidRPr="00632199" w:rsidRDefault="0098418F" w:rsidP="00632199">
      <w:pPr>
        <w:spacing w:line="360" w:lineRule="auto"/>
      </w:pPr>
    </w:p>
    <w:p w14:paraId="32C44CA1" w14:textId="77777777" w:rsidR="0098418F" w:rsidRPr="00632199" w:rsidRDefault="00000000" w:rsidP="00632199">
      <w:pPr>
        <w:spacing w:line="360" w:lineRule="auto"/>
      </w:pPr>
      <w:r w:rsidRPr="00632199">
        <w:t xml:space="preserve">●D is incorrect because the executors' duty is to provide a true and accurate valuation to HMRC, not to minimise tax. Submitting an undervalued figure based on the lowest available </w:t>
      </w:r>
      <w:r w:rsidRPr="00632199">
        <w:lastRenderedPageBreak/>
        <w:t>estimate could be considered negligent and may lead to penalties and interest charges from HMRC.</w:t>
      </w:r>
    </w:p>
    <w:p w14:paraId="2FBC9CC6" w14:textId="77777777" w:rsidR="0098418F" w:rsidRPr="00632199" w:rsidRDefault="0098418F" w:rsidP="00632199">
      <w:pPr>
        <w:spacing w:line="360" w:lineRule="auto"/>
      </w:pPr>
    </w:p>
    <w:p w14:paraId="71D71B10" w14:textId="77777777" w:rsidR="0098418F" w:rsidRPr="00632199" w:rsidRDefault="00000000" w:rsidP="00632199">
      <w:pPr>
        <w:spacing w:line="360" w:lineRule="auto"/>
      </w:pPr>
      <w:r w:rsidRPr="00632199">
        <w:t>●E is incorrect, as the historical cost of an asset, even when adjusted for inflation, has no bearing on its current market value. The value is determined by what it is worth now, not by what it cost to create in the past.</w:t>
      </w:r>
    </w:p>
    <w:p w14:paraId="64362B6C" w14:textId="77777777" w:rsidR="0098418F" w:rsidRPr="00632199" w:rsidRDefault="0098418F" w:rsidP="00632199">
      <w:pPr>
        <w:spacing w:line="360" w:lineRule="auto"/>
      </w:pPr>
    </w:p>
    <w:p w14:paraId="0D2CBCC2" w14:textId="77777777" w:rsidR="0098418F" w:rsidRPr="00632199" w:rsidRDefault="00000000" w:rsidP="00632199">
      <w:pPr>
        <w:spacing w:line="360" w:lineRule="auto"/>
      </w:pPr>
      <w:r w:rsidRPr="00632199">
        <w:t xml:space="preserve">   12. Question 12 (Valuation of Jointly Owned Assets)</w:t>
      </w:r>
    </w:p>
    <w:p w14:paraId="08520EE2" w14:textId="77777777" w:rsidR="0098418F" w:rsidRPr="00632199" w:rsidRDefault="0098418F" w:rsidP="00632199">
      <w:pPr>
        <w:spacing w:line="360" w:lineRule="auto"/>
      </w:pPr>
    </w:p>
    <w:p w14:paraId="4F11B49D" w14:textId="77777777" w:rsidR="0098418F" w:rsidRPr="00632199" w:rsidRDefault="00000000" w:rsidP="00632199">
      <w:pPr>
        <w:spacing w:line="360" w:lineRule="auto"/>
      </w:pPr>
      <w:r w:rsidRPr="00632199">
        <w:t>Mrs. Vincent passed away, leaving a significant estate. One of her major assets was a 50% beneficial interest in a commercial office building, "Harbour Lights," which she held as a tenant in common with her business partner, Mr. Jenkins. The entire freehold of "Harbour Lights" was recently valued at £2 million for a potential refinancing. The property is subject to an outstanding commercial mortgage of £800,000, for which both owners were jointly and severally liable. The tenancy in common was clearly documented, and there was no right of survivorship attached to the beneficial interests. Mrs. Vincent’s executors are now calculating the value of her share of this property for the IHT400 form.</w:t>
      </w:r>
    </w:p>
    <w:p w14:paraId="754AD3EF" w14:textId="77777777" w:rsidR="0098418F" w:rsidRPr="00632199" w:rsidRDefault="0098418F" w:rsidP="00632199">
      <w:pPr>
        <w:spacing w:line="360" w:lineRule="auto"/>
      </w:pPr>
    </w:p>
    <w:p w14:paraId="52B15D0D" w14:textId="77777777" w:rsidR="0098418F" w:rsidRPr="00632199" w:rsidRDefault="00000000" w:rsidP="00632199">
      <w:pPr>
        <w:spacing w:line="360" w:lineRule="auto"/>
      </w:pPr>
      <w:r w:rsidRPr="00632199">
        <w:t>What is the correct method for valuing Mrs. Vincent’s 50% beneficial interest in "Harbour Lights" for Inheritance Tax purposes?</w:t>
      </w:r>
    </w:p>
    <w:p w14:paraId="794BA4D8" w14:textId="77777777" w:rsidR="0098418F" w:rsidRPr="00632199" w:rsidRDefault="0098418F" w:rsidP="00632199">
      <w:pPr>
        <w:spacing w:line="360" w:lineRule="auto"/>
      </w:pPr>
    </w:p>
    <w:p w14:paraId="65FFEC9A" w14:textId="77777777" w:rsidR="0098418F" w:rsidRPr="00632199" w:rsidRDefault="00000000" w:rsidP="00632199">
      <w:pPr>
        <w:spacing w:line="360" w:lineRule="auto"/>
      </w:pPr>
      <w:r w:rsidRPr="00632199">
        <w:t>A.The value is 50% of the gross value of the property, which is £1,000,000, as this reflects her precise legal share.</w:t>
      </w:r>
    </w:p>
    <w:p w14:paraId="2624ACC9" w14:textId="77777777" w:rsidR="0098418F" w:rsidRPr="00632199" w:rsidRDefault="00000000" w:rsidP="00632199">
      <w:pPr>
        <w:spacing w:line="360" w:lineRule="auto"/>
      </w:pPr>
      <w:r w:rsidRPr="00632199">
        <w:t>B.The value is 50% of the net equity in the property after deducting the mortgage.</w:t>
      </w:r>
    </w:p>
    <w:p w14:paraId="68055084" w14:textId="77777777" w:rsidR="0098418F" w:rsidRPr="00632199" w:rsidRDefault="00000000" w:rsidP="00632199">
      <w:pPr>
        <w:spacing w:line="360" w:lineRule="auto"/>
      </w:pPr>
      <w:r w:rsidRPr="00632199">
        <w:t>C.The value is the gross value of the entire property, £2,000,000, because as a joint owner, her estate is liable for the whole asset.</w:t>
      </w:r>
    </w:p>
    <w:p w14:paraId="2EEECC51" w14:textId="77777777" w:rsidR="0098418F" w:rsidRPr="00632199" w:rsidRDefault="00000000" w:rsidP="00632199">
      <w:pPr>
        <w:spacing w:line="360" w:lineRule="auto"/>
      </w:pPr>
      <w:r w:rsidRPr="00632199">
        <w:t>D.The value of her interest is nil because the property automatically passes to the surviving joint owner, Mr. Jenkins, upon her death.</w:t>
      </w:r>
    </w:p>
    <w:p w14:paraId="1A211CA4" w14:textId="77777777" w:rsidR="0098418F" w:rsidRPr="00632199" w:rsidRDefault="00000000" w:rsidP="00632199">
      <w:pPr>
        <w:spacing w:line="360" w:lineRule="auto"/>
      </w:pPr>
      <w:r w:rsidRPr="00632199">
        <w:t>E.The value must be discounted from a simple 50% share of the net equity to reflect the fact that a minority share in a property is less marketable and therefore worth less on the open market.</w:t>
      </w:r>
    </w:p>
    <w:p w14:paraId="0354718F" w14:textId="77777777" w:rsidR="0098418F" w:rsidRPr="00632199" w:rsidRDefault="0098418F" w:rsidP="00632199">
      <w:pPr>
        <w:spacing w:line="360" w:lineRule="auto"/>
      </w:pPr>
    </w:p>
    <w:p w14:paraId="59953458" w14:textId="77777777" w:rsidR="0098418F" w:rsidRPr="00632199" w:rsidRDefault="00000000" w:rsidP="00632199">
      <w:pPr>
        <w:spacing w:line="360" w:lineRule="auto"/>
      </w:pPr>
      <w:r w:rsidRPr="00632199">
        <w:t>E is the correct option.</w:t>
      </w:r>
    </w:p>
    <w:p w14:paraId="4C05F30E" w14:textId="77777777" w:rsidR="0098418F" w:rsidRPr="00632199" w:rsidRDefault="0098418F" w:rsidP="00632199">
      <w:pPr>
        <w:spacing w:line="360" w:lineRule="auto"/>
      </w:pPr>
    </w:p>
    <w:p w14:paraId="1B4A3DD3" w14:textId="77777777" w:rsidR="0098418F" w:rsidRPr="00632199" w:rsidRDefault="00000000" w:rsidP="00632199">
      <w:pPr>
        <w:spacing w:line="360" w:lineRule="auto"/>
      </w:pPr>
      <w:r w:rsidRPr="00632199">
        <w:lastRenderedPageBreak/>
        <w:t>Explanation</w:t>
      </w:r>
    </w:p>
    <w:p w14:paraId="0A32840C" w14:textId="77777777" w:rsidR="0098418F" w:rsidRPr="00632199" w:rsidRDefault="0098418F" w:rsidP="00632199">
      <w:pPr>
        <w:spacing w:line="360" w:lineRule="auto"/>
      </w:pPr>
    </w:p>
    <w:p w14:paraId="4F008345" w14:textId="77777777" w:rsidR="0098418F" w:rsidRPr="00632199" w:rsidRDefault="00000000" w:rsidP="00632199">
      <w:pPr>
        <w:spacing w:line="360" w:lineRule="auto"/>
      </w:pPr>
      <w:r w:rsidRPr="00632199">
        <w:t>●E is correct because the principle of open market valuation requires assessing what a willing buyer would pay for the specific asset being transferred. A 50% beneficial interest in a property held as a tenant in common, without control over the whole asset, is less attractive and less marketable than the entire property. A prospective purchaser would likely demand a discount on the pro rata share of the net equity to reflect this lack of control and the potential difficulty in selling a partial interest. Therefore, the value is not a simple 50% of the net value but that figure potentially reduced by a marketability discount.</w:t>
      </w:r>
    </w:p>
    <w:p w14:paraId="61B8CFC5" w14:textId="77777777" w:rsidR="0098418F" w:rsidRPr="00632199" w:rsidRDefault="0098418F" w:rsidP="00632199">
      <w:pPr>
        <w:spacing w:line="360" w:lineRule="auto"/>
      </w:pPr>
    </w:p>
    <w:p w14:paraId="0A07B361" w14:textId="77777777" w:rsidR="0098418F" w:rsidRPr="00632199" w:rsidRDefault="00000000" w:rsidP="00632199">
      <w:pPr>
        <w:spacing w:line="360" w:lineRule="auto"/>
      </w:pPr>
      <w:r w:rsidRPr="00632199">
        <w:t>●A is incorrect because it uses the gross value without accounting for the mortgage liability that is attached to the property. The net value of the asset must be considered. Furthermore, it ignores the marketability issue of a partial interest.</w:t>
      </w:r>
    </w:p>
    <w:p w14:paraId="6479388C" w14:textId="77777777" w:rsidR="0098418F" w:rsidRPr="00632199" w:rsidRDefault="0098418F" w:rsidP="00632199">
      <w:pPr>
        <w:spacing w:line="360" w:lineRule="auto"/>
      </w:pPr>
    </w:p>
    <w:p w14:paraId="197B486D" w14:textId="77777777" w:rsidR="0098418F" w:rsidRPr="00632199" w:rsidRDefault="00000000" w:rsidP="00632199">
      <w:pPr>
        <w:spacing w:line="360" w:lineRule="auto"/>
      </w:pPr>
      <w:r w:rsidRPr="00632199">
        <w:t>●B is incorrect, as while it correctly calculates the net equity and divides it, it fails to apply the necessary discount for the lack of control and marketability inherent in a half-share of a property. The open market value of a minority share is typically lower than its proportional share of the total net value.</w:t>
      </w:r>
    </w:p>
    <w:p w14:paraId="299630DA" w14:textId="77777777" w:rsidR="0098418F" w:rsidRPr="00632199" w:rsidRDefault="0098418F" w:rsidP="00632199">
      <w:pPr>
        <w:spacing w:line="360" w:lineRule="auto"/>
      </w:pPr>
    </w:p>
    <w:p w14:paraId="01DCD7F7" w14:textId="77777777" w:rsidR="0098418F" w:rsidRPr="00632199" w:rsidRDefault="00000000" w:rsidP="00632199">
      <w:pPr>
        <w:spacing w:line="360" w:lineRule="auto"/>
      </w:pPr>
      <w:r w:rsidRPr="00632199">
        <w:t>●C is incorrect, as it fundamentally misstates the nature of a tenancy in common. Mrs. Vincent owned a distinct 50% share, not the whole property. Her estate is only liable for her share of the mortgage, not the entire debt, and the value to be declared is the value of her share alone.</w:t>
      </w:r>
    </w:p>
    <w:p w14:paraId="1055DE1F" w14:textId="77777777" w:rsidR="0098418F" w:rsidRPr="00632199" w:rsidRDefault="0098418F" w:rsidP="00632199">
      <w:pPr>
        <w:spacing w:line="360" w:lineRule="auto"/>
      </w:pPr>
    </w:p>
    <w:p w14:paraId="4937185D" w14:textId="77777777" w:rsidR="0098418F" w:rsidRPr="00632199" w:rsidRDefault="00000000" w:rsidP="00632199">
      <w:pPr>
        <w:spacing w:line="360" w:lineRule="auto"/>
      </w:pPr>
      <w:r w:rsidRPr="00632199">
        <w:t>●D is incorrect, as the rule of automatic survivorship only applies to assets held as joint tenants. As the asset was held as tenants in common, Mrs. Vincen’s 50% share does not pass automatically to Mr. Jenkins but forms part of her own estate to be distributed according to her will.</w:t>
      </w:r>
    </w:p>
    <w:p w14:paraId="61AE951B" w14:textId="77777777" w:rsidR="0098418F" w:rsidRPr="00632199" w:rsidRDefault="0098418F" w:rsidP="00632199">
      <w:pPr>
        <w:spacing w:line="360" w:lineRule="auto"/>
      </w:pPr>
    </w:p>
    <w:p w14:paraId="019B072D" w14:textId="77777777" w:rsidR="0098418F" w:rsidRPr="00632199" w:rsidRDefault="00000000" w:rsidP="00632199">
      <w:pPr>
        <w:spacing w:line="360" w:lineRule="auto"/>
      </w:pPr>
      <w:r w:rsidRPr="00632199">
        <w:t xml:space="preserve">   13. Question 13 (Deductible Liabilities and Incidental Costs)</w:t>
      </w:r>
    </w:p>
    <w:p w14:paraId="336EFF13" w14:textId="77777777" w:rsidR="0098418F" w:rsidRPr="00632199" w:rsidRDefault="0098418F" w:rsidP="00632199">
      <w:pPr>
        <w:spacing w:line="360" w:lineRule="auto"/>
      </w:pPr>
    </w:p>
    <w:p w14:paraId="443C3872" w14:textId="77777777" w:rsidR="0098418F" w:rsidRPr="00632199" w:rsidRDefault="00000000" w:rsidP="00632199">
      <w:pPr>
        <w:spacing w:line="360" w:lineRule="auto"/>
      </w:pPr>
      <w:r w:rsidRPr="00632199">
        <w:t xml:space="preserve">Mr. Thomas Greenwood died, leaving an estate primarily consisting of a large, unencumbered residential property valued at £850,000. In the months following his death, his executors incurred various expenses to prepare the property for sale and administer the estate. They paid £2,000 for essential repairs to the roof to make the property marketable. They also spent £1,500 </w:t>
      </w:r>
      <w:r w:rsidRPr="00632199">
        <w:lastRenderedPageBreak/>
        <w:t>on redecorating the main living areas to enhance their appeal to potential buyers. Furthermore, they paid solicitor's costs of £3,500 for handling the conveyance of the property once a buyer was found and probate court fees of £300. The executors are finalising the IHT400 form and need to know how these costs affect the valuation of the estate for tax purposes.</w:t>
      </w:r>
    </w:p>
    <w:p w14:paraId="554E49C3" w14:textId="77777777" w:rsidR="0098418F" w:rsidRPr="00632199" w:rsidRDefault="0098418F" w:rsidP="00632199">
      <w:pPr>
        <w:spacing w:line="360" w:lineRule="auto"/>
      </w:pPr>
    </w:p>
    <w:p w14:paraId="3770A5FE" w14:textId="77777777" w:rsidR="0098418F" w:rsidRPr="00632199" w:rsidRDefault="00000000" w:rsidP="00632199">
      <w:pPr>
        <w:spacing w:line="360" w:lineRule="auto"/>
      </w:pPr>
      <w:r w:rsidRPr="00632199">
        <w:t>Which of the following costs incurred by the executors are deductible as liabilities when calculating the net value of Mr. Greenwood's estate for Inheritance Tax?</w:t>
      </w:r>
    </w:p>
    <w:p w14:paraId="779CC72E" w14:textId="77777777" w:rsidR="0098418F" w:rsidRPr="00632199" w:rsidRDefault="0098418F" w:rsidP="00632199">
      <w:pPr>
        <w:spacing w:line="360" w:lineRule="auto"/>
      </w:pPr>
    </w:p>
    <w:p w14:paraId="54921B9B" w14:textId="77777777" w:rsidR="0098418F" w:rsidRPr="00632199" w:rsidRDefault="00000000" w:rsidP="00632199">
      <w:pPr>
        <w:spacing w:line="360" w:lineRule="auto"/>
      </w:pPr>
      <w:r w:rsidRPr="00632199">
        <w:t>A.Only the solicitor's conveyancing fees and the probate court fees are deductible, as they are direct administration expenses.</w:t>
      </w:r>
    </w:p>
    <w:p w14:paraId="0439F8BB" w14:textId="77777777" w:rsidR="0098418F" w:rsidRPr="00632199" w:rsidRDefault="00000000" w:rsidP="00632199">
      <w:pPr>
        <w:spacing w:line="360" w:lineRule="auto"/>
      </w:pPr>
      <w:r w:rsidRPr="00632199">
        <w:t>B.Only the essential roof repairs are deductible because they were necessary to maintain the asset's value.</w:t>
      </w:r>
    </w:p>
    <w:p w14:paraId="3F07D53B" w14:textId="77777777" w:rsidR="0098418F" w:rsidRPr="00632199" w:rsidRDefault="00000000" w:rsidP="00632199">
      <w:pPr>
        <w:spacing w:line="360" w:lineRule="auto"/>
      </w:pPr>
      <w:r w:rsidRPr="00632199">
        <w:t>C.The roof repairs, solicitor's fees, and probate fees are deductible, but the redecoration costs are not.</w:t>
      </w:r>
    </w:p>
    <w:p w14:paraId="2A8C1439" w14:textId="77777777" w:rsidR="0098418F" w:rsidRPr="00632199" w:rsidRDefault="00000000" w:rsidP="00632199">
      <w:pPr>
        <w:spacing w:line="360" w:lineRule="auto"/>
      </w:pPr>
      <w:r w:rsidRPr="00632199">
        <w:t>D.All of the costs, including the redecoration, are deductible because they were all incurred to realise the best price for the estate's primary asset.</w:t>
      </w:r>
    </w:p>
    <w:p w14:paraId="5AF095BD" w14:textId="77777777" w:rsidR="0098418F" w:rsidRPr="00632199" w:rsidRDefault="00000000" w:rsidP="00632199">
      <w:pPr>
        <w:spacing w:line="360" w:lineRule="auto"/>
      </w:pPr>
      <w:r w:rsidRPr="00632199">
        <w:t>E.None of these costs are deductible when calculating the net value for IHT, as they were all incurred after the date of death.</w:t>
      </w:r>
    </w:p>
    <w:p w14:paraId="5AAD54FE" w14:textId="77777777" w:rsidR="0098418F" w:rsidRPr="00632199" w:rsidRDefault="0098418F" w:rsidP="00632199">
      <w:pPr>
        <w:spacing w:line="360" w:lineRule="auto"/>
      </w:pPr>
    </w:p>
    <w:p w14:paraId="46A26C3D" w14:textId="77777777" w:rsidR="0098418F" w:rsidRPr="00632199" w:rsidRDefault="00000000" w:rsidP="00632199">
      <w:pPr>
        <w:spacing w:line="360" w:lineRule="auto"/>
      </w:pPr>
      <w:r w:rsidRPr="00632199">
        <w:t>C is the correct option.</w:t>
      </w:r>
    </w:p>
    <w:p w14:paraId="601F4370" w14:textId="77777777" w:rsidR="0098418F" w:rsidRPr="00632199" w:rsidRDefault="0098418F" w:rsidP="00632199">
      <w:pPr>
        <w:spacing w:line="360" w:lineRule="auto"/>
      </w:pPr>
    </w:p>
    <w:p w14:paraId="2A6B1361" w14:textId="77777777" w:rsidR="0098418F" w:rsidRPr="00632199" w:rsidRDefault="00000000" w:rsidP="00632199">
      <w:pPr>
        <w:spacing w:line="360" w:lineRule="auto"/>
      </w:pPr>
      <w:r w:rsidRPr="00632199">
        <w:t>Explanation</w:t>
      </w:r>
    </w:p>
    <w:p w14:paraId="68D33518" w14:textId="77777777" w:rsidR="0098418F" w:rsidRPr="00632199" w:rsidRDefault="0098418F" w:rsidP="00632199">
      <w:pPr>
        <w:spacing w:line="360" w:lineRule="auto"/>
      </w:pPr>
    </w:p>
    <w:p w14:paraId="09A8D727" w14:textId="77777777" w:rsidR="0098418F" w:rsidRPr="00632199" w:rsidRDefault="00000000" w:rsidP="00632199">
      <w:pPr>
        <w:spacing w:line="360" w:lineRule="auto"/>
      </w:pPr>
      <w:r w:rsidRPr="00632199">
        <w:t>●C is correct because liabilities that are properly incurred in administering the estate are deductible when calculating its net value. The essential roof repairs were necessary to preserve the asset and make it saleable, and thus are deductible. The solicitor's conveyancing fees and the probate court fees are classic examples of testamentary and administration expenses, which are also deductible. However, costs incurred purely to enhance the value or appeal of an asset, such as redecoration, are generally not allowable as deductions for IHT purposes, as they go beyond what is necessary for its administration and preservation.</w:t>
      </w:r>
    </w:p>
    <w:p w14:paraId="2D52A931" w14:textId="77777777" w:rsidR="0098418F" w:rsidRPr="00632199" w:rsidRDefault="0098418F" w:rsidP="00632199">
      <w:pPr>
        <w:spacing w:line="360" w:lineRule="auto"/>
      </w:pPr>
    </w:p>
    <w:p w14:paraId="57319537" w14:textId="77777777" w:rsidR="0098418F" w:rsidRPr="00632199" w:rsidRDefault="00000000" w:rsidP="00632199">
      <w:pPr>
        <w:spacing w:line="360" w:lineRule="auto"/>
      </w:pPr>
      <w:r w:rsidRPr="00632199">
        <w:t>●A is incorrect because it is too narrow. While the solicitor's fees and court fees are deductible, other necessary expenses incurred to secure and preserve the estate's assets, such as essential repairs, are also deductible liabilities.</w:t>
      </w:r>
    </w:p>
    <w:p w14:paraId="243645B6" w14:textId="77777777" w:rsidR="0098418F" w:rsidRPr="00632199" w:rsidRDefault="0098418F" w:rsidP="00632199">
      <w:pPr>
        <w:spacing w:line="360" w:lineRule="auto"/>
      </w:pPr>
    </w:p>
    <w:p w14:paraId="511D0BB7" w14:textId="77777777" w:rsidR="0098418F" w:rsidRPr="00632199" w:rsidRDefault="00000000" w:rsidP="00632199">
      <w:pPr>
        <w:spacing w:line="360" w:lineRule="auto"/>
      </w:pPr>
      <w:r w:rsidRPr="00632199">
        <w:t>●B is incorrect because, while it correctly identifies the roof repairs as deductible, it wrongly excludes other legitimate administration expenses like the legal and probate fees, which are directly related to the process of winding up the estate.</w:t>
      </w:r>
    </w:p>
    <w:p w14:paraId="625758F3" w14:textId="77777777" w:rsidR="0098418F" w:rsidRPr="00632199" w:rsidRDefault="0098418F" w:rsidP="00632199">
      <w:pPr>
        <w:spacing w:line="360" w:lineRule="auto"/>
      </w:pPr>
    </w:p>
    <w:p w14:paraId="4BFC4A94" w14:textId="77777777" w:rsidR="0098418F" w:rsidRPr="00632199" w:rsidRDefault="00000000" w:rsidP="00632199">
      <w:pPr>
        <w:spacing w:line="360" w:lineRule="auto"/>
      </w:pPr>
      <w:r w:rsidRPr="00632199">
        <w:t>●D is incorrect because it includes the redecoration costs. Expenditure on improvements or enhancements, as opposed to necessary repairs, is not considered a deductible liability when calculating the net value of the estate for IHT. The purpose is to establish the value at death, not the cost of making it more attractive post-death.</w:t>
      </w:r>
    </w:p>
    <w:p w14:paraId="28C5E39D" w14:textId="77777777" w:rsidR="0098418F" w:rsidRPr="00632199" w:rsidRDefault="0098418F" w:rsidP="00632199">
      <w:pPr>
        <w:spacing w:line="360" w:lineRule="auto"/>
      </w:pPr>
    </w:p>
    <w:p w14:paraId="4AB9BB54" w14:textId="77777777" w:rsidR="0098418F" w:rsidRPr="00632199" w:rsidRDefault="00000000" w:rsidP="00632199">
      <w:pPr>
        <w:spacing w:line="360" w:lineRule="auto"/>
      </w:pPr>
      <w:r w:rsidRPr="00632199">
        <w:t>●E is incorrect as it misstates a key principle. Liabilities and expenses that are properly incurred in the course of administering the estate are deductible, even though they are paid after the date of death. The valuation for IHT is not a simple snapshot of the date of death but involves calculating the net value after accounting for enforceable obligations and necessary costs of administration.</w:t>
      </w:r>
    </w:p>
    <w:p w14:paraId="52544F52" w14:textId="77777777" w:rsidR="0098418F" w:rsidRPr="00632199" w:rsidRDefault="0098418F" w:rsidP="00632199">
      <w:pPr>
        <w:spacing w:line="360" w:lineRule="auto"/>
      </w:pPr>
    </w:p>
    <w:p w14:paraId="0773D369" w14:textId="77777777" w:rsidR="0098418F" w:rsidRPr="00632199" w:rsidRDefault="0098418F" w:rsidP="00632199">
      <w:pPr>
        <w:spacing w:line="360" w:lineRule="auto"/>
      </w:pPr>
    </w:p>
    <w:p w14:paraId="018215BA" w14:textId="77777777" w:rsidR="0098418F" w:rsidRPr="00632199" w:rsidRDefault="00000000" w:rsidP="00632199">
      <w:pPr>
        <w:spacing w:line="360" w:lineRule="auto"/>
      </w:pPr>
      <w:r w:rsidRPr="00632199">
        <w:t xml:space="preserve">   14. Question 14 (Transferability of the Nil-Rate Band between spouses/civil partners)</w:t>
      </w:r>
    </w:p>
    <w:p w14:paraId="768824FC" w14:textId="77777777" w:rsidR="0098418F" w:rsidRPr="00632199" w:rsidRDefault="0098418F" w:rsidP="00632199">
      <w:pPr>
        <w:spacing w:line="360" w:lineRule="auto"/>
      </w:pPr>
    </w:p>
    <w:p w14:paraId="5FFFBC06" w14:textId="77777777" w:rsidR="0098418F" w:rsidRPr="00632199" w:rsidRDefault="00000000" w:rsidP="00632199">
      <w:pPr>
        <w:spacing w:line="360" w:lineRule="auto"/>
      </w:pPr>
      <w:r w:rsidRPr="00632199">
        <w:t>Mr. Arthur Pendleton, a retired financier, passed away peacefully at his home in the Cotswolds. His first wife, Clara, had predeceased him nearly a decade earlier after a long illness. Clara's own estate, which consisted mainly of a portfolio of inherited blue-chip stocks and a valuable jewellery collection, had been valued at £400,000 at the time of her death. Her will had been straightforward, leaving her entire estate outright to Arthur, utilising the spousal exemption and resulting in no Inheritance Tax being paid. Arthur, finding companionship later in life, had remarried a woman named Eleanor. Upon his death, Arthur's own estate was substantial, comprising the former marital home, a significant investment portfolio, and various other assets, totalling £900,000. His will mirrored his first wife's, leaving everything outright to his surviving spouse, Eleanor. Arthur had been financially prudent and had not made any substantial lifetime gifts. His executors, a firm of solicitors, are now meticulously preparing the IHT400 account and are focused on determining the correct available nil-rate band to calculate the eventual tax liability.</w:t>
      </w:r>
    </w:p>
    <w:p w14:paraId="70DD2DE2" w14:textId="77777777" w:rsidR="0098418F" w:rsidRPr="00632199" w:rsidRDefault="0098418F" w:rsidP="00632199">
      <w:pPr>
        <w:spacing w:line="360" w:lineRule="auto"/>
      </w:pPr>
    </w:p>
    <w:p w14:paraId="70363308" w14:textId="77777777" w:rsidR="0098418F" w:rsidRPr="00632199" w:rsidRDefault="00000000" w:rsidP="00632199">
      <w:pPr>
        <w:spacing w:line="360" w:lineRule="auto"/>
      </w:pPr>
      <w:r w:rsidRPr="00632199">
        <w:lastRenderedPageBreak/>
        <w:t>Which of the following statements accurately describes the nil-rate band available for Mr. Pendleton's estate?</w:t>
      </w:r>
    </w:p>
    <w:p w14:paraId="6A50A487" w14:textId="77777777" w:rsidR="0098418F" w:rsidRPr="00632199" w:rsidRDefault="0098418F" w:rsidP="00632199">
      <w:pPr>
        <w:spacing w:line="360" w:lineRule="auto"/>
      </w:pPr>
    </w:p>
    <w:p w14:paraId="32C4BB2A" w14:textId="77777777" w:rsidR="0098418F" w:rsidRPr="00632199" w:rsidRDefault="00000000" w:rsidP="00632199">
      <w:pPr>
        <w:spacing w:line="360" w:lineRule="auto"/>
      </w:pPr>
      <w:r w:rsidRPr="00632199">
        <w:t>A.Arthur's estate has a nil-rate band of only £325,000 because his first wife's estate was not taxed due to the spouse exemption, meaning her nil-rate band was extinguished.</w:t>
      </w:r>
    </w:p>
    <w:p w14:paraId="404D1838" w14:textId="77777777" w:rsidR="0098418F" w:rsidRPr="00632199" w:rsidRDefault="00000000" w:rsidP="00632199">
      <w:pPr>
        <w:spacing w:line="360" w:lineRule="auto"/>
      </w:pPr>
      <w:r w:rsidRPr="00632199">
        <w:t>B.Arthur's estate has a nil-rate band of £650,000 because he can claim the full unused nil-rate band from his first wife, Clara, in addition to his own, as the transfer is based on the proportion of the nil-rate band not used in the first death.</w:t>
      </w:r>
    </w:p>
    <w:p w14:paraId="68A6EDA4" w14:textId="77777777" w:rsidR="0098418F" w:rsidRPr="00632199" w:rsidRDefault="00000000" w:rsidP="00632199">
      <w:pPr>
        <w:spacing w:line="360" w:lineRule="auto"/>
      </w:pPr>
      <w:r w:rsidRPr="00632199">
        <w:t>C.Arthur's estate has a nil-rate band of £325,000 because the transferable nil-rate band is only available when the surviving spouse is the same person, and it does not apply upon remarriage to a different individual.</w:t>
      </w:r>
    </w:p>
    <w:p w14:paraId="66F7897D" w14:textId="77777777" w:rsidR="0098418F" w:rsidRPr="00632199" w:rsidRDefault="00000000" w:rsidP="00632199">
      <w:pPr>
        <w:spacing w:line="360" w:lineRule="auto"/>
      </w:pPr>
      <w:r w:rsidRPr="00632199">
        <w:t>D.Arthur's estate has a nil-rate band of £975,000 because he can combine his own nil-rate band with the full nil-rate bands from both of his marriages, as he was married at the time of each death.</w:t>
      </w:r>
    </w:p>
    <w:p w14:paraId="4162633E" w14:textId="77777777" w:rsidR="0098418F" w:rsidRPr="00632199" w:rsidRDefault="00000000" w:rsidP="00632199">
      <w:pPr>
        <w:spacing w:line="360" w:lineRule="auto"/>
      </w:pPr>
      <w:r w:rsidRPr="00632199">
        <w:t>E.The available nil-rate band cannot be determined without knowing the exact value of Clara's estate and the specific assets she owned, as this affects the percentage of the transferable amount.</w:t>
      </w:r>
    </w:p>
    <w:p w14:paraId="76860B66" w14:textId="77777777" w:rsidR="0098418F" w:rsidRPr="00632199" w:rsidRDefault="0098418F" w:rsidP="00632199">
      <w:pPr>
        <w:spacing w:line="360" w:lineRule="auto"/>
      </w:pPr>
    </w:p>
    <w:p w14:paraId="0F704C02" w14:textId="77777777" w:rsidR="0098418F" w:rsidRPr="00632199" w:rsidRDefault="00000000" w:rsidP="00632199">
      <w:pPr>
        <w:spacing w:line="360" w:lineRule="auto"/>
      </w:pPr>
      <w:r w:rsidRPr="00632199">
        <w:t>B is the correct option.</w:t>
      </w:r>
    </w:p>
    <w:p w14:paraId="62209741" w14:textId="77777777" w:rsidR="0098418F" w:rsidRPr="00632199" w:rsidRDefault="0098418F" w:rsidP="00632199">
      <w:pPr>
        <w:spacing w:line="360" w:lineRule="auto"/>
      </w:pPr>
    </w:p>
    <w:p w14:paraId="1757911A" w14:textId="77777777" w:rsidR="0098418F" w:rsidRPr="00632199" w:rsidRDefault="00000000" w:rsidP="00632199">
      <w:pPr>
        <w:spacing w:line="360" w:lineRule="auto"/>
      </w:pPr>
      <w:r w:rsidRPr="00632199">
        <w:t>Explanation</w:t>
      </w:r>
    </w:p>
    <w:p w14:paraId="156648EC" w14:textId="77777777" w:rsidR="0098418F" w:rsidRPr="00632199" w:rsidRDefault="0098418F" w:rsidP="00632199">
      <w:pPr>
        <w:spacing w:line="360" w:lineRule="auto"/>
      </w:pPr>
    </w:p>
    <w:p w14:paraId="10083B3D" w14:textId="77777777" w:rsidR="0098418F" w:rsidRPr="00632199" w:rsidRDefault="00000000" w:rsidP="00632199">
      <w:pPr>
        <w:spacing w:line="360" w:lineRule="auto"/>
      </w:pPr>
      <w:r w:rsidRPr="00632199">
        <w:t>●B is the correct option. The nil-rate band is transferable between spouses or civil partners. When the first spouse dies and their estate passes entirely to the surviving spouse, 100% of their nil-rate band is unused. This unused percentage can be transferred to the surviving spouse's estate upon their death, regardless of any subsequent remarriage. Therefore, Arthur's estate can use his own £325,000 nil-rate band plus the full 100% (£325,000) transferred from Clara, giving a total of £650,000.</w:t>
      </w:r>
    </w:p>
    <w:p w14:paraId="26D53ACD" w14:textId="77777777" w:rsidR="0098418F" w:rsidRPr="00632199" w:rsidRDefault="0098418F" w:rsidP="00632199">
      <w:pPr>
        <w:spacing w:line="360" w:lineRule="auto"/>
      </w:pPr>
    </w:p>
    <w:p w14:paraId="5D3D8152" w14:textId="77777777" w:rsidR="0098418F" w:rsidRPr="00632199" w:rsidRDefault="00000000" w:rsidP="00632199">
      <w:pPr>
        <w:spacing w:line="360" w:lineRule="auto"/>
      </w:pPr>
      <w:r w:rsidRPr="00632199">
        <w:t>●A is incorrect because the spouse exemption does not extinguish the first deceased's nil-rate band. The transferability provision specifically allows the unused percentage to be carried forward, and the fact that no tax was paid is precisely why the full 100% is available for transfer.</w:t>
      </w:r>
    </w:p>
    <w:p w14:paraId="1B96FF22" w14:textId="77777777" w:rsidR="0098418F" w:rsidRPr="00632199" w:rsidRDefault="0098418F" w:rsidP="00632199">
      <w:pPr>
        <w:spacing w:line="360" w:lineRule="auto"/>
      </w:pPr>
    </w:p>
    <w:p w14:paraId="0AC674C0" w14:textId="77777777" w:rsidR="0098418F" w:rsidRPr="00632199" w:rsidRDefault="00000000" w:rsidP="00632199">
      <w:pPr>
        <w:spacing w:line="360" w:lineRule="auto"/>
      </w:pPr>
      <w:r w:rsidRPr="00632199">
        <w:lastRenderedPageBreak/>
        <w:t>●C is incorrect as the law focuses on the relationship with the predeceased spouse, not the identity of the subsequent surviving spouse. The right to transfer the nil-rate band is personal to the survivor and is not nullified by remarrying a different person.</w:t>
      </w:r>
    </w:p>
    <w:p w14:paraId="7A79A278" w14:textId="77777777" w:rsidR="0098418F" w:rsidRPr="00632199" w:rsidRDefault="0098418F" w:rsidP="00632199">
      <w:pPr>
        <w:spacing w:line="360" w:lineRule="auto"/>
      </w:pPr>
    </w:p>
    <w:p w14:paraId="275AC2B1" w14:textId="77777777" w:rsidR="0098418F" w:rsidRPr="00632199" w:rsidRDefault="00000000" w:rsidP="00632199">
      <w:pPr>
        <w:spacing w:line="360" w:lineRule="auto"/>
      </w:pPr>
      <w:r w:rsidRPr="00632199">
        <w:t>●D is incorrect because a person can only benefit from one transferred nil-rate band, no matter how many times they have been married. Arthur can only claim a transfer from his last predeceased spouse, Clara.</w:t>
      </w:r>
    </w:p>
    <w:p w14:paraId="5FEBC5C2" w14:textId="77777777" w:rsidR="0098418F" w:rsidRPr="00632199" w:rsidRDefault="0098418F" w:rsidP="00632199">
      <w:pPr>
        <w:spacing w:line="360" w:lineRule="auto"/>
      </w:pPr>
    </w:p>
    <w:p w14:paraId="730E8BEC" w14:textId="77777777" w:rsidR="0098418F" w:rsidRPr="00632199" w:rsidRDefault="00000000" w:rsidP="00632199">
      <w:pPr>
        <w:spacing w:line="360" w:lineRule="auto"/>
      </w:pPr>
      <w:r w:rsidRPr="00632199">
        <w:t>●E is incorrect because the calculation is based on the percentage of the nil-rate band unused on the first death, not a complex reassessment of the first estate's assets. The executors would need to ascertain the percentage from the paperwork of Clara's estate, but the principle of full transferability is clear from the scenario.</w:t>
      </w:r>
    </w:p>
    <w:p w14:paraId="101AE4E2" w14:textId="77777777" w:rsidR="0098418F" w:rsidRPr="00632199" w:rsidRDefault="0098418F" w:rsidP="00632199">
      <w:pPr>
        <w:spacing w:line="360" w:lineRule="auto"/>
      </w:pPr>
    </w:p>
    <w:p w14:paraId="72CB6739" w14:textId="77777777" w:rsidR="0098418F" w:rsidRPr="00632199" w:rsidRDefault="00000000" w:rsidP="00632199">
      <w:pPr>
        <w:spacing w:line="360" w:lineRule="auto"/>
      </w:pPr>
      <w:r w:rsidRPr="00632199">
        <w:t xml:space="preserve">   15. Question 15 (Tapering of the Residence Nil-Rate Band for high-value estates)</w:t>
      </w:r>
    </w:p>
    <w:p w14:paraId="0043ED99" w14:textId="77777777" w:rsidR="0098418F" w:rsidRPr="00632199" w:rsidRDefault="0098418F" w:rsidP="00632199">
      <w:pPr>
        <w:spacing w:line="360" w:lineRule="auto"/>
      </w:pPr>
    </w:p>
    <w:p w14:paraId="48FEABAC" w14:textId="77777777" w:rsidR="0098418F" w:rsidRPr="00632199" w:rsidRDefault="00000000" w:rsidP="00632199">
      <w:pPr>
        <w:spacing w:line="360" w:lineRule="auto"/>
      </w:pPr>
      <w:r w:rsidRPr="00632199">
        <w:t>Mrs. Chris Janet, a successful businesswoman, passed away, leaving a complex and substantial estate for her executors to administer. Her assets included a luxurious main residence in Kensington valued at £3.5 million, which she left in her will to her daughter, Charlotte. The remainder of her estate, consisting of a diversified investment portfolio, overseas properties, and significant cash deposits, was valued at a further £3 million, bringing the total gross value of her estate to £6.5 million. Mrs. Janet had never been married and had no other children. Her executors are now grappling with the application of the residence nil-rate band, aware that the estate's considerable value may affect the availability of this relief. They are preparing the necessary documentation for HMRC and must determine the exact amount of the residence nil-rate band that can be applied.</w:t>
      </w:r>
    </w:p>
    <w:p w14:paraId="6D0CBBF3" w14:textId="77777777" w:rsidR="0098418F" w:rsidRPr="00632199" w:rsidRDefault="0098418F" w:rsidP="00632199">
      <w:pPr>
        <w:spacing w:line="360" w:lineRule="auto"/>
      </w:pPr>
    </w:p>
    <w:p w14:paraId="1C935908" w14:textId="77777777" w:rsidR="0098418F" w:rsidRPr="00632199" w:rsidRDefault="00000000" w:rsidP="00632199">
      <w:pPr>
        <w:spacing w:line="360" w:lineRule="auto"/>
      </w:pPr>
      <w:r w:rsidRPr="00632199">
        <w:t>What is the correct treatment of the residence nil-rate band for Mrs. Janet’s estate?</w:t>
      </w:r>
    </w:p>
    <w:p w14:paraId="5BCB5634" w14:textId="77777777" w:rsidR="0098418F" w:rsidRPr="00632199" w:rsidRDefault="0098418F" w:rsidP="00632199">
      <w:pPr>
        <w:spacing w:line="360" w:lineRule="auto"/>
      </w:pPr>
    </w:p>
    <w:p w14:paraId="22B701FA" w14:textId="77777777" w:rsidR="0098418F" w:rsidRPr="00632199" w:rsidRDefault="00000000" w:rsidP="00632199">
      <w:pPr>
        <w:spacing w:line="360" w:lineRule="auto"/>
      </w:pPr>
      <w:r w:rsidRPr="00632199">
        <w:t>A.The full residence nil-rate band of £175,000 is available because the main residence was left to a direct descendant, and the total value of the estate is irrelevant.</w:t>
      </w:r>
    </w:p>
    <w:p w14:paraId="61D39BAD" w14:textId="77777777" w:rsidR="0098418F" w:rsidRPr="00632199" w:rsidRDefault="00000000" w:rsidP="00632199">
      <w:pPr>
        <w:spacing w:line="360" w:lineRule="auto"/>
      </w:pPr>
      <w:r w:rsidRPr="00632199">
        <w:t>B.No residence nil-rate band is available because the total value of the estate exceeds £2.5 million, which is the absolute cut-off point for claiming the allowance.</w:t>
      </w:r>
    </w:p>
    <w:p w14:paraId="0E081D1C" w14:textId="77777777" w:rsidR="0098418F" w:rsidRPr="00632199" w:rsidRDefault="00000000" w:rsidP="00632199">
      <w:pPr>
        <w:spacing w:line="360" w:lineRule="auto"/>
      </w:pPr>
      <w:r w:rsidRPr="00632199">
        <w:lastRenderedPageBreak/>
        <w:t>C.The residence nil-rate band is reduced through tapering because the total estate value exceeds the £2 million threshold, and the final available amount must be calculated based on the precise excess.</w:t>
      </w:r>
    </w:p>
    <w:p w14:paraId="685165CE" w14:textId="77777777" w:rsidR="0098418F" w:rsidRPr="00632199" w:rsidRDefault="00000000" w:rsidP="00632199">
      <w:pPr>
        <w:spacing w:line="360" w:lineRule="auto"/>
      </w:pPr>
      <w:r w:rsidRPr="00632199">
        <w:t>D.The residence nil-rate band is available, but only at 50% of its value (£87,500), because the estate includes a mixture of residential and non-residential assets, and the relief must be apportioned.</w:t>
      </w:r>
    </w:p>
    <w:p w14:paraId="15BB773D" w14:textId="77777777" w:rsidR="0098418F" w:rsidRPr="00632199" w:rsidRDefault="00000000" w:rsidP="00632199">
      <w:pPr>
        <w:spacing w:line="360" w:lineRule="auto"/>
      </w:pPr>
      <w:r w:rsidRPr="00632199">
        <w:t>E.The residence nil-rate band is not available because Mrs. Janet was unmarried, and the relief is exclusively for estates where assets are transferred between spouses or civil partners.</w:t>
      </w:r>
    </w:p>
    <w:p w14:paraId="53DA2C1C" w14:textId="77777777" w:rsidR="0098418F" w:rsidRPr="00632199" w:rsidRDefault="0098418F" w:rsidP="00632199">
      <w:pPr>
        <w:spacing w:line="360" w:lineRule="auto"/>
      </w:pPr>
    </w:p>
    <w:p w14:paraId="73DB1CEA" w14:textId="77777777" w:rsidR="0098418F" w:rsidRPr="00632199" w:rsidRDefault="00000000" w:rsidP="00632199">
      <w:pPr>
        <w:spacing w:line="360" w:lineRule="auto"/>
      </w:pPr>
      <w:r w:rsidRPr="00632199">
        <w:t>C is the correct option.</w:t>
      </w:r>
    </w:p>
    <w:p w14:paraId="37F128AE" w14:textId="77777777" w:rsidR="0098418F" w:rsidRPr="00632199" w:rsidRDefault="0098418F" w:rsidP="00632199">
      <w:pPr>
        <w:spacing w:line="360" w:lineRule="auto"/>
      </w:pPr>
    </w:p>
    <w:p w14:paraId="39B275CD" w14:textId="77777777" w:rsidR="0098418F" w:rsidRPr="00632199" w:rsidRDefault="00000000" w:rsidP="00632199">
      <w:pPr>
        <w:spacing w:line="360" w:lineRule="auto"/>
      </w:pPr>
      <w:r w:rsidRPr="00632199">
        <w:t>Explanation</w:t>
      </w:r>
    </w:p>
    <w:p w14:paraId="0E5E041B" w14:textId="77777777" w:rsidR="0098418F" w:rsidRPr="00632199" w:rsidRDefault="0098418F" w:rsidP="00632199">
      <w:pPr>
        <w:spacing w:line="360" w:lineRule="auto"/>
      </w:pPr>
    </w:p>
    <w:p w14:paraId="47D02FFD" w14:textId="77777777" w:rsidR="0098418F" w:rsidRPr="00632199" w:rsidRDefault="00000000" w:rsidP="00632199">
      <w:pPr>
        <w:spacing w:line="360" w:lineRule="auto"/>
      </w:pPr>
      <w:r w:rsidRPr="00632199">
        <w:t>●C is the correct option. The residence nil-rate band is subject to a taper for estates with a total net value exceeding £2 million. For every £2 that the estate's value exceeds this threshold, the RNRB is reduced by £1. With an estate valued at £6.5 million, the excess is £4.5 million. The taper reduction is therefore £4.5m / 2 = £2.25m, which completely extinguishes the RNRB of £175,000. The calculation must be performed to confirm the final available amount, which in this case is zero.</w:t>
      </w:r>
    </w:p>
    <w:p w14:paraId="18CDCEE2" w14:textId="77777777" w:rsidR="0098418F" w:rsidRPr="00632199" w:rsidRDefault="0098418F" w:rsidP="00632199">
      <w:pPr>
        <w:spacing w:line="360" w:lineRule="auto"/>
      </w:pPr>
    </w:p>
    <w:p w14:paraId="2A868301" w14:textId="77777777" w:rsidR="0098418F" w:rsidRPr="00632199" w:rsidRDefault="00000000" w:rsidP="00632199">
      <w:pPr>
        <w:spacing w:line="360" w:lineRule="auto"/>
      </w:pPr>
      <w:r w:rsidRPr="00632199">
        <w:t>●A is incorrect because it ignores the crucial tapering provision. The total value of the estate is directly relevant, and estates above £2 million face a reduction of the RNRB.</w:t>
      </w:r>
    </w:p>
    <w:p w14:paraId="055C7B1C" w14:textId="77777777" w:rsidR="0098418F" w:rsidRPr="00632199" w:rsidRDefault="0098418F" w:rsidP="00632199">
      <w:pPr>
        <w:spacing w:line="360" w:lineRule="auto"/>
      </w:pPr>
    </w:p>
    <w:p w14:paraId="47EB880F" w14:textId="77777777" w:rsidR="0098418F" w:rsidRPr="00632199" w:rsidRDefault="00000000" w:rsidP="00632199">
      <w:pPr>
        <w:spacing w:line="360" w:lineRule="auto"/>
      </w:pPr>
      <w:r w:rsidRPr="00632199">
        <w:t>●B is incorrect, as it states an absolute cut-off at £2.5 million. The tapering mechanism is gradual; it begins at £2 million and reduces the RNRB until it is fully withdrawn, which for a £175,000 band occurs at an estate value of £2.35 million. An estate of £6.5 million is far beyond this point.</w:t>
      </w:r>
    </w:p>
    <w:p w14:paraId="31CF8BB4" w14:textId="77777777" w:rsidR="0098418F" w:rsidRPr="00632199" w:rsidRDefault="0098418F" w:rsidP="00632199">
      <w:pPr>
        <w:spacing w:line="360" w:lineRule="auto"/>
      </w:pPr>
    </w:p>
    <w:p w14:paraId="022F5395" w14:textId="77777777" w:rsidR="0098418F" w:rsidRPr="00632199" w:rsidRDefault="00000000" w:rsidP="00632199">
      <w:pPr>
        <w:spacing w:line="360" w:lineRule="auto"/>
      </w:pPr>
      <w:r w:rsidRPr="00632199">
        <w:t>●D is incorrect. The tapering is based on the total value of the estate, not on an apportionment between different types of assets. The nature of the assets left to the direct descendant is only relevant for qualifying for the relief in principle, not for calculating the tapered amount.</w:t>
      </w:r>
    </w:p>
    <w:p w14:paraId="6CA630C6" w14:textId="77777777" w:rsidR="0098418F" w:rsidRPr="00632199" w:rsidRDefault="0098418F" w:rsidP="00632199">
      <w:pPr>
        <w:spacing w:line="360" w:lineRule="auto"/>
      </w:pPr>
    </w:p>
    <w:p w14:paraId="3EAA1E3C" w14:textId="77777777" w:rsidR="0098418F" w:rsidRPr="00632199" w:rsidRDefault="00000000" w:rsidP="00632199">
      <w:pPr>
        <w:spacing w:line="360" w:lineRule="auto"/>
      </w:pPr>
      <w:r w:rsidRPr="00632199">
        <w:lastRenderedPageBreak/>
        <w:t>●E is incorrect. Marital status is irrelevant for the basic entitlement to the RNRB. The key conditions are that the estate includes a qualifying residential interest and that it is passed to a direct descendant, both of which are satisfied here.</w:t>
      </w:r>
    </w:p>
    <w:p w14:paraId="1F56A968" w14:textId="77777777" w:rsidR="0098418F" w:rsidRPr="00632199" w:rsidRDefault="0098418F" w:rsidP="00632199">
      <w:pPr>
        <w:spacing w:line="360" w:lineRule="auto"/>
      </w:pPr>
    </w:p>
    <w:p w14:paraId="5AADCACE" w14:textId="77777777" w:rsidR="0098418F" w:rsidRPr="00632199" w:rsidRDefault="00000000" w:rsidP="00632199">
      <w:pPr>
        <w:spacing w:line="360" w:lineRule="auto"/>
      </w:pPr>
      <w:r w:rsidRPr="00632199">
        <w:t xml:space="preserve">   16. Question 16 (Conditions for claiming the Residence Nil-Rate Band)</w:t>
      </w:r>
    </w:p>
    <w:p w14:paraId="584A1A60" w14:textId="77777777" w:rsidR="0098418F" w:rsidRPr="00632199" w:rsidRDefault="0098418F" w:rsidP="00632199">
      <w:pPr>
        <w:spacing w:line="360" w:lineRule="auto"/>
      </w:pPr>
    </w:p>
    <w:p w14:paraId="2DE2B10A" w14:textId="77777777" w:rsidR="0098418F" w:rsidRPr="00632199" w:rsidRDefault="00000000" w:rsidP="00632199">
      <w:pPr>
        <w:spacing w:line="360" w:lineRule="auto"/>
      </w:pPr>
      <w:r w:rsidRPr="00632199">
        <w:t>Mr. Benny Yasmin, a gentleman farmer, died leaving a will that directed his executors to sell his entire estate and distribute the proceeds equally between his two sons, Julian and Sebastian. His estate comprised The Old Rectory, a property he had purchased and lived in as his main home for over forty years, valued at £850,000. The estate also included Willowbrook Farm, a working agricultural enterprise held in his sole name with a value of £1.2 million, and various other financial assets. The executors, following the will's instructions, have successfully sold both properties and all other assets. They are now finalising the estate accounts and must decide how to claim the available inheritance tax allowances, particularly concerning the sale of the main residence.</w:t>
      </w:r>
    </w:p>
    <w:p w14:paraId="6CAE9024" w14:textId="77777777" w:rsidR="0098418F" w:rsidRPr="00632199" w:rsidRDefault="0098418F" w:rsidP="00632199">
      <w:pPr>
        <w:spacing w:line="360" w:lineRule="auto"/>
      </w:pPr>
    </w:p>
    <w:p w14:paraId="7FDCA82A" w14:textId="77777777" w:rsidR="0098418F" w:rsidRPr="00632199" w:rsidRDefault="00000000" w:rsidP="00632199">
      <w:pPr>
        <w:spacing w:line="360" w:lineRule="auto"/>
      </w:pPr>
      <w:r w:rsidRPr="00632199">
        <w:t>Regarding the residence nil-rate band, which of the following statements is accurate?</w:t>
      </w:r>
    </w:p>
    <w:p w14:paraId="4F2C5376" w14:textId="77777777" w:rsidR="0098418F" w:rsidRPr="00632199" w:rsidRDefault="0098418F" w:rsidP="00632199">
      <w:pPr>
        <w:spacing w:line="360" w:lineRule="auto"/>
      </w:pPr>
    </w:p>
    <w:p w14:paraId="728AA79C" w14:textId="77777777" w:rsidR="0098418F" w:rsidRPr="00632199" w:rsidRDefault="00000000" w:rsidP="00632199">
      <w:pPr>
        <w:spacing w:line="360" w:lineRule="auto"/>
      </w:pPr>
      <w:r w:rsidRPr="00632199">
        <w:t>A.The residence nil-rate band is not available because the main residence was sold by the executors, and the sons received cash, not the property itself.</w:t>
      </w:r>
    </w:p>
    <w:p w14:paraId="4C4D1264" w14:textId="77777777" w:rsidR="0098418F" w:rsidRPr="00632199" w:rsidRDefault="00000000" w:rsidP="00632199">
      <w:pPr>
        <w:spacing w:line="360" w:lineRule="auto"/>
      </w:pPr>
      <w:r w:rsidRPr="00632199">
        <w:t>B.The residence nil-rate band is fully available because the sale proceeds from the main residence are, for the purposes of the relief, treated as if the property itself was inherited by the direct descendants.</w:t>
      </w:r>
    </w:p>
    <w:p w14:paraId="43C776F2" w14:textId="77777777" w:rsidR="0098418F" w:rsidRPr="00632199" w:rsidRDefault="00000000" w:rsidP="00632199">
      <w:pPr>
        <w:spacing w:line="360" w:lineRule="auto"/>
      </w:pPr>
      <w:r w:rsidRPr="00632199">
        <w:t>C.The residence nil-rate band is only available if the property is transferred directly to the sons; because it was sold, the relief is lost unless the will is varied by a deed within two years.</w:t>
      </w:r>
    </w:p>
    <w:p w14:paraId="562AFBFA" w14:textId="77777777" w:rsidR="0098418F" w:rsidRPr="00632199" w:rsidRDefault="00000000" w:rsidP="00632199">
      <w:pPr>
        <w:spacing w:line="360" w:lineRule="auto"/>
      </w:pPr>
      <w:r w:rsidRPr="00632199">
        <w:t>D.The residence nil-rate band is available, but its value must be shared between the main residence and the farmhouse on Willowbrook Farm, as both are properties within the estate.</w:t>
      </w:r>
    </w:p>
    <w:p w14:paraId="4A118C66" w14:textId="77777777" w:rsidR="0098418F" w:rsidRPr="00632199" w:rsidRDefault="00000000" w:rsidP="00632199">
      <w:pPr>
        <w:spacing w:line="360" w:lineRule="auto"/>
      </w:pPr>
      <w:r w:rsidRPr="00632199">
        <w:t>E.The residence nil-rate band is not available because the total estate includes a farm, which should be claimed under Agricultural Relief, and the two reliefs cannot be used together for the same estate.</w:t>
      </w:r>
    </w:p>
    <w:p w14:paraId="1E43F215" w14:textId="77777777" w:rsidR="0098418F" w:rsidRPr="00632199" w:rsidRDefault="0098418F" w:rsidP="00632199">
      <w:pPr>
        <w:spacing w:line="360" w:lineRule="auto"/>
      </w:pPr>
    </w:p>
    <w:p w14:paraId="2FAADEFB" w14:textId="77777777" w:rsidR="0098418F" w:rsidRPr="00632199" w:rsidRDefault="00000000" w:rsidP="00632199">
      <w:pPr>
        <w:spacing w:line="360" w:lineRule="auto"/>
      </w:pPr>
      <w:r w:rsidRPr="00632199">
        <w:t>B is the correct option.</w:t>
      </w:r>
    </w:p>
    <w:p w14:paraId="4939045F" w14:textId="77777777" w:rsidR="0098418F" w:rsidRPr="00632199" w:rsidRDefault="0098418F" w:rsidP="00632199">
      <w:pPr>
        <w:spacing w:line="360" w:lineRule="auto"/>
      </w:pPr>
    </w:p>
    <w:p w14:paraId="2B698B67" w14:textId="77777777" w:rsidR="0098418F" w:rsidRPr="00632199" w:rsidRDefault="00000000" w:rsidP="00632199">
      <w:pPr>
        <w:spacing w:line="360" w:lineRule="auto"/>
      </w:pPr>
      <w:r w:rsidRPr="00632199">
        <w:t>Explanation</w:t>
      </w:r>
    </w:p>
    <w:p w14:paraId="0B15AE8F" w14:textId="77777777" w:rsidR="0098418F" w:rsidRPr="00632199" w:rsidRDefault="0098418F" w:rsidP="00632199">
      <w:pPr>
        <w:spacing w:line="360" w:lineRule="auto"/>
      </w:pPr>
    </w:p>
    <w:p w14:paraId="59D66A02" w14:textId="77777777" w:rsidR="0098418F" w:rsidRPr="00632199" w:rsidRDefault="00000000" w:rsidP="00632199">
      <w:pPr>
        <w:spacing w:line="360" w:lineRule="auto"/>
      </w:pPr>
      <w:r w:rsidRPr="00632199">
        <w:t>●B is the correct option. The legislation allows for the residence nil-rate band to be claimed when assets are sold by personal representatives as long as the proceeds of the sale of the qualifying residential property are closely inherited by direct descendants. The relief is not lost simply because the property is sold during the administration process; the key is that the value of the home is passed to the direct descendants.</w:t>
      </w:r>
    </w:p>
    <w:p w14:paraId="11ADA233" w14:textId="77777777" w:rsidR="0098418F" w:rsidRPr="00632199" w:rsidRDefault="0098418F" w:rsidP="00632199">
      <w:pPr>
        <w:spacing w:line="360" w:lineRule="auto"/>
      </w:pPr>
    </w:p>
    <w:p w14:paraId="4D343F57" w14:textId="77777777" w:rsidR="0098418F" w:rsidRPr="00632199" w:rsidRDefault="00000000" w:rsidP="00632199">
      <w:pPr>
        <w:spacing w:line="360" w:lineRule="auto"/>
      </w:pPr>
      <w:r w:rsidRPr="00632199">
        <w:t>●A is incorrect as it directly contradicts the specific provision that allows the RNRB to be claimed when the home is sold by the executors and the proceeds are passed to direct descendants.</w:t>
      </w:r>
    </w:p>
    <w:p w14:paraId="686ECB03" w14:textId="77777777" w:rsidR="0098418F" w:rsidRPr="00632199" w:rsidRDefault="0098418F" w:rsidP="00632199">
      <w:pPr>
        <w:spacing w:line="360" w:lineRule="auto"/>
      </w:pPr>
    </w:p>
    <w:p w14:paraId="7D6F2D32" w14:textId="77777777" w:rsidR="0098418F" w:rsidRPr="00632199" w:rsidRDefault="00000000" w:rsidP="00632199">
      <w:pPr>
        <w:spacing w:line="360" w:lineRule="auto"/>
      </w:pPr>
      <w:r w:rsidRPr="00632199">
        <w:t>●C is incorrect. While a deed of variation could be used to change the distribution, it is not necessary in this scenario. The will itself already directs the proceeds of the entire estate (which includes the proceeds from the house) to the sons, who are direct descendants, thus meeting the condition for the relief.</w:t>
      </w:r>
    </w:p>
    <w:p w14:paraId="2D25C1B7" w14:textId="77777777" w:rsidR="0098418F" w:rsidRPr="00632199" w:rsidRDefault="0098418F" w:rsidP="00632199">
      <w:pPr>
        <w:spacing w:line="360" w:lineRule="auto"/>
      </w:pPr>
    </w:p>
    <w:p w14:paraId="1C854859" w14:textId="77777777" w:rsidR="0098418F" w:rsidRPr="00632199" w:rsidRDefault="00000000" w:rsidP="00632199">
      <w:pPr>
        <w:spacing w:line="360" w:lineRule="auto"/>
      </w:pPr>
      <w:r w:rsidRPr="00632199">
        <w:t>●D is incorrect. The RNRB is only available for a property that has been the deceased's residence. A farmhouse may qualify if it was the main residence, but a separate working farm enterprise would not. The relief is not shared across multiple properties; it is tied to one qualifying residential property.</w:t>
      </w:r>
    </w:p>
    <w:p w14:paraId="40354105" w14:textId="77777777" w:rsidR="0098418F" w:rsidRPr="00632199" w:rsidRDefault="0098418F" w:rsidP="00632199">
      <w:pPr>
        <w:spacing w:line="360" w:lineRule="auto"/>
      </w:pPr>
    </w:p>
    <w:p w14:paraId="560C299E" w14:textId="77777777" w:rsidR="0098418F" w:rsidRPr="00632199" w:rsidRDefault="00000000" w:rsidP="00632199">
      <w:pPr>
        <w:spacing w:line="360" w:lineRule="auto"/>
      </w:pPr>
      <w:r w:rsidRPr="00632199">
        <w:t>●E is incorrect. The RNRB and Agricultural Relief are separate and can be claimed alongside each other on the same estate, provided the specific conditions for each relief are met. One relief does not preclude the use of the other.</w:t>
      </w:r>
    </w:p>
    <w:p w14:paraId="2BA57335" w14:textId="77777777" w:rsidR="0098418F" w:rsidRPr="00632199" w:rsidRDefault="0098418F" w:rsidP="00632199">
      <w:pPr>
        <w:spacing w:line="360" w:lineRule="auto"/>
      </w:pPr>
    </w:p>
    <w:p w14:paraId="054185CF" w14:textId="77777777" w:rsidR="0098418F" w:rsidRPr="00632199" w:rsidRDefault="00000000" w:rsidP="00632199">
      <w:pPr>
        <w:spacing w:line="360" w:lineRule="auto"/>
      </w:pPr>
      <w:r w:rsidRPr="00632199">
        <w:t xml:space="preserve">   17. Question 17 (The 36% Reduced Rate and the 10% Charity Test)</w:t>
      </w:r>
    </w:p>
    <w:p w14:paraId="3DB7099A" w14:textId="77777777" w:rsidR="0098418F" w:rsidRPr="00632199" w:rsidRDefault="0098418F" w:rsidP="00632199">
      <w:pPr>
        <w:spacing w:line="360" w:lineRule="auto"/>
      </w:pPr>
    </w:p>
    <w:p w14:paraId="31F823A6" w14:textId="77777777" w:rsidR="0098418F" w:rsidRPr="00632199" w:rsidRDefault="00000000" w:rsidP="00632199">
      <w:pPr>
        <w:spacing w:line="360" w:lineRule="auto"/>
      </w:pPr>
      <w:r w:rsidRPr="00632199">
        <w:t xml:space="preserve">Mr. Laurence Pembroke, a widower who had never remarried, passed away recently, leaving a complex and valuable estate. His financial affairs were in order, and his executors have calculated that after paying all his debts, funeral expenses, and administration costs, and after applying his available nil-rate band and residence nil-rate band in full, the net value of the estate subject to Inheritance Tax is £2,000,000. His will, drafted two years prior to his death, contained several specific provisions. He left a generous legacy of £150,000 to the "Future Forests" initiative, a registered environmental charity for which he had long been a passionate </w:t>
      </w:r>
      <w:r w:rsidRPr="00632199">
        <w:lastRenderedPageBreak/>
        <w:t>supporter. The remainder of his estate, a very substantial sum, was to be divided equally between his two adult children, Oliver and Imogen. His executors are now finalising the Inheritance Tax calculations and are keen to understand if the estate qualifies for the reduced rate of tax, as Mr. Pembroke had expressed a wish to be fiscally efficient. The will is silent on the matter of who should bear the tax burden of the charitable legacy.</w:t>
      </w:r>
    </w:p>
    <w:p w14:paraId="177C74D1" w14:textId="77777777" w:rsidR="0098418F" w:rsidRPr="00632199" w:rsidRDefault="00000000" w:rsidP="00632199">
      <w:pPr>
        <w:spacing w:line="360" w:lineRule="auto"/>
      </w:pPr>
      <w:r w:rsidRPr="00632199">
        <w:t>What is the resultant tax liability?</w:t>
      </w:r>
    </w:p>
    <w:p w14:paraId="1C9A43C7" w14:textId="77777777" w:rsidR="0098418F" w:rsidRPr="00632199" w:rsidRDefault="0098418F" w:rsidP="00632199">
      <w:pPr>
        <w:spacing w:line="360" w:lineRule="auto"/>
      </w:pPr>
    </w:p>
    <w:p w14:paraId="6526F891" w14:textId="77777777" w:rsidR="0098418F" w:rsidRPr="00632199" w:rsidRDefault="00000000" w:rsidP="00632199">
      <w:pPr>
        <w:spacing w:line="360" w:lineRule="auto"/>
      </w:pPr>
      <w:r w:rsidRPr="00632199">
        <w:t>A.The estate qualifies for the reduced rate because a significant gift was left to charity. The tax liability is therefore 36% of the chargeable estate, which amounts to £720,000.</w:t>
      </w:r>
    </w:p>
    <w:p w14:paraId="231AB343" w14:textId="77777777" w:rsidR="0098418F" w:rsidRPr="00632199" w:rsidRDefault="00000000" w:rsidP="00632199">
      <w:pPr>
        <w:spacing w:line="360" w:lineRule="auto"/>
      </w:pPr>
      <w:r w:rsidRPr="00632199">
        <w:t>B.The estate does not qualify for the reduced rate because the charitable gift is less than 10% of the net estate. The tax liability is therefore 40% of the chargeable estate, which amounts to £800,000.</w:t>
      </w:r>
    </w:p>
    <w:p w14:paraId="525BC9FC" w14:textId="77777777" w:rsidR="0098418F" w:rsidRPr="00632199" w:rsidRDefault="00000000" w:rsidP="00632199">
      <w:pPr>
        <w:spacing w:line="360" w:lineRule="auto"/>
      </w:pPr>
      <w:r w:rsidRPr="00632199">
        <w:t>C.The estate qualifies for the reduced rate because the charitable gift is valued at more than 10% of the net estate. The tax liability is therefore 36% of the chargeable estate, which amounts to £720,000.</w:t>
      </w:r>
    </w:p>
    <w:p w14:paraId="2660AEAD" w14:textId="77777777" w:rsidR="0098418F" w:rsidRPr="00632199" w:rsidRDefault="00000000" w:rsidP="00632199">
      <w:pPr>
        <w:spacing w:line="360" w:lineRule="auto"/>
      </w:pPr>
      <w:r w:rsidRPr="00632199">
        <w:t>D.The estate qualifies for the reduced rate, but the tax liability is calculated as 36% on the amount above the nil-rate band after deducting the charitable gift, resulting in a tax bill of £666,000.</w:t>
      </w:r>
    </w:p>
    <w:p w14:paraId="6619EC6D" w14:textId="77777777" w:rsidR="0098418F" w:rsidRPr="00632199" w:rsidRDefault="00000000" w:rsidP="00632199">
      <w:pPr>
        <w:spacing w:line="360" w:lineRule="auto"/>
      </w:pPr>
      <w:r w:rsidRPr="00632199">
        <w:t>E.The estate does not qualify for the reduced rate because the charitable gift is a specific legacy, and the 10% test only applies to gifts of residue. The tax liability is therefore 40% of the chargeable estate, which amounts to £800,000.</w:t>
      </w:r>
    </w:p>
    <w:p w14:paraId="0B8FF9AD" w14:textId="77777777" w:rsidR="0098418F" w:rsidRPr="00632199" w:rsidRDefault="0098418F" w:rsidP="00632199">
      <w:pPr>
        <w:spacing w:line="360" w:lineRule="auto"/>
      </w:pPr>
    </w:p>
    <w:p w14:paraId="2D6A20CA" w14:textId="77777777" w:rsidR="0098418F" w:rsidRPr="00632199" w:rsidRDefault="00000000" w:rsidP="00632199">
      <w:pPr>
        <w:spacing w:line="360" w:lineRule="auto"/>
      </w:pPr>
      <w:r w:rsidRPr="00632199">
        <w:t>B is the correct option.</w:t>
      </w:r>
    </w:p>
    <w:p w14:paraId="5B78AF09" w14:textId="77777777" w:rsidR="0098418F" w:rsidRPr="00632199" w:rsidRDefault="0098418F" w:rsidP="00632199">
      <w:pPr>
        <w:spacing w:line="360" w:lineRule="auto"/>
      </w:pPr>
    </w:p>
    <w:p w14:paraId="3FDFDB50" w14:textId="77777777" w:rsidR="0098418F" w:rsidRPr="00632199" w:rsidRDefault="00000000" w:rsidP="00632199">
      <w:pPr>
        <w:spacing w:line="360" w:lineRule="auto"/>
      </w:pPr>
      <w:r w:rsidRPr="00632199">
        <w:t>Explanation</w:t>
      </w:r>
    </w:p>
    <w:p w14:paraId="09ED6D40" w14:textId="77777777" w:rsidR="0098418F" w:rsidRPr="00632199" w:rsidRDefault="0098418F" w:rsidP="00632199">
      <w:pPr>
        <w:spacing w:line="360" w:lineRule="auto"/>
      </w:pPr>
    </w:p>
    <w:p w14:paraId="7484D3EA" w14:textId="77777777" w:rsidR="0098418F" w:rsidRPr="00632199" w:rsidRDefault="00000000" w:rsidP="00632199">
      <w:pPr>
        <w:spacing w:line="360" w:lineRule="auto"/>
      </w:pPr>
      <w:r w:rsidRPr="00632199">
        <w:t>●B is the correct option. To qualify for the reduced 36% IHT rate, the deceased must leave at least 10% of their "net estate" (the baseline amount) to charity. The baseline amount is the net value of the estate after deducting all debts, liabilities, and available reliefs, but before deducting the charitable gift itself or the nil-rate bands. Here, the net estate is £2,000,000. Ten percent of this is £200,000. The charitable gift is only £150,000, which is less than the required £200,000. Therefore, the estate does not meet the 10% test and is taxed at the full rate of 40% on the £2,000,000 chargeable estate, resulting in a liability of £800,000.</w:t>
      </w:r>
    </w:p>
    <w:p w14:paraId="26C2A388" w14:textId="77777777" w:rsidR="0098418F" w:rsidRPr="00632199" w:rsidRDefault="0098418F" w:rsidP="00632199">
      <w:pPr>
        <w:spacing w:line="360" w:lineRule="auto"/>
      </w:pPr>
    </w:p>
    <w:p w14:paraId="14086510" w14:textId="77777777" w:rsidR="0098418F" w:rsidRPr="00632199" w:rsidRDefault="00000000" w:rsidP="00632199">
      <w:pPr>
        <w:spacing w:line="360" w:lineRule="auto"/>
      </w:pPr>
      <w:r w:rsidRPr="00632199">
        <w:lastRenderedPageBreak/>
        <w:t>●A is incorrect. While a gift was made to charity, the reduced rate is not triggered simply by making a charitable gift. The gift must meet the specific statutory threshold of being at least 10% of the baseline amount of the net estate, which it fails to do in this scenario.</w:t>
      </w:r>
    </w:p>
    <w:p w14:paraId="2119C352" w14:textId="77777777" w:rsidR="0098418F" w:rsidRPr="00632199" w:rsidRDefault="0098418F" w:rsidP="00632199">
      <w:pPr>
        <w:spacing w:line="360" w:lineRule="auto"/>
      </w:pPr>
    </w:p>
    <w:p w14:paraId="7466F694" w14:textId="77777777" w:rsidR="0098418F" w:rsidRPr="00632199" w:rsidRDefault="00000000" w:rsidP="00632199">
      <w:pPr>
        <w:spacing w:line="360" w:lineRule="auto"/>
      </w:pPr>
      <w:r w:rsidRPr="00632199">
        <w:t>●C is incorrect. This option misstates the facts of the scenario. The charitable gift of £150,000 is not more than 10% of the £2,000,000 net estate; it is less. The calculation for the 10% test is based on the net estate before the charitable gift is deducted, not after.</w:t>
      </w:r>
    </w:p>
    <w:p w14:paraId="2D0E8B25" w14:textId="77777777" w:rsidR="0098418F" w:rsidRPr="00632199" w:rsidRDefault="0098418F" w:rsidP="00632199">
      <w:pPr>
        <w:spacing w:line="360" w:lineRule="auto"/>
      </w:pPr>
    </w:p>
    <w:p w14:paraId="21FCDC31" w14:textId="77777777" w:rsidR="0098418F" w:rsidRPr="00632199" w:rsidRDefault="00000000" w:rsidP="00632199">
      <w:pPr>
        <w:spacing w:line="360" w:lineRule="auto"/>
      </w:pPr>
      <w:r w:rsidRPr="00632199">
        <w:t>●D is incorrect. This option misapplies the calculation for the reduced rate. The reduced rate, if applicable, is applied to the entire chargeable estate (after nil-rate bands), not just to a portion of it. Furthermore, the estate does not qualify for the reduced rate at all because the 10% threshold was not met.</w:t>
      </w:r>
    </w:p>
    <w:p w14:paraId="7C97FDCB" w14:textId="77777777" w:rsidR="0098418F" w:rsidRPr="00632199" w:rsidRDefault="0098418F" w:rsidP="00632199">
      <w:pPr>
        <w:spacing w:line="360" w:lineRule="auto"/>
      </w:pPr>
    </w:p>
    <w:p w14:paraId="6DF04536" w14:textId="77777777" w:rsidR="0098418F" w:rsidRPr="00632199" w:rsidRDefault="00000000" w:rsidP="00632199">
      <w:pPr>
        <w:spacing w:line="360" w:lineRule="auto"/>
      </w:pPr>
      <w:r w:rsidRPr="00632199">
        <w:t>●E is incorrect. The type of legacy (specific or residuary) is irrelevant for the 10% test. The test is applied to the value of the total qualifying charitable gifts as a proportion of the baseline amount of the net estate, regardless of how the gift is structured within the will.</w:t>
      </w:r>
    </w:p>
    <w:p w14:paraId="359C1B2F" w14:textId="77777777" w:rsidR="0098418F" w:rsidRPr="00632199" w:rsidRDefault="0098418F" w:rsidP="00632199">
      <w:pPr>
        <w:spacing w:line="360" w:lineRule="auto"/>
      </w:pPr>
    </w:p>
    <w:p w14:paraId="40CBA993" w14:textId="77777777" w:rsidR="0098418F" w:rsidRPr="00632199" w:rsidRDefault="00000000" w:rsidP="00632199">
      <w:pPr>
        <w:spacing w:line="360" w:lineRule="auto"/>
      </w:pPr>
      <w:r w:rsidRPr="00632199">
        <w:t xml:space="preserve">   18. Question 18 (Interaction of the Reduced Rate with the Residence Nil-Rate Band)</w:t>
      </w:r>
    </w:p>
    <w:p w14:paraId="60353B86" w14:textId="77777777" w:rsidR="0098418F" w:rsidRPr="00632199" w:rsidRDefault="0098418F" w:rsidP="00632199">
      <w:pPr>
        <w:spacing w:line="360" w:lineRule="auto"/>
      </w:pPr>
    </w:p>
    <w:p w14:paraId="75397CB0" w14:textId="77777777" w:rsidR="0098418F" w:rsidRPr="00632199" w:rsidRDefault="00000000" w:rsidP="00632199">
      <w:pPr>
        <w:spacing w:line="360" w:lineRule="auto"/>
      </w:pPr>
      <w:r w:rsidRPr="00632199">
        <w:t>Jennifer and her late husband, Philip, had utilised a deed of variation on his estate to ensure full use of his nil-rate bands. Upon Jennifer's death, she was therefore able to claim her late husband's full nil-rate band and residence nil-rate band. Her estate consisted of a main residence valued at £850,000, which she left to her daughter, and other assets totalling £1,100,000. After deducting all debts and liabilities, the net value of her estate was calculated at £1,800,000. In a bold and specific clause in her will, Jennifer left 15% of the residue of her estate, after the payment of all taxes and expenses, to a consortium of local hospices, all of which are registered charities. Her executors are now performing the complex task of determining the baseline amount for the 10% charity test, as the availability of the transferred residence nil-rate band significantly complicates the calculation of the net estate's value for this specific purpose.</w:t>
      </w:r>
    </w:p>
    <w:p w14:paraId="39715330" w14:textId="77777777" w:rsidR="0098418F" w:rsidRPr="00632199" w:rsidRDefault="0098418F" w:rsidP="00632199">
      <w:pPr>
        <w:spacing w:line="360" w:lineRule="auto"/>
      </w:pPr>
    </w:p>
    <w:p w14:paraId="4B913DF7" w14:textId="77777777" w:rsidR="0098418F" w:rsidRPr="00632199" w:rsidRDefault="00000000" w:rsidP="00632199">
      <w:pPr>
        <w:spacing w:line="360" w:lineRule="auto"/>
      </w:pPr>
      <w:r w:rsidRPr="00632199">
        <w:t>What is the correct baseline amount against which the value of the charitable gift must be measured to determine if the estate qualifies for the 36% reduced rate of Inheritance Tax?</w:t>
      </w:r>
    </w:p>
    <w:p w14:paraId="1E030B4B" w14:textId="77777777" w:rsidR="0098418F" w:rsidRPr="00632199" w:rsidRDefault="0098418F" w:rsidP="00632199">
      <w:pPr>
        <w:spacing w:line="360" w:lineRule="auto"/>
      </w:pPr>
    </w:p>
    <w:p w14:paraId="75D4F88F" w14:textId="77777777" w:rsidR="0098418F" w:rsidRPr="00632199" w:rsidRDefault="00000000" w:rsidP="00632199">
      <w:pPr>
        <w:spacing w:line="360" w:lineRule="auto"/>
      </w:pPr>
      <w:r w:rsidRPr="00632199">
        <w:t>A.The baseline amount is £1,800,000, as this is the net value of the estate after all deductions.</w:t>
      </w:r>
    </w:p>
    <w:p w14:paraId="06508E9F" w14:textId="77777777" w:rsidR="0098418F" w:rsidRPr="00632199" w:rsidRDefault="00000000" w:rsidP="00632199">
      <w:pPr>
        <w:spacing w:line="360" w:lineRule="auto"/>
      </w:pPr>
      <w:r w:rsidRPr="00632199">
        <w:lastRenderedPageBreak/>
        <w:t>B.The baseline amount is £1,800,000 less the combined nil-rate bands, as these allowances reduce the taxable estate.</w:t>
      </w:r>
    </w:p>
    <w:p w14:paraId="5B7C293A" w14:textId="77777777" w:rsidR="0098418F" w:rsidRPr="00632199" w:rsidRDefault="00000000" w:rsidP="00632199">
      <w:pPr>
        <w:spacing w:line="360" w:lineRule="auto"/>
      </w:pPr>
      <w:r w:rsidRPr="00632199">
        <w:t>C.The baseline amount is £1,800,000 less the value of the main residence, as the residence nil-rate band is dependent on this asset.</w:t>
      </w:r>
    </w:p>
    <w:p w14:paraId="45466A24" w14:textId="77777777" w:rsidR="0098418F" w:rsidRPr="00632199" w:rsidRDefault="00000000" w:rsidP="00632199">
      <w:pPr>
        <w:spacing w:line="360" w:lineRule="auto"/>
      </w:pPr>
      <w:r w:rsidRPr="00632199">
        <w:t>D.The baseline amount is £1,800,000 less the total available residence nil-rate band, as this is a special relief tied to a specific asset.</w:t>
      </w:r>
    </w:p>
    <w:p w14:paraId="3962B946" w14:textId="77777777" w:rsidR="0098418F" w:rsidRPr="00632199" w:rsidRDefault="00000000" w:rsidP="00632199">
      <w:pPr>
        <w:spacing w:line="360" w:lineRule="auto"/>
      </w:pPr>
      <w:r w:rsidRPr="00632199">
        <w:t>E.The baseline amount is calculated before the deduction of any nil-rate bands, so it remains £1,800,000 for the purpose of the 10% test.</w:t>
      </w:r>
    </w:p>
    <w:p w14:paraId="1B6A963D" w14:textId="77777777" w:rsidR="0098418F" w:rsidRPr="00632199" w:rsidRDefault="0098418F" w:rsidP="00632199">
      <w:pPr>
        <w:spacing w:line="360" w:lineRule="auto"/>
      </w:pPr>
    </w:p>
    <w:p w14:paraId="63125389" w14:textId="77777777" w:rsidR="0098418F" w:rsidRPr="00632199" w:rsidRDefault="00000000" w:rsidP="00632199">
      <w:pPr>
        <w:spacing w:line="360" w:lineRule="auto"/>
      </w:pPr>
      <w:r w:rsidRPr="00632199">
        <w:t>E is the correct option.</w:t>
      </w:r>
    </w:p>
    <w:p w14:paraId="511BA382" w14:textId="77777777" w:rsidR="0098418F" w:rsidRPr="00632199" w:rsidRDefault="0098418F" w:rsidP="00632199">
      <w:pPr>
        <w:spacing w:line="360" w:lineRule="auto"/>
      </w:pPr>
    </w:p>
    <w:p w14:paraId="2C5C8BEB" w14:textId="77777777" w:rsidR="0098418F" w:rsidRPr="00632199" w:rsidRDefault="00000000" w:rsidP="00632199">
      <w:pPr>
        <w:spacing w:line="360" w:lineRule="auto"/>
      </w:pPr>
      <w:r w:rsidRPr="00632199">
        <w:t>Explanation</w:t>
      </w:r>
    </w:p>
    <w:p w14:paraId="75707A1A" w14:textId="77777777" w:rsidR="0098418F" w:rsidRPr="00632199" w:rsidRDefault="0098418F" w:rsidP="00632199">
      <w:pPr>
        <w:spacing w:line="360" w:lineRule="auto"/>
      </w:pPr>
    </w:p>
    <w:p w14:paraId="77093F70" w14:textId="77777777" w:rsidR="0098418F" w:rsidRPr="00632199" w:rsidRDefault="00000000" w:rsidP="00632199">
      <w:pPr>
        <w:spacing w:line="360" w:lineRule="auto"/>
      </w:pPr>
      <w:r w:rsidRPr="00632199">
        <w:t>●E is the correct option. The "baseline amount" for the 10% charity test is defined as the net value of the estate after deducting all liabilities, debts, and other reliefs (such as business property relief), but crucially before the deduction of any available nil-rate bands (both the standard and the residence nil-rate band) and before the deduction of the charitable gift itself. Therefore, the full net estate value of £1,800,000 is the correct baseline against which the charitable gift is measured.</w:t>
      </w:r>
    </w:p>
    <w:p w14:paraId="38D39F9A" w14:textId="77777777" w:rsidR="0098418F" w:rsidRPr="00632199" w:rsidRDefault="0098418F" w:rsidP="00632199">
      <w:pPr>
        <w:spacing w:line="360" w:lineRule="auto"/>
      </w:pPr>
    </w:p>
    <w:p w14:paraId="299EB0C9" w14:textId="77777777" w:rsidR="0098418F" w:rsidRPr="00632199" w:rsidRDefault="00000000" w:rsidP="00632199">
      <w:pPr>
        <w:spacing w:line="360" w:lineRule="auto"/>
      </w:pPr>
      <w:r w:rsidRPr="00632199">
        <w:t>●A is incorrect. While it states the correct figure of £1,800,000, its reasoning is flawed. It is not correct simply because it is the net value after all deductions; the key legal principle is that this net value is used specifically because it is calculated before the deduction of the nil-rate bands for the purpose of this test.</w:t>
      </w:r>
    </w:p>
    <w:p w14:paraId="47F0E0B1" w14:textId="77777777" w:rsidR="0098418F" w:rsidRPr="00632199" w:rsidRDefault="0098418F" w:rsidP="00632199">
      <w:pPr>
        <w:spacing w:line="360" w:lineRule="auto"/>
      </w:pPr>
    </w:p>
    <w:p w14:paraId="7EE8BFB0" w14:textId="77777777" w:rsidR="0098418F" w:rsidRPr="00632199" w:rsidRDefault="00000000" w:rsidP="00632199">
      <w:pPr>
        <w:spacing w:line="360" w:lineRule="auto"/>
      </w:pPr>
      <w:r w:rsidRPr="00632199">
        <w:t>●B is incorrect. This option directly contradicts the legal principle. Deducting the nil-rate bands from the net value to find the baseline amount is the wrong calculation. The nil-rate bands are applied to determine the chargeable estate for tax calculation, but they are explicitly not deducted when establishing the baseline for the 10% charity test.</w:t>
      </w:r>
    </w:p>
    <w:p w14:paraId="420EB787" w14:textId="77777777" w:rsidR="0098418F" w:rsidRPr="00632199" w:rsidRDefault="0098418F" w:rsidP="00632199">
      <w:pPr>
        <w:spacing w:line="360" w:lineRule="auto"/>
      </w:pPr>
    </w:p>
    <w:p w14:paraId="49A381CC" w14:textId="77777777" w:rsidR="0098418F" w:rsidRPr="00632199" w:rsidRDefault="00000000" w:rsidP="00632199">
      <w:pPr>
        <w:spacing w:line="360" w:lineRule="auto"/>
      </w:pPr>
      <w:r w:rsidRPr="00632199">
        <w:t>●C is incorrect. The value of the main residence itself is not deducted when calculating the baseline amount. The residence nil-rate band is an allowance, not a deduction of the asset's value. The entire net estate, including the value of the residence, forms the baseline.</w:t>
      </w:r>
    </w:p>
    <w:p w14:paraId="20B73B17" w14:textId="77777777" w:rsidR="0098418F" w:rsidRPr="00632199" w:rsidRDefault="0098418F" w:rsidP="00632199">
      <w:pPr>
        <w:spacing w:line="360" w:lineRule="auto"/>
      </w:pPr>
    </w:p>
    <w:p w14:paraId="30629BE0" w14:textId="77777777" w:rsidR="0098418F" w:rsidRPr="00632199" w:rsidRDefault="00000000" w:rsidP="00632199">
      <w:pPr>
        <w:spacing w:line="360" w:lineRule="auto"/>
      </w:pPr>
      <w:r w:rsidRPr="00632199">
        <w:lastRenderedPageBreak/>
        <w:t>●D is incorrect. Similar to option B, this mistakenly deducts a nil-rate band (in this case, the residence nil-rate band) from the net value. The residence nil-rate band, while conditional on passing a home to direct descendants, is still an allowance that is not subtracted when determining the baseline amount for the charitable test.</w:t>
      </w:r>
    </w:p>
    <w:p w14:paraId="5202B4E5" w14:textId="77777777" w:rsidR="0098418F" w:rsidRPr="00632199" w:rsidRDefault="0098418F" w:rsidP="00632199">
      <w:pPr>
        <w:spacing w:line="360" w:lineRule="auto"/>
      </w:pPr>
    </w:p>
    <w:p w14:paraId="4CE28AD5" w14:textId="77777777" w:rsidR="0098418F" w:rsidRPr="00632199" w:rsidRDefault="00000000" w:rsidP="00632199">
      <w:pPr>
        <w:spacing w:line="360" w:lineRule="auto"/>
      </w:pPr>
      <w:r w:rsidRPr="00632199">
        <w:t xml:space="preserve">   19. Question 19 (The Distinction Between the Reduced Rate and Exemptions)</w:t>
      </w:r>
    </w:p>
    <w:p w14:paraId="29F4FED2" w14:textId="77777777" w:rsidR="0098418F" w:rsidRPr="00632199" w:rsidRDefault="0098418F" w:rsidP="00632199">
      <w:pPr>
        <w:spacing w:line="360" w:lineRule="auto"/>
      </w:pPr>
    </w:p>
    <w:p w14:paraId="36E09847" w14:textId="77777777" w:rsidR="0098418F" w:rsidRPr="00632199" w:rsidRDefault="00000000" w:rsidP="00632199">
      <w:pPr>
        <w:spacing w:line="360" w:lineRule="auto"/>
      </w:pPr>
      <w:r w:rsidRPr="00632199">
        <w:t xml:space="preserve">Mr. Jeremy Forsythe, a retired financier with a meticulous approach to his affairs, passed away at the age of 88. He was predeceased by his wife, Anna, several years earlier. Through a carefully planned deed of variation on her estate, he had inherited her full unused nil-rate band, making a significant combined allowance available on his own death. A preliminary assessment by his executors determined that his estate had a net value of £1,500,000, calculated after accounting for all his substantial debts, liabilities, and funeral expenses, but before applying any specific IHT exemptions or reliefs. His will, which had been reviewed recently, contained several clear and specific dispositions. He left his entire and diversified share portfolio, which had been professionally valued at £300,000, to his surviving spouse, Cordelia. In a separate clause, he left a generous legacy of £160,000 to "The City Arts Foundation", a well-known registered charity with which he had been associated for decades. The substantial remainder of his estate was left outright to his nephew, Frederick. </w:t>
      </w:r>
    </w:p>
    <w:p w14:paraId="613EBB66" w14:textId="77777777" w:rsidR="0098418F" w:rsidRPr="00632199" w:rsidRDefault="0098418F" w:rsidP="00632199">
      <w:pPr>
        <w:spacing w:line="360" w:lineRule="auto"/>
      </w:pPr>
    </w:p>
    <w:p w14:paraId="3EA82F91" w14:textId="77777777" w:rsidR="0098418F" w:rsidRPr="00632199" w:rsidRDefault="00000000" w:rsidP="00632199">
      <w:pPr>
        <w:spacing w:line="360" w:lineRule="auto"/>
      </w:pPr>
      <w:r w:rsidRPr="00632199">
        <w:t>Which of the following statements accurately describes the Inheritance Tax treatment of the estate?</w:t>
      </w:r>
    </w:p>
    <w:p w14:paraId="55359CA6" w14:textId="77777777" w:rsidR="0098418F" w:rsidRPr="00632199" w:rsidRDefault="0098418F" w:rsidP="00632199">
      <w:pPr>
        <w:spacing w:line="360" w:lineRule="auto"/>
      </w:pPr>
    </w:p>
    <w:p w14:paraId="04C77762" w14:textId="77777777" w:rsidR="0098418F" w:rsidRPr="00632199" w:rsidRDefault="00000000" w:rsidP="00632199">
      <w:pPr>
        <w:spacing w:line="360" w:lineRule="auto"/>
      </w:pPr>
      <w:r w:rsidRPr="00632199">
        <w:t>A.The estate will be taxed at the 36% rate because the charitable gift is more than 10% of the net estate and the gift to the spouse is exempt.</w:t>
      </w:r>
    </w:p>
    <w:p w14:paraId="733B8D5E" w14:textId="77777777" w:rsidR="0098418F" w:rsidRPr="00632199" w:rsidRDefault="00000000" w:rsidP="00632199">
      <w:pPr>
        <w:spacing w:line="360" w:lineRule="auto"/>
      </w:pPr>
      <w:r w:rsidRPr="00632199">
        <w:t>B.The estate will be taxed at the 40% rate because the gift to the spouse must be included in the net estate value for the 10% charity test, making the charitable gift less than the required threshold.</w:t>
      </w:r>
    </w:p>
    <w:p w14:paraId="4EAB33C7" w14:textId="77777777" w:rsidR="0098418F" w:rsidRPr="00632199" w:rsidRDefault="00000000" w:rsidP="00632199">
      <w:pPr>
        <w:spacing w:line="360" w:lineRule="auto"/>
      </w:pPr>
      <w:r w:rsidRPr="00632199">
        <w:t>C.The estate will be taxed at the 36% rate because the gift to the spouse is exempt and the charitable gift is more than 10% of the chargeable estate after all exemptions.</w:t>
      </w:r>
    </w:p>
    <w:p w14:paraId="18EE3109" w14:textId="77777777" w:rsidR="0098418F" w:rsidRPr="00632199" w:rsidRDefault="00000000" w:rsidP="00632199">
      <w:pPr>
        <w:spacing w:line="360" w:lineRule="auto"/>
      </w:pPr>
      <w:r w:rsidRPr="00632199">
        <w:t>D.The estate will be taxed at the 40% rate because the gift to the spouse reduces the value of the estate against which the charitable gift is measured, causing it to fall below the 10% threshold.</w:t>
      </w:r>
    </w:p>
    <w:p w14:paraId="04DBF4A6" w14:textId="77777777" w:rsidR="0098418F" w:rsidRPr="00632199" w:rsidRDefault="00000000" w:rsidP="00632199">
      <w:pPr>
        <w:spacing w:line="360" w:lineRule="auto"/>
      </w:pPr>
      <w:r w:rsidRPr="00632199">
        <w:lastRenderedPageBreak/>
        <w:t>E.The estate will be taxed at the 36% rate because the combined value of the exempt gift to the spouse and the charitable gift is very significant, warranting the reduced rate.</w:t>
      </w:r>
    </w:p>
    <w:p w14:paraId="054537A2" w14:textId="77777777" w:rsidR="0098418F" w:rsidRPr="00632199" w:rsidRDefault="0098418F" w:rsidP="00632199">
      <w:pPr>
        <w:spacing w:line="360" w:lineRule="auto"/>
      </w:pPr>
    </w:p>
    <w:p w14:paraId="4B740596" w14:textId="77777777" w:rsidR="0098418F" w:rsidRPr="00632199" w:rsidRDefault="00000000" w:rsidP="00632199">
      <w:pPr>
        <w:spacing w:line="360" w:lineRule="auto"/>
      </w:pPr>
      <w:r w:rsidRPr="00632199">
        <w:t>B is the correct option.</w:t>
      </w:r>
    </w:p>
    <w:p w14:paraId="3D072D20" w14:textId="77777777" w:rsidR="0098418F" w:rsidRPr="00632199" w:rsidRDefault="0098418F" w:rsidP="00632199">
      <w:pPr>
        <w:spacing w:line="360" w:lineRule="auto"/>
      </w:pPr>
    </w:p>
    <w:p w14:paraId="575AF21A" w14:textId="77777777" w:rsidR="0098418F" w:rsidRPr="00632199" w:rsidRDefault="00000000" w:rsidP="00632199">
      <w:pPr>
        <w:spacing w:line="360" w:lineRule="auto"/>
      </w:pPr>
      <w:r w:rsidRPr="00632199">
        <w:t>Explanation</w:t>
      </w:r>
    </w:p>
    <w:p w14:paraId="5706A23D" w14:textId="77777777" w:rsidR="0098418F" w:rsidRPr="00632199" w:rsidRDefault="0098418F" w:rsidP="00632199">
      <w:pPr>
        <w:spacing w:line="360" w:lineRule="auto"/>
      </w:pPr>
    </w:p>
    <w:p w14:paraId="348AF359" w14:textId="77777777" w:rsidR="0098418F" w:rsidRPr="00632199" w:rsidRDefault="00000000" w:rsidP="00632199">
      <w:pPr>
        <w:spacing w:line="360" w:lineRule="auto"/>
      </w:pPr>
      <w:r w:rsidRPr="00632199">
        <w:t>●B is the correct option. The key principle is that the "baseline amount" for the 10% charity test is the net value of the estate after deducting all liabilities but before the deduction of any exemptions, including the spouse exemption. Therefore, the net estate of £1,500,000 includes the £300,000 gift to the spouse. Ten percent of this baseline is £150,000. While the charitable gift of £160,000 is greater than £150,000, the gift to the spouse is exempt from tax, not deducted from the baseline amount. The estate does not qualify for the reduced rate because the charitable gift is compared to the full £1.5m baseline. The chargeable estate will be calculated by deducting the spouse exemption and the nil-rate bands from the net value, and this chargeable amount will be taxed at the standard 40% rate.</w:t>
      </w:r>
    </w:p>
    <w:p w14:paraId="51A67A78" w14:textId="77777777" w:rsidR="0098418F" w:rsidRPr="00632199" w:rsidRDefault="0098418F" w:rsidP="00632199">
      <w:pPr>
        <w:spacing w:line="360" w:lineRule="auto"/>
      </w:pPr>
    </w:p>
    <w:p w14:paraId="7AB51EF6" w14:textId="77777777" w:rsidR="0098418F" w:rsidRPr="00632199" w:rsidRDefault="00000000" w:rsidP="00632199">
      <w:pPr>
        <w:spacing w:line="360" w:lineRule="auto"/>
      </w:pPr>
      <w:r w:rsidRPr="00632199">
        <w:t>●A is incorrect. It correctly identifies that the gift to the spouse is exempt, but it wrongly assumes this exemption reduces the baseline amount for the charity test. The baseline remains the full £1,500,000, and the charitable gift of £160,000 is only 10.67% of this, which is above the threshold. However, the gift to the spouse is an exempt transfer, not a reduction of the baseline. The estate does not qualify for the reduced rate because the charitable gift is not compared to a reduced baseline.</w:t>
      </w:r>
    </w:p>
    <w:p w14:paraId="1171CD9D" w14:textId="77777777" w:rsidR="0098418F" w:rsidRPr="00632199" w:rsidRDefault="00000000" w:rsidP="00632199">
      <w:pPr>
        <w:spacing w:line="360" w:lineRule="auto"/>
      </w:pPr>
      <w:r w:rsidRPr="00632199">
        <w:t>●C is incorrect. This option fundamentally misapplies the test. The 10% threshold is not calculated by reference to the chargeable estate after exemptions and nil-rate bands. It is calculated using the baseline amount, which is the net value before these deductions. The value of the chargeable estate is irrelevant for determining eligibility for the reduced rate.</w:t>
      </w:r>
    </w:p>
    <w:p w14:paraId="55E9B875" w14:textId="77777777" w:rsidR="0098418F" w:rsidRPr="00632199" w:rsidRDefault="0098418F" w:rsidP="00632199">
      <w:pPr>
        <w:spacing w:line="360" w:lineRule="auto"/>
      </w:pPr>
    </w:p>
    <w:p w14:paraId="025631BB" w14:textId="77777777" w:rsidR="0098418F" w:rsidRPr="00632199" w:rsidRDefault="00000000" w:rsidP="00632199">
      <w:pPr>
        <w:spacing w:line="360" w:lineRule="auto"/>
      </w:pPr>
      <w:r w:rsidRPr="00632199">
        <w:t>●D is incorrect. This option uses the correct logic but arrives at the wrong conclusion. It correctly states that the gift to the spouse does not reduce the baseline amount, meaning the charitable gift is measured against the full £1.5m. However, £160,000 is more than 10% of £1.5m, so the estate would qualify for the reduced rate if this were the correct calculation. The flaw is that the spouse exemption is not a deduction from the baseline.</w:t>
      </w:r>
    </w:p>
    <w:p w14:paraId="3FBE8283" w14:textId="77777777" w:rsidR="0098418F" w:rsidRPr="00632199" w:rsidRDefault="0098418F" w:rsidP="00632199">
      <w:pPr>
        <w:spacing w:line="360" w:lineRule="auto"/>
      </w:pPr>
    </w:p>
    <w:p w14:paraId="0AA1C28C" w14:textId="77777777" w:rsidR="0098418F" w:rsidRPr="00632199" w:rsidRDefault="00000000" w:rsidP="00632199">
      <w:pPr>
        <w:spacing w:line="360" w:lineRule="auto"/>
      </w:pPr>
      <w:r w:rsidRPr="00632199">
        <w:lastRenderedPageBreak/>
        <w:t>●E is incorrect. The reduced rate is not a discretionary reward for significant giving. It is a strict statutory test based purely on whether the charitable gift constitutes at least 10% of the baseline amount. The value of other exempt gifts, such as those to a spouse, is not part of this calculation.Here are four difficult, scenario-based mock questions on Lifetime Transfers (PETs and LCTs) for SQE 1 preparation.</w:t>
      </w:r>
    </w:p>
    <w:p w14:paraId="7AB12F00" w14:textId="77777777" w:rsidR="0098418F" w:rsidRPr="00632199" w:rsidRDefault="0098418F" w:rsidP="00632199">
      <w:pPr>
        <w:spacing w:line="360" w:lineRule="auto"/>
      </w:pPr>
    </w:p>
    <w:p w14:paraId="7A651167" w14:textId="77777777" w:rsidR="0098418F" w:rsidRPr="00632199" w:rsidRDefault="00000000" w:rsidP="00632199">
      <w:pPr>
        <w:spacing w:line="360" w:lineRule="auto"/>
      </w:pPr>
      <w:r w:rsidRPr="00632199">
        <w:t xml:space="preserve">   20. Question 20 (Potentially Exempt Transfers and the Seven-Year Rule)</w:t>
      </w:r>
    </w:p>
    <w:p w14:paraId="125986BF" w14:textId="77777777" w:rsidR="0098418F" w:rsidRPr="00632199" w:rsidRDefault="0098418F" w:rsidP="00632199">
      <w:pPr>
        <w:spacing w:line="360" w:lineRule="auto"/>
      </w:pPr>
    </w:p>
    <w:p w14:paraId="0F92F746" w14:textId="77777777" w:rsidR="0098418F" w:rsidRPr="00632199" w:rsidRDefault="00000000" w:rsidP="00632199">
      <w:pPr>
        <w:spacing w:line="360" w:lineRule="auto"/>
      </w:pPr>
      <w:r w:rsidRPr="00632199">
        <w:t>Eleanor, a widow domiciled in England, was in excellent health and decided to reorganise her financial affairs. She made a series of substantial gifts to her family. On 1 June 2018, she gifted her holiday cottage in the Lake District, valued at £280,000, to her daughter, Charlotte. On 1 March 2019, she transferred £150,000 in cash to her son, Oliver. Tragically, Eleanor was diagnosed with a terminal illness in early 2021 and passed away on 15 September 2024. Her executors are now preparing the IHT400 account and are reviewing the lifetime gifts she made.</w:t>
      </w:r>
    </w:p>
    <w:p w14:paraId="14250084" w14:textId="77777777" w:rsidR="0098418F" w:rsidRPr="00632199" w:rsidRDefault="0098418F" w:rsidP="00632199">
      <w:pPr>
        <w:spacing w:line="360" w:lineRule="auto"/>
      </w:pPr>
    </w:p>
    <w:p w14:paraId="6A917163" w14:textId="77777777" w:rsidR="0098418F" w:rsidRPr="00632199" w:rsidRDefault="00000000" w:rsidP="00632199">
      <w:pPr>
        <w:spacing w:line="360" w:lineRule="auto"/>
      </w:pPr>
      <w:r w:rsidRPr="00632199">
        <w:t>Which of the following statements accurately describes the Inheritance Tax treatment of the gifts made to Charlotte and Oliver?</w:t>
      </w:r>
    </w:p>
    <w:p w14:paraId="68B7CDF6" w14:textId="77777777" w:rsidR="0098418F" w:rsidRPr="00632199" w:rsidRDefault="0098418F" w:rsidP="00632199">
      <w:pPr>
        <w:spacing w:line="360" w:lineRule="auto"/>
      </w:pPr>
    </w:p>
    <w:p w14:paraId="6E653EE4" w14:textId="77777777" w:rsidR="0098418F" w:rsidRPr="00632199" w:rsidRDefault="00000000" w:rsidP="00632199">
      <w:pPr>
        <w:spacing w:line="360" w:lineRule="auto"/>
      </w:pPr>
      <w:r w:rsidRPr="00632199">
        <w:t>A.Neither gift will have any Inheritance Tax consequences because they were made more than five years before Eleanor's death.</w:t>
      </w:r>
    </w:p>
    <w:p w14:paraId="3D2A9994" w14:textId="77777777" w:rsidR="0098418F" w:rsidRPr="00632199" w:rsidRDefault="00000000" w:rsidP="00632199">
      <w:pPr>
        <w:spacing w:line="360" w:lineRule="auto"/>
      </w:pPr>
      <w:r w:rsidRPr="00632199">
        <w:t>B.Only the gift to Oliver will be chargeable to Inheritance Tax because it was a cash gift, whereas the gift to Charlotte was of property.</w:t>
      </w:r>
    </w:p>
    <w:p w14:paraId="26529A35" w14:textId="77777777" w:rsidR="0098418F" w:rsidRPr="00632199" w:rsidRDefault="00000000" w:rsidP="00632199">
      <w:pPr>
        <w:spacing w:line="360" w:lineRule="auto"/>
      </w:pPr>
      <w:r w:rsidRPr="00632199">
        <w:t>C.The gift to Charlotte will be fully exempt from Inheritance Tax, but the gift to Oliver will be chargeable as it was made within six years of death.</w:t>
      </w:r>
    </w:p>
    <w:p w14:paraId="49F2BC1E" w14:textId="77777777" w:rsidR="0098418F" w:rsidRPr="00632199" w:rsidRDefault="00000000" w:rsidP="00632199">
      <w:pPr>
        <w:spacing w:line="360" w:lineRule="auto"/>
      </w:pPr>
      <w:r w:rsidRPr="00632199">
        <w:t xml:space="preserve">D.The gift to Charlotte will be a Potentially Exempt Transfer that has 80% taper relief, which reduces the tax payable to 20% of the full charge, while the gift to Oliver will be a Potentially Exempt Transfer that has 60% taper relief, which reduces the tax payable to 40% of the full charge. </w:t>
      </w:r>
    </w:p>
    <w:p w14:paraId="0027B513" w14:textId="77777777" w:rsidR="0098418F" w:rsidRPr="00632199" w:rsidRDefault="00000000" w:rsidP="00632199">
      <w:pPr>
        <w:spacing w:line="360" w:lineRule="auto"/>
      </w:pPr>
      <w:r w:rsidRPr="00632199">
        <w:t>E.Both gifts were Potentially Exempt Transfers and will be fully chargeable to Inheritance Tax at 40% as Eleanor died within seven years of making them.</w:t>
      </w:r>
    </w:p>
    <w:p w14:paraId="0E5A5C24" w14:textId="77777777" w:rsidR="0098418F" w:rsidRPr="00632199" w:rsidRDefault="0098418F" w:rsidP="00632199">
      <w:pPr>
        <w:spacing w:line="360" w:lineRule="auto"/>
      </w:pPr>
    </w:p>
    <w:p w14:paraId="3B8D9A6F" w14:textId="77777777" w:rsidR="0098418F" w:rsidRPr="00632199" w:rsidRDefault="00000000" w:rsidP="00632199">
      <w:pPr>
        <w:spacing w:line="360" w:lineRule="auto"/>
      </w:pPr>
      <w:r w:rsidRPr="00632199">
        <w:t>D is the correct option.</w:t>
      </w:r>
    </w:p>
    <w:p w14:paraId="426A75DD" w14:textId="77777777" w:rsidR="0098418F" w:rsidRPr="00632199" w:rsidRDefault="0098418F" w:rsidP="00632199">
      <w:pPr>
        <w:spacing w:line="360" w:lineRule="auto"/>
      </w:pPr>
    </w:p>
    <w:p w14:paraId="09386DAA" w14:textId="77777777" w:rsidR="0098418F" w:rsidRPr="00632199" w:rsidRDefault="00000000" w:rsidP="00632199">
      <w:pPr>
        <w:spacing w:line="360" w:lineRule="auto"/>
      </w:pPr>
      <w:r w:rsidRPr="00632199">
        <w:t>Explanation</w:t>
      </w:r>
    </w:p>
    <w:p w14:paraId="54D3C615" w14:textId="77777777" w:rsidR="0098418F" w:rsidRPr="00632199" w:rsidRDefault="0098418F" w:rsidP="00632199">
      <w:pPr>
        <w:spacing w:line="360" w:lineRule="auto"/>
      </w:pPr>
    </w:p>
    <w:p w14:paraId="5B62FDBA" w14:textId="77777777" w:rsidR="0098418F" w:rsidRPr="00632199" w:rsidRDefault="00000000" w:rsidP="00632199">
      <w:pPr>
        <w:spacing w:line="360" w:lineRule="auto"/>
      </w:pPr>
      <w:r w:rsidRPr="00632199">
        <w:t>●D is the correct option. A PET becomes fully exempt from Inheritance Tax if the donor survives for seven years after making the gift. Eleanor made the gift to Charlotte on 1 June 2018 and died on 15 September 2024. This period falls between six and seven years. Thus, it is still chargeable, but it will benefit from taper relief, reducing the tax payable. However, the core principle is that it remains a PET that must be considered in the IHT calculation upon death within seven years. The same applies to the gift to Oliver, which falls between five to six years. It will be chargeable but will also benefit from taper relief. This option correctly identifies that both are PETs and that their treatment differs based on the timing of death relative to the seven-year period.</w:t>
      </w:r>
    </w:p>
    <w:p w14:paraId="7FACAA33" w14:textId="77777777" w:rsidR="0098418F" w:rsidRPr="00632199" w:rsidRDefault="0098418F" w:rsidP="00632199">
      <w:pPr>
        <w:spacing w:line="360" w:lineRule="auto"/>
      </w:pPr>
    </w:p>
    <w:p w14:paraId="1E0A5A5E" w14:textId="77777777" w:rsidR="0098418F" w:rsidRPr="00632199" w:rsidRDefault="00000000" w:rsidP="00632199">
      <w:pPr>
        <w:spacing w:line="360" w:lineRule="auto"/>
      </w:pPr>
      <w:r w:rsidRPr="00632199">
        <w:t>●A is incorrect because the seven-year rule, not a five-year rule, governs PETs. Both gifts were made within seven years of death and are therefore potentially chargeable.</w:t>
      </w:r>
    </w:p>
    <w:p w14:paraId="0E399B19" w14:textId="77777777" w:rsidR="0098418F" w:rsidRPr="00632199" w:rsidRDefault="00000000" w:rsidP="00632199">
      <w:pPr>
        <w:spacing w:line="360" w:lineRule="auto"/>
      </w:pPr>
      <w:r w:rsidRPr="00632199">
        <w:t>●B is incorrect because the nature of the asset gifted (cash or property) does not determine whether a PET is chargeable; the key factor is whether the donor survived seven years. Both were PETs made within the seven-year period.</w:t>
      </w:r>
    </w:p>
    <w:p w14:paraId="52FFC47B" w14:textId="77777777" w:rsidR="0098418F" w:rsidRPr="00632199" w:rsidRDefault="0098418F" w:rsidP="00632199">
      <w:pPr>
        <w:spacing w:line="360" w:lineRule="auto"/>
      </w:pPr>
    </w:p>
    <w:p w14:paraId="39217794" w14:textId="77777777" w:rsidR="0098418F" w:rsidRPr="00632199" w:rsidRDefault="00000000" w:rsidP="00632199">
      <w:pPr>
        <w:spacing w:line="360" w:lineRule="auto"/>
      </w:pPr>
      <w:r w:rsidRPr="00632199">
        <w:t>●C is incorrect because no gift in this scenario is "fully exempt". The gift to Charlotte, while potentially eligible for taper relief, is still a PET made within seven years of death and is therefore chargeable, not exempt.</w:t>
      </w:r>
    </w:p>
    <w:p w14:paraId="53F53AE3" w14:textId="77777777" w:rsidR="0098418F" w:rsidRPr="00632199" w:rsidRDefault="0098418F" w:rsidP="00632199">
      <w:pPr>
        <w:spacing w:line="360" w:lineRule="auto"/>
      </w:pPr>
    </w:p>
    <w:p w14:paraId="01E0F34E" w14:textId="77777777" w:rsidR="0098418F" w:rsidRPr="00632199" w:rsidRDefault="00000000" w:rsidP="00632199">
      <w:pPr>
        <w:spacing w:line="360" w:lineRule="auto"/>
      </w:pPr>
      <w:r w:rsidRPr="00632199">
        <w:t>●E is incorrect because it is overly broad. While both gifts are PETs that must be included in the IHT calculation, they will not necessarily be charged at the full 40% rate. The gift to Charlotte, being made more than six years before death, will benefit from taper relief, which reduces the tax payable, not the value of the gift itself.</w:t>
      </w:r>
    </w:p>
    <w:p w14:paraId="2DE2ACD6" w14:textId="77777777" w:rsidR="0098418F" w:rsidRPr="00632199" w:rsidRDefault="0098418F" w:rsidP="00632199">
      <w:pPr>
        <w:spacing w:line="360" w:lineRule="auto"/>
      </w:pPr>
    </w:p>
    <w:p w14:paraId="6C0D5BBE" w14:textId="77777777" w:rsidR="0098418F" w:rsidRPr="00632199" w:rsidRDefault="00000000" w:rsidP="00632199">
      <w:pPr>
        <w:spacing w:line="360" w:lineRule="auto"/>
      </w:pPr>
      <w:r w:rsidRPr="00632199">
        <w:t xml:space="preserve">   21. Question 21 (Lifetime Chargeable Transfers and Immediate Charge)</w:t>
      </w:r>
    </w:p>
    <w:p w14:paraId="57857C3C" w14:textId="77777777" w:rsidR="0098418F" w:rsidRPr="00632199" w:rsidRDefault="0098418F" w:rsidP="00632199">
      <w:pPr>
        <w:spacing w:line="360" w:lineRule="auto"/>
      </w:pPr>
    </w:p>
    <w:p w14:paraId="36FBFF83" w14:textId="77777777" w:rsidR="0098418F" w:rsidRPr="00632199" w:rsidRDefault="00000000" w:rsidP="00632199">
      <w:pPr>
        <w:spacing w:line="360" w:lineRule="auto"/>
      </w:pPr>
      <w:r w:rsidRPr="00632199">
        <w:t>Robert, a successful businessman, sought advice on estate planning. On 10 January 2023, he transferred a portfolio of listed shares worth £400,000 into a new discretionary trust for the benefit of his nephews and nieces. He had made no previous lifetime gifts. The nil-rate band in the tax year of the gift was £325,000. The trustees paid the IHT due from the funds within the trust. Robert unexpectedly died on 20 May 2025. At the time, the value of the shares in the trust had grown to £450,000.</w:t>
      </w:r>
    </w:p>
    <w:p w14:paraId="7C8605C6" w14:textId="77777777" w:rsidR="0098418F" w:rsidRPr="00632199" w:rsidRDefault="0098418F" w:rsidP="00632199">
      <w:pPr>
        <w:spacing w:line="360" w:lineRule="auto"/>
      </w:pPr>
    </w:p>
    <w:p w14:paraId="3C987E2E" w14:textId="77777777" w:rsidR="0098418F" w:rsidRPr="00632199" w:rsidRDefault="00000000" w:rsidP="00632199">
      <w:pPr>
        <w:spacing w:line="360" w:lineRule="auto"/>
      </w:pPr>
      <w:r w:rsidRPr="00632199">
        <w:t>What is the correct Inheritance Tax treatment of the transfer Robert made into the discretionary trust?</w:t>
      </w:r>
    </w:p>
    <w:p w14:paraId="412D914A" w14:textId="77777777" w:rsidR="0098418F" w:rsidRPr="00632199" w:rsidRDefault="0098418F" w:rsidP="00632199">
      <w:pPr>
        <w:spacing w:line="360" w:lineRule="auto"/>
      </w:pPr>
    </w:p>
    <w:p w14:paraId="0C2B90EA" w14:textId="77777777" w:rsidR="0098418F" w:rsidRPr="00632199" w:rsidRDefault="00000000" w:rsidP="00632199">
      <w:pPr>
        <w:spacing w:line="360" w:lineRule="auto"/>
      </w:pPr>
      <w:r w:rsidRPr="00632199">
        <w:t>A.The transfer is a Potentially Exempt Transfer and will only become chargeable because Robert died within seven years; the tax will be calculated on the original value of £400,000.</w:t>
      </w:r>
    </w:p>
    <w:p w14:paraId="7E6309FD" w14:textId="77777777" w:rsidR="0098418F" w:rsidRPr="00632199" w:rsidRDefault="00000000" w:rsidP="00632199">
      <w:pPr>
        <w:spacing w:line="360" w:lineRule="auto"/>
      </w:pPr>
      <w:r w:rsidRPr="00632199">
        <w:t>B.The transfer is a Lifetime Chargeable Transfer; IHT was payable at the time of the gift, and upon Robert's death within seven years, additional tax may be due based on the original value of £400,000.</w:t>
      </w:r>
    </w:p>
    <w:p w14:paraId="38833CD3" w14:textId="77777777" w:rsidR="0098418F" w:rsidRPr="00632199" w:rsidRDefault="00000000" w:rsidP="00632199">
      <w:pPr>
        <w:spacing w:line="360" w:lineRule="auto"/>
      </w:pPr>
      <w:r w:rsidRPr="00632199">
        <w:t>C.No IHT is payable on this transfer because the assets were placed into a trust for family members, which is always an exempt transfer.</w:t>
      </w:r>
    </w:p>
    <w:p w14:paraId="1DC145B1" w14:textId="77777777" w:rsidR="0098418F" w:rsidRPr="00632199" w:rsidRDefault="00000000" w:rsidP="00632199">
      <w:pPr>
        <w:spacing w:line="360" w:lineRule="auto"/>
      </w:pPr>
      <w:r w:rsidRPr="00632199">
        <w:t>D.The transfer is a Lifetime Chargeable Transfer, and upon Robert's death, the current value of the trust assets (£450,000) must be added back into his death estate for IHT purposes.</w:t>
      </w:r>
    </w:p>
    <w:p w14:paraId="1A9B6561" w14:textId="77777777" w:rsidR="0098418F" w:rsidRPr="00632199" w:rsidRDefault="00000000" w:rsidP="00632199">
      <w:pPr>
        <w:spacing w:line="360" w:lineRule="auto"/>
      </w:pPr>
      <w:r w:rsidRPr="00632199">
        <w:t>E.The transfer is a Potentially Exempt Transfer, but because it was made to a trust, it becomes chargeable immediately at a rate of 20%.</w:t>
      </w:r>
    </w:p>
    <w:p w14:paraId="568CF80E" w14:textId="77777777" w:rsidR="0098418F" w:rsidRPr="00632199" w:rsidRDefault="0098418F" w:rsidP="00632199">
      <w:pPr>
        <w:spacing w:line="360" w:lineRule="auto"/>
      </w:pPr>
    </w:p>
    <w:p w14:paraId="7915054D" w14:textId="77777777" w:rsidR="0098418F" w:rsidRPr="00632199" w:rsidRDefault="00000000" w:rsidP="00632199">
      <w:pPr>
        <w:spacing w:line="360" w:lineRule="auto"/>
      </w:pPr>
      <w:r w:rsidRPr="00632199">
        <w:t>B is the correct option.</w:t>
      </w:r>
    </w:p>
    <w:p w14:paraId="36796178" w14:textId="77777777" w:rsidR="0098418F" w:rsidRPr="00632199" w:rsidRDefault="0098418F" w:rsidP="00632199">
      <w:pPr>
        <w:spacing w:line="360" w:lineRule="auto"/>
      </w:pPr>
    </w:p>
    <w:p w14:paraId="699D143B" w14:textId="77777777" w:rsidR="0098418F" w:rsidRPr="00632199" w:rsidRDefault="00000000" w:rsidP="00632199">
      <w:pPr>
        <w:spacing w:line="360" w:lineRule="auto"/>
      </w:pPr>
      <w:r w:rsidRPr="00632199">
        <w:t>Explanation</w:t>
      </w:r>
    </w:p>
    <w:p w14:paraId="4A1DFAE4" w14:textId="77777777" w:rsidR="0098418F" w:rsidRPr="00632199" w:rsidRDefault="0098418F" w:rsidP="00632199">
      <w:pPr>
        <w:spacing w:line="360" w:lineRule="auto"/>
      </w:pPr>
    </w:p>
    <w:p w14:paraId="7B2EE666" w14:textId="77777777" w:rsidR="0098418F" w:rsidRPr="00632199" w:rsidRDefault="00000000" w:rsidP="00632199">
      <w:pPr>
        <w:spacing w:line="360" w:lineRule="auto"/>
      </w:pPr>
      <w:r w:rsidRPr="00632199">
        <w:t>●B is the correct option. A transfer into a discretionary trust is a Lifetime Chargeable Transfer (LCT). IHT is immediately chargeable for the value of the transfer that exceeds the available nil-rate band at a lifetime rate of 20%. Since Robert had made no previous chargeable transfers, the first £325,000 of the £400,000 gift was covered by his nil-rate band, and IHT was due on the remaining £75,000. Because Robert died within seven years of making the LCT, the transfer is reassessed at the death rate of 40%. Credit is given for any tax already paid at the lifetime rate, and the calculation is based on the original value of the transfer (£400,000), not the value at death.</w:t>
      </w:r>
    </w:p>
    <w:p w14:paraId="5149D4A2" w14:textId="77777777" w:rsidR="0098418F" w:rsidRPr="00632199" w:rsidRDefault="0098418F" w:rsidP="00632199">
      <w:pPr>
        <w:spacing w:line="360" w:lineRule="auto"/>
      </w:pPr>
    </w:p>
    <w:p w14:paraId="186F352D" w14:textId="77777777" w:rsidR="0098418F" w:rsidRPr="00632199" w:rsidRDefault="00000000" w:rsidP="00632199">
      <w:pPr>
        <w:spacing w:line="360" w:lineRule="auto"/>
      </w:pPr>
      <w:r w:rsidRPr="00632199">
        <w:t>●A is incorrect because a transfer into a discretionary trust is not a PET; it is an LCT and is immediately chargeable.</w:t>
      </w:r>
    </w:p>
    <w:p w14:paraId="7D57CF84" w14:textId="77777777" w:rsidR="0098418F" w:rsidRPr="00632199" w:rsidRDefault="0098418F" w:rsidP="00632199">
      <w:pPr>
        <w:spacing w:line="360" w:lineRule="auto"/>
      </w:pPr>
    </w:p>
    <w:p w14:paraId="2CC108CB" w14:textId="77777777" w:rsidR="0098418F" w:rsidRPr="00632199" w:rsidRDefault="00000000" w:rsidP="00632199">
      <w:pPr>
        <w:spacing w:line="360" w:lineRule="auto"/>
      </w:pPr>
      <w:r w:rsidRPr="00632199">
        <w:t>●C is incorrect because transfers into most types of trusts, including discretionary trusts, are not exempt transfers. They are LCTs and are chargeable to IHT.</w:t>
      </w:r>
    </w:p>
    <w:p w14:paraId="047B27BF" w14:textId="77777777" w:rsidR="0098418F" w:rsidRPr="00632199" w:rsidRDefault="0098418F" w:rsidP="00632199">
      <w:pPr>
        <w:spacing w:line="360" w:lineRule="auto"/>
      </w:pPr>
    </w:p>
    <w:p w14:paraId="03B06F41" w14:textId="77777777" w:rsidR="0098418F" w:rsidRPr="00632199" w:rsidRDefault="00000000" w:rsidP="00632199">
      <w:pPr>
        <w:spacing w:line="360" w:lineRule="auto"/>
      </w:pPr>
      <w:r w:rsidRPr="00632199">
        <w:t>●D is incorrect because when an LCT is reassessed upon death within seven years, the tax calculation is based on the original value of the transfer (£400,000), not the value of the assets at the date of death (£450,000).</w:t>
      </w:r>
    </w:p>
    <w:p w14:paraId="22A8D22D" w14:textId="77777777" w:rsidR="0098418F" w:rsidRPr="00632199" w:rsidRDefault="00000000" w:rsidP="00632199">
      <w:pPr>
        <w:spacing w:line="360" w:lineRule="auto"/>
      </w:pPr>
      <w:r w:rsidRPr="00632199">
        <w:t>●E is incorrect because the transfer is not a PET. While it is true that it is chargeable, it is chargeable as an LCT, not as a failed PET.</w:t>
      </w:r>
    </w:p>
    <w:p w14:paraId="4193DFB7" w14:textId="77777777" w:rsidR="0098418F" w:rsidRPr="00632199" w:rsidRDefault="0098418F" w:rsidP="00632199">
      <w:pPr>
        <w:spacing w:line="360" w:lineRule="auto"/>
      </w:pPr>
    </w:p>
    <w:p w14:paraId="60FA4160" w14:textId="77777777" w:rsidR="0098418F" w:rsidRPr="00632199" w:rsidRDefault="00000000" w:rsidP="00632199">
      <w:pPr>
        <w:spacing w:line="360" w:lineRule="auto"/>
      </w:pPr>
      <w:r w:rsidRPr="00632199">
        <w:t>22. Question 22 (Taper Relief on Potentially Exempt Transfers)</w:t>
      </w:r>
    </w:p>
    <w:p w14:paraId="7BAAEE2B" w14:textId="77777777" w:rsidR="0098418F" w:rsidRPr="00632199" w:rsidRDefault="0098418F" w:rsidP="00632199">
      <w:pPr>
        <w:spacing w:line="360" w:lineRule="auto"/>
      </w:pPr>
    </w:p>
    <w:p w14:paraId="677FCFD8" w14:textId="77777777" w:rsidR="0098418F" w:rsidRPr="00632199" w:rsidRDefault="00000000" w:rsidP="00632199">
      <w:pPr>
        <w:spacing w:line="360" w:lineRule="auto"/>
      </w:pPr>
      <w:r w:rsidRPr="00632199">
        <w:t>Penelope, a wealthy landowner, made a sizable cash gift of £350,000 to her goddaughter, Lydia, on 12 April 2019. Penelope had utilised her annual exemption for that tax year and the previous one on other gifts. She had made no other chargeable transfers in the seven years preceding this gift. The nil-rate band was £325,000. Penelope died on 5 August 2025. Her executors are calculating the IHT liability arising from this gift.</w:t>
      </w:r>
    </w:p>
    <w:p w14:paraId="2D5584C9" w14:textId="77777777" w:rsidR="0098418F" w:rsidRPr="00632199" w:rsidRDefault="0098418F" w:rsidP="00632199">
      <w:pPr>
        <w:spacing w:line="360" w:lineRule="auto"/>
      </w:pPr>
    </w:p>
    <w:p w14:paraId="44D3DB66" w14:textId="77777777" w:rsidR="0098418F" w:rsidRPr="00632199" w:rsidRDefault="00000000" w:rsidP="00632199">
      <w:pPr>
        <w:spacing w:line="360" w:lineRule="auto"/>
      </w:pPr>
      <w:r w:rsidRPr="00632199">
        <w:t>Regarding the gift to Lydia, which of the following statements is accurate?</w:t>
      </w:r>
    </w:p>
    <w:p w14:paraId="0E94C3BB" w14:textId="77777777" w:rsidR="0098418F" w:rsidRPr="00632199" w:rsidRDefault="0098418F" w:rsidP="00632199">
      <w:pPr>
        <w:spacing w:line="360" w:lineRule="auto"/>
      </w:pPr>
    </w:p>
    <w:p w14:paraId="7C259115" w14:textId="77777777" w:rsidR="0098418F" w:rsidRPr="00632199" w:rsidRDefault="00000000" w:rsidP="00632199">
      <w:pPr>
        <w:spacing w:line="360" w:lineRule="auto"/>
      </w:pPr>
      <w:r w:rsidRPr="00632199">
        <w:t>A.No tax is payable because the value of the gift falls within the available nil-rate band at the date of death.</w:t>
      </w:r>
    </w:p>
    <w:p w14:paraId="483BBCA7" w14:textId="77777777" w:rsidR="0098418F" w:rsidRPr="00632199" w:rsidRDefault="00000000" w:rsidP="00632199">
      <w:pPr>
        <w:spacing w:line="360" w:lineRule="auto"/>
      </w:pPr>
      <w:r w:rsidRPr="00632199">
        <w:t>B.The full value of the gift (£350,000) is added to Penelope's death estate and taxed at 40%.</w:t>
      </w:r>
    </w:p>
    <w:p w14:paraId="36C12D68" w14:textId="77777777" w:rsidR="0098418F" w:rsidRPr="00632199" w:rsidRDefault="00000000" w:rsidP="00632199">
      <w:pPr>
        <w:spacing w:line="360" w:lineRule="auto"/>
      </w:pPr>
      <w:r w:rsidRPr="00632199">
        <w:t>C.Taper relief applies to reduce the value of the gift before it is taxed, because Penelope died between five and six years after making the gift.</w:t>
      </w:r>
    </w:p>
    <w:p w14:paraId="2BF7C759" w14:textId="77777777" w:rsidR="0098418F" w:rsidRPr="00632199" w:rsidRDefault="00000000" w:rsidP="00632199">
      <w:pPr>
        <w:spacing w:line="360" w:lineRule="auto"/>
      </w:pPr>
      <w:r w:rsidRPr="00632199">
        <w:t>D.The gift is a Potentially Exempt Transfer; IHT is calculated on the amount over the nil-rate band, and taper relief is then applied to reduce the tax payable.</w:t>
      </w:r>
    </w:p>
    <w:p w14:paraId="5BA76FA1" w14:textId="77777777" w:rsidR="0098418F" w:rsidRPr="00632199" w:rsidRDefault="00000000" w:rsidP="00632199">
      <w:pPr>
        <w:spacing w:line="360" w:lineRule="auto"/>
      </w:pPr>
      <w:r w:rsidRPr="00632199">
        <w:t>E.Because Penelope died more than five years after the gift, the transfer is fully exempt from Inheritance Tax.</w:t>
      </w:r>
    </w:p>
    <w:p w14:paraId="41726C93" w14:textId="77777777" w:rsidR="0098418F" w:rsidRPr="00632199" w:rsidRDefault="0098418F" w:rsidP="00632199">
      <w:pPr>
        <w:spacing w:line="360" w:lineRule="auto"/>
      </w:pPr>
    </w:p>
    <w:p w14:paraId="5DBC0B42" w14:textId="77777777" w:rsidR="0098418F" w:rsidRPr="00632199" w:rsidRDefault="00000000" w:rsidP="00632199">
      <w:pPr>
        <w:spacing w:line="360" w:lineRule="auto"/>
      </w:pPr>
      <w:r w:rsidRPr="00632199">
        <w:t>D is the correct option.</w:t>
      </w:r>
    </w:p>
    <w:p w14:paraId="1208C43D" w14:textId="77777777" w:rsidR="0098418F" w:rsidRPr="00632199" w:rsidRDefault="0098418F" w:rsidP="00632199">
      <w:pPr>
        <w:spacing w:line="360" w:lineRule="auto"/>
      </w:pPr>
    </w:p>
    <w:p w14:paraId="755D02CB" w14:textId="77777777" w:rsidR="0098418F" w:rsidRPr="00632199" w:rsidRDefault="00000000" w:rsidP="00632199">
      <w:pPr>
        <w:spacing w:line="360" w:lineRule="auto"/>
      </w:pPr>
      <w:r w:rsidRPr="00632199">
        <w:t>Explanation</w:t>
      </w:r>
    </w:p>
    <w:p w14:paraId="0C410D27" w14:textId="77777777" w:rsidR="0098418F" w:rsidRPr="00632199" w:rsidRDefault="0098418F" w:rsidP="00632199">
      <w:pPr>
        <w:spacing w:line="360" w:lineRule="auto"/>
      </w:pPr>
    </w:p>
    <w:p w14:paraId="36A237C2" w14:textId="77777777" w:rsidR="0098418F" w:rsidRPr="00632199" w:rsidRDefault="00000000" w:rsidP="00632199">
      <w:pPr>
        <w:spacing w:line="360" w:lineRule="auto"/>
      </w:pPr>
      <w:r w:rsidRPr="00632199">
        <w:t xml:space="preserve">●D is the correct option. The gift to Lydia is a PET which becomes chargeable, as Penelope died within seven years. The value of the PET (£350,000) is considered first. After deducting the available nil-rate band (£325,000), the chargeable amount is £25,000. The tax on this at the </w:t>
      </w:r>
      <w:r w:rsidRPr="00632199">
        <w:lastRenderedPageBreak/>
        <w:t>full death rate of 40% would be £10,000. However, as Penelope died between six and seven years after the gift (12 April 2019 to 5 August 2025 is over 6 years), taper relief of 80% applies. This reduces the tax payable to 20% of the full charge, so the final tax due is £10,000 x 20% = £2,000. Taper relief reduces the tax payable, not the value of the gift.</w:t>
      </w:r>
    </w:p>
    <w:p w14:paraId="0841D5DC" w14:textId="77777777" w:rsidR="0098418F" w:rsidRPr="00632199" w:rsidRDefault="0098418F" w:rsidP="00632199">
      <w:pPr>
        <w:spacing w:line="360" w:lineRule="auto"/>
      </w:pPr>
    </w:p>
    <w:p w14:paraId="60B61E3B" w14:textId="77777777" w:rsidR="0098418F" w:rsidRPr="00632199" w:rsidRDefault="00000000" w:rsidP="00632199">
      <w:pPr>
        <w:spacing w:line="360" w:lineRule="auto"/>
      </w:pPr>
      <w:r w:rsidRPr="00632199">
        <w:t>●A is incorrect because the PET must be considered first in the seven-year cumulation period. It uses up £325,000 of the nil-rate band, leaving none for the death estate. The excess of £25,000 is chargeable, subject to taper relief.</w:t>
      </w:r>
    </w:p>
    <w:p w14:paraId="45B297F2" w14:textId="77777777" w:rsidR="0098418F" w:rsidRPr="00632199" w:rsidRDefault="00000000" w:rsidP="00632199">
      <w:pPr>
        <w:spacing w:line="360" w:lineRule="auto"/>
      </w:pPr>
      <w:r w:rsidRPr="00632199">
        <w:t>●B is incorrect because it ignores the application of the nil-rate band against the PET and the availability of taper relief for deaths occurring between three and seven years after the gift.</w:t>
      </w:r>
    </w:p>
    <w:p w14:paraId="6F7C08EF" w14:textId="77777777" w:rsidR="0098418F" w:rsidRPr="00632199" w:rsidRDefault="0098418F" w:rsidP="00632199">
      <w:pPr>
        <w:spacing w:line="360" w:lineRule="auto"/>
      </w:pPr>
    </w:p>
    <w:p w14:paraId="046FB9DB" w14:textId="77777777" w:rsidR="0098418F" w:rsidRPr="00632199" w:rsidRDefault="00000000" w:rsidP="00632199">
      <w:pPr>
        <w:spacing w:line="360" w:lineRule="auto"/>
      </w:pPr>
      <w:r w:rsidRPr="00632199">
        <w:t>●C is incorrect because taper relief reduces the amount of tax payable, not the capital value of the gift itself. The chargeable amount remains £25,000.</w:t>
      </w:r>
    </w:p>
    <w:p w14:paraId="4D39B1F1" w14:textId="77777777" w:rsidR="0098418F" w:rsidRPr="00632199" w:rsidRDefault="0098418F" w:rsidP="00632199">
      <w:pPr>
        <w:spacing w:line="360" w:lineRule="auto"/>
      </w:pPr>
    </w:p>
    <w:p w14:paraId="396C4AE9" w14:textId="77777777" w:rsidR="0098418F" w:rsidRPr="00632199" w:rsidRDefault="00000000" w:rsidP="00632199">
      <w:pPr>
        <w:spacing w:line="360" w:lineRule="auto"/>
      </w:pPr>
      <w:r w:rsidRPr="00632199">
        <w:t>●E is incorrect because the seven-year period for full exemption is not met; only transfers made more than seven years before death are fully exempt.</w:t>
      </w:r>
    </w:p>
    <w:p w14:paraId="0A8296C1" w14:textId="77777777" w:rsidR="0098418F" w:rsidRPr="00632199" w:rsidRDefault="0098418F" w:rsidP="00632199">
      <w:pPr>
        <w:spacing w:line="360" w:lineRule="auto"/>
      </w:pPr>
    </w:p>
    <w:p w14:paraId="4EDE0FE0" w14:textId="77777777" w:rsidR="0098418F" w:rsidRPr="00632199" w:rsidRDefault="00000000" w:rsidP="00632199">
      <w:pPr>
        <w:spacing w:line="360" w:lineRule="auto"/>
      </w:pPr>
      <w:r w:rsidRPr="00632199">
        <w:t xml:space="preserve">   23. Question 23 (The Interaction of PETs and LCTs in the Cumulation Period)</w:t>
      </w:r>
    </w:p>
    <w:p w14:paraId="3813F332" w14:textId="77777777" w:rsidR="0098418F" w:rsidRPr="00632199" w:rsidRDefault="0098418F" w:rsidP="00632199">
      <w:pPr>
        <w:spacing w:line="360" w:lineRule="auto"/>
      </w:pPr>
    </w:p>
    <w:p w14:paraId="70659170" w14:textId="77777777" w:rsidR="0098418F" w:rsidRPr="00632199" w:rsidRDefault="00000000" w:rsidP="00632199">
      <w:pPr>
        <w:spacing w:line="360" w:lineRule="auto"/>
      </w:pPr>
      <w:r w:rsidRPr="00632199">
        <w:t>Gregory, who had a history of prudent financial planning, made the following transfers. On 1 May 2018, he transferred £150,000 into an interest-in-possession trust for his sister. On 1 July 2021, he gifted his London flat, valued at £500,000, to his long-term partner, Claudia. Gregory passed away on 10 December 2025. The nil-rate band throughout the relevant period was £325,000. He had made no other transfers in the seven years prior to 1 May 2018.</w:t>
      </w:r>
    </w:p>
    <w:p w14:paraId="03897272" w14:textId="77777777" w:rsidR="0098418F" w:rsidRPr="00632199" w:rsidRDefault="0098418F" w:rsidP="00632199">
      <w:pPr>
        <w:spacing w:line="360" w:lineRule="auto"/>
      </w:pPr>
    </w:p>
    <w:p w14:paraId="4AF84386" w14:textId="77777777" w:rsidR="0098418F" w:rsidRPr="00632199" w:rsidRDefault="00000000" w:rsidP="00632199">
      <w:pPr>
        <w:spacing w:line="360" w:lineRule="auto"/>
      </w:pPr>
      <w:r w:rsidRPr="00632199">
        <w:t>In determining the Inheritance Tax liability on these lifetime transfers, what is the correct order of events and their consequences?</w:t>
      </w:r>
    </w:p>
    <w:p w14:paraId="314349CA" w14:textId="77777777" w:rsidR="0098418F" w:rsidRPr="00632199" w:rsidRDefault="0098418F" w:rsidP="00632199">
      <w:pPr>
        <w:spacing w:line="360" w:lineRule="auto"/>
      </w:pPr>
    </w:p>
    <w:p w14:paraId="7D72A99D" w14:textId="77777777" w:rsidR="0098418F" w:rsidRPr="00632199" w:rsidRDefault="00000000" w:rsidP="00632199">
      <w:pPr>
        <w:spacing w:line="360" w:lineRule="auto"/>
      </w:pPr>
      <w:r w:rsidRPr="00632199">
        <w:t>A.The gift to Claudia is assessed first; it is a PET that uses the nil-rate band, and the earlier trust transfer is irrelevant as it was made more than seven years before death.</w:t>
      </w:r>
    </w:p>
    <w:p w14:paraId="32E1E712" w14:textId="77777777" w:rsidR="0098418F" w:rsidRPr="00632199" w:rsidRDefault="00000000" w:rsidP="00632199">
      <w:pPr>
        <w:spacing w:line="360" w:lineRule="auto"/>
      </w:pPr>
      <w:r w:rsidRPr="00632199">
        <w:t>B.The transfer into the trust is an LCT and was immediately chargeable; it uses part of the nil-rate band available at Gregory's death, which affects the tax on the later PET to Claudia.</w:t>
      </w:r>
    </w:p>
    <w:p w14:paraId="1F6A5AE8" w14:textId="77777777" w:rsidR="0098418F" w:rsidRPr="00632199" w:rsidRDefault="00000000" w:rsidP="00632199">
      <w:pPr>
        <w:spacing w:line="360" w:lineRule="auto"/>
      </w:pPr>
      <w:r w:rsidRPr="00632199">
        <w:t>C.Both transfers are added together, and the total value of £650,000 is taxed at 40% as Gregory died within seven years of the later gift.</w:t>
      </w:r>
    </w:p>
    <w:p w14:paraId="4E2E470E" w14:textId="77777777" w:rsidR="0098418F" w:rsidRPr="00632199" w:rsidRDefault="00000000" w:rsidP="00632199">
      <w:pPr>
        <w:spacing w:line="360" w:lineRule="auto"/>
      </w:pPr>
      <w:r w:rsidRPr="00632199">
        <w:lastRenderedPageBreak/>
        <w:t>D.The transfer into the trust is an LCT but has no impact because it was made more than seven years before Gregory's death and is therefore fully exempt.</w:t>
      </w:r>
    </w:p>
    <w:p w14:paraId="6068B695" w14:textId="77777777" w:rsidR="0098418F" w:rsidRPr="00632199" w:rsidRDefault="00000000" w:rsidP="00632199">
      <w:pPr>
        <w:spacing w:line="360" w:lineRule="auto"/>
      </w:pPr>
      <w:r w:rsidRPr="00632199">
        <w:t>E.The gift to Claudia is an exempt transfer as it was made to a partner, so only the transfer into the trust needs to be considered, and it was an LCT that was settled at the time.</w:t>
      </w:r>
    </w:p>
    <w:p w14:paraId="2C314B72" w14:textId="77777777" w:rsidR="0098418F" w:rsidRPr="00632199" w:rsidRDefault="0098418F" w:rsidP="00632199">
      <w:pPr>
        <w:spacing w:line="360" w:lineRule="auto"/>
      </w:pPr>
    </w:p>
    <w:p w14:paraId="7A281BAB" w14:textId="77777777" w:rsidR="0098418F" w:rsidRPr="00632199" w:rsidRDefault="00000000" w:rsidP="00632199">
      <w:pPr>
        <w:spacing w:line="360" w:lineRule="auto"/>
      </w:pPr>
      <w:r w:rsidRPr="00632199">
        <w:t>B is the correct option.</w:t>
      </w:r>
    </w:p>
    <w:p w14:paraId="6FBA655B" w14:textId="77777777" w:rsidR="0098418F" w:rsidRPr="00632199" w:rsidRDefault="0098418F" w:rsidP="00632199">
      <w:pPr>
        <w:spacing w:line="360" w:lineRule="auto"/>
      </w:pPr>
    </w:p>
    <w:p w14:paraId="5CCF462C" w14:textId="77777777" w:rsidR="0098418F" w:rsidRPr="00632199" w:rsidRDefault="00000000" w:rsidP="00632199">
      <w:pPr>
        <w:spacing w:line="360" w:lineRule="auto"/>
      </w:pPr>
      <w:r w:rsidRPr="00632199">
        <w:t>Explanation</w:t>
      </w:r>
    </w:p>
    <w:p w14:paraId="16C3F867" w14:textId="77777777" w:rsidR="0098418F" w:rsidRPr="00632199" w:rsidRDefault="0098418F" w:rsidP="00632199">
      <w:pPr>
        <w:spacing w:line="360" w:lineRule="auto"/>
      </w:pPr>
    </w:p>
    <w:p w14:paraId="771D48E7" w14:textId="77777777" w:rsidR="0098418F" w:rsidRPr="00632199" w:rsidRDefault="00000000" w:rsidP="00632199">
      <w:pPr>
        <w:spacing w:line="360" w:lineRule="auto"/>
      </w:pPr>
      <w:r w:rsidRPr="00632199">
        <w:t>●B is the correct option. Lifetime transfers are taken into account in chronological order to determine how much of the nil-rate band is available for later transfers. The transfer into the interest-in-possession trust on 1 May 2018 is an LCT. Although it was made more than seven years before Gregory's death on 10 December 2025, it falls within the seven years prior to the later transfer. When calculating the tax on the PET to Claudia (made on 1 July 2021), the LCT made on 1 May 2018 (within seven years prior) must be cumulated. The £150,000 LCT used up part of the nil-rate band, leaving only £175,000 (£325,000 - £150,000) available for the PET to Claudia. This makes a larger portion of the £500,000 PET chargeable.</w:t>
      </w:r>
    </w:p>
    <w:p w14:paraId="3982BCAE" w14:textId="77777777" w:rsidR="0098418F" w:rsidRPr="00632199" w:rsidRDefault="0098418F" w:rsidP="00632199">
      <w:pPr>
        <w:spacing w:line="360" w:lineRule="auto"/>
      </w:pPr>
    </w:p>
    <w:p w14:paraId="678D354D" w14:textId="77777777" w:rsidR="0098418F" w:rsidRPr="00632199" w:rsidRDefault="00000000" w:rsidP="00632199">
      <w:pPr>
        <w:spacing w:line="360" w:lineRule="auto"/>
      </w:pPr>
      <w:r w:rsidRPr="00632199">
        <w:t>●A is incorrect because it fails to recognise the cumulation principle. The earlier LCT, even if it occurred more than seven years before death, is relevant if it occurred within seven years of a later chargeable transfer (the PET to Claudia).</w:t>
      </w:r>
    </w:p>
    <w:p w14:paraId="2F42BFDD" w14:textId="77777777" w:rsidR="0098418F" w:rsidRPr="00632199" w:rsidRDefault="0098418F" w:rsidP="00632199">
      <w:pPr>
        <w:spacing w:line="360" w:lineRule="auto"/>
      </w:pPr>
    </w:p>
    <w:p w14:paraId="2EC7428D" w14:textId="77777777" w:rsidR="0098418F" w:rsidRPr="00632199" w:rsidRDefault="00000000" w:rsidP="00632199">
      <w:pPr>
        <w:spacing w:line="360" w:lineRule="auto"/>
      </w:pPr>
      <w:r w:rsidRPr="00632199">
        <w:t>●C is incorrect because the transfers are not simply added together and taxed at 40%. They are considered in sequence, and the PET is assessed on its own value, subject to the available nil-rate band after deducting chargeable transfers in the previous seven years.</w:t>
      </w:r>
    </w:p>
    <w:p w14:paraId="2D50D6B8" w14:textId="77777777" w:rsidR="0098418F" w:rsidRPr="00632199" w:rsidRDefault="0098418F" w:rsidP="00632199">
      <w:pPr>
        <w:spacing w:line="360" w:lineRule="auto"/>
      </w:pPr>
    </w:p>
    <w:p w14:paraId="114A0CDD" w14:textId="77777777" w:rsidR="0098418F" w:rsidRPr="00632199" w:rsidRDefault="00000000" w:rsidP="00632199">
      <w:pPr>
        <w:spacing w:line="360" w:lineRule="auto"/>
      </w:pPr>
      <w:r w:rsidRPr="00632199">
        <w:t>●D is incorrect because while an LCT made more than seven years before death drops out of the cumulative total for the death estate, it remains relevant for calculating the tax on any subsequent chargeable transfers made within seven years of it.</w:t>
      </w:r>
    </w:p>
    <w:p w14:paraId="60DC40B7" w14:textId="77777777" w:rsidR="0098418F" w:rsidRPr="00632199" w:rsidRDefault="0098418F" w:rsidP="00632199">
      <w:pPr>
        <w:spacing w:line="360" w:lineRule="auto"/>
      </w:pPr>
    </w:p>
    <w:p w14:paraId="7CABA2CA" w14:textId="77777777" w:rsidR="0098418F" w:rsidRPr="00632199" w:rsidRDefault="00000000" w:rsidP="00632199">
      <w:pPr>
        <w:spacing w:line="360" w:lineRule="auto"/>
      </w:pPr>
      <w:r w:rsidRPr="00632199">
        <w:t>●E is incorrect because gifts to a partner who is not a spouse or civil partner are not exempt transfers. The gift to Claudia is a PET, not an exempt transfer.</w:t>
      </w:r>
    </w:p>
    <w:p w14:paraId="5F911851" w14:textId="77777777" w:rsidR="0098418F" w:rsidRPr="00632199" w:rsidRDefault="0098418F" w:rsidP="00632199">
      <w:pPr>
        <w:spacing w:line="360" w:lineRule="auto"/>
      </w:pPr>
    </w:p>
    <w:p w14:paraId="5C5EBBDB" w14:textId="77777777" w:rsidR="0098418F" w:rsidRPr="00632199" w:rsidRDefault="0098418F" w:rsidP="00632199">
      <w:pPr>
        <w:spacing w:line="360" w:lineRule="auto"/>
      </w:pPr>
    </w:p>
    <w:p w14:paraId="3959B7FF" w14:textId="77777777" w:rsidR="0098418F" w:rsidRPr="00632199" w:rsidRDefault="00000000" w:rsidP="00632199">
      <w:pPr>
        <w:spacing w:line="360" w:lineRule="auto"/>
      </w:pPr>
      <w:r w:rsidRPr="00632199">
        <w:lastRenderedPageBreak/>
        <w:t xml:space="preserve">   24. Question 24 (The Impact of a Failed PET on the Death Estate)</w:t>
      </w:r>
    </w:p>
    <w:p w14:paraId="41F479A5" w14:textId="77777777" w:rsidR="0098418F" w:rsidRPr="00632199" w:rsidRDefault="0098418F" w:rsidP="00632199">
      <w:pPr>
        <w:spacing w:line="360" w:lineRule="auto"/>
      </w:pPr>
    </w:p>
    <w:p w14:paraId="5AEB77C5" w14:textId="77777777" w:rsidR="0098418F" w:rsidRPr="00632199" w:rsidRDefault="00000000" w:rsidP="00632199">
      <w:pPr>
        <w:spacing w:line="360" w:lineRule="auto"/>
      </w:pPr>
      <w:r w:rsidRPr="00632199">
        <w:t>Arthur Blackwood, a retired financier with a complex estate, had utilised his annual gift allowance for the year. On 14 February 2020, he made an outright cash gift of £340,000 to his son, Sebastian. Subsequently, on 18 November 2022, Arthur created a new discretionary trust and transferred a valuable commercial property portfolio valued at £600,000 into it, with his grandchildren as potential beneficiaries. Arthur passed away on 30 March 2026. His free estate, comprising various assets and bank balances, was valued at £900,000 at his death. The nil-rate band throughout this period was £325,000. His executors are now grappling with the layered IHT implications of his lifetime planning.</w:t>
      </w:r>
    </w:p>
    <w:p w14:paraId="165EAFB0" w14:textId="77777777" w:rsidR="0098418F" w:rsidRPr="00632199" w:rsidRDefault="0098418F" w:rsidP="00632199">
      <w:pPr>
        <w:spacing w:line="360" w:lineRule="auto"/>
      </w:pPr>
    </w:p>
    <w:p w14:paraId="4986B4B9" w14:textId="77777777" w:rsidR="0098418F" w:rsidRPr="00632199" w:rsidRDefault="00000000" w:rsidP="00632199">
      <w:pPr>
        <w:spacing w:line="360" w:lineRule="auto"/>
      </w:pPr>
      <w:r w:rsidRPr="00632199">
        <w:t>When calculating the total Inheritance Tax liability arising from Arthur's death, which of the following accurately describes the treatment of the lifetime transfers and the death estate?</w:t>
      </w:r>
    </w:p>
    <w:p w14:paraId="4FD0097A" w14:textId="77777777" w:rsidR="0098418F" w:rsidRPr="00632199" w:rsidRDefault="0098418F" w:rsidP="00632199">
      <w:pPr>
        <w:spacing w:line="360" w:lineRule="auto"/>
      </w:pPr>
    </w:p>
    <w:p w14:paraId="7B087937" w14:textId="77777777" w:rsidR="0098418F" w:rsidRPr="00632199" w:rsidRDefault="00000000" w:rsidP="00632199">
      <w:pPr>
        <w:spacing w:line="360" w:lineRule="auto"/>
      </w:pPr>
      <w:r w:rsidRPr="00632199">
        <w:t>A.The gift to Sebastian is a PET that has failed; it will be taxed first, using the nil-rate band, and the LCT into the trust will then be taxed, leaving no nil-rate band for the death estate of £900,000.</w:t>
      </w:r>
    </w:p>
    <w:p w14:paraId="0F1F2267" w14:textId="77777777" w:rsidR="0098418F" w:rsidRPr="00632199" w:rsidRDefault="00000000" w:rsidP="00632199">
      <w:pPr>
        <w:spacing w:line="360" w:lineRule="auto"/>
      </w:pPr>
      <w:r w:rsidRPr="00632199">
        <w:t>B.The LCT into the trust is assessed first as it was immediately chargeable; it uses the nil-rate band, and the failed PET to Sebastian is then taxed, leaving the death estate of £900,000 to be taxed in full.</w:t>
      </w:r>
    </w:p>
    <w:p w14:paraId="387780CA" w14:textId="77777777" w:rsidR="0098418F" w:rsidRPr="00632199" w:rsidRDefault="00000000" w:rsidP="00632199">
      <w:pPr>
        <w:spacing w:line="360" w:lineRule="auto"/>
      </w:pPr>
      <w:r w:rsidRPr="00632199">
        <w:t>C.The failed PET to Sebastian and the LCT into the trust are added together, and the total of £940,000 is taxed first, after which the death estate of £900,000 is taxed separately with its own nil-rate band.</w:t>
      </w:r>
    </w:p>
    <w:p w14:paraId="5B94A823" w14:textId="77777777" w:rsidR="0098418F" w:rsidRPr="00632199" w:rsidRDefault="00000000" w:rsidP="00632199">
      <w:pPr>
        <w:spacing w:line="360" w:lineRule="auto"/>
      </w:pPr>
      <w:r w:rsidRPr="00632199">
        <w:t>D.The LCT into the trust is ignored upon death as the tax was paid at the time, and only the failed PET to Sebastian is added to the death estate, creating a total chargeable estate of £1,240,000.</w:t>
      </w:r>
    </w:p>
    <w:p w14:paraId="71032FFD" w14:textId="77777777" w:rsidR="0098418F" w:rsidRPr="00632199" w:rsidRDefault="00000000" w:rsidP="00632199">
      <w:pPr>
        <w:spacing w:line="360" w:lineRule="auto"/>
      </w:pPr>
      <w:r w:rsidRPr="00632199">
        <w:t>E.The failed PET to Sebastian is assessed first, then the LCT, and finally the death estate, with the nil-rate band being applied cumulatively across all three components in that chronological order.</w:t>
      </w:r>
    </w:p>
    <w:p w14:paraId="2254DE9E" w14:textId="77777777" w:rsidR="0098418F" w:rsidRPr="00632199" w:rsidRDefault="0098418F" w:rsidP="00632199">
      <w:pPr>
        <w:spacing w:line="360" w:lineRule="auto"/>
      </w:pPr>
    </w:p>
    <w:p w14:paraId="2CED27D8" w14:textId="77777777" w:rsidR="0098418F" w:rsidRPr="00632199" w:rsidRDefault="00000000" w:rsidP="00632199">
      <w:pPr>
        <w:spacing w:line="360" w:lineRule="auto"/>
      </w:pPr>
      <w:r w:rsidRPr="00632199">
        <w:t>E is the correct option.</w:t>
      </w:r>
    </w:p>
    <w:p w14:paraId="211E5825" w14:textId="77777777" w:rsidR="0098418F" w:rsidRPr="00632199" w:rsidRDefault="0098418F" w:rsidP="00632199">
      <w:pPr>
        <w:spacing w:line="360" w:lineRule="auto"/>
      </w:pPr>
    </w:p>
    <w:p w14:paraId="242852A5" w14:textId="77777777" w:rsidR="0098418F" w:rsidRPr="00632199" w:rsidRDefault="00000000" w:rsidP="00632199">
      <w:pPr>
        <w:spacing w:line="360" w:lineRule="auto"/>
      </w:pPr>
      <w:r w:rsidRPr="00632199">
        <w:t>Explanation</w:t>
      </w:r>
    </w:p>
    <w:p w14:paraId="39F73731" w14:textId="77777777" w:rsidR="0098418F" w:rsidRPr="00632199" w:rsidRDefault="0098418F" w:rsidP="00632199">
      <w:pPr>
        <w:spacing w:line="360" w:lineRule="auto"/>
      </w:pPr>
    </w:p>
    <w:p w14:paraId="5C0D35EE" w14:textId="77777777" w:rsidR="0098418F" w:rsidRPr="00632199" w:rsidRDefault="00000000" w:rsidP="00632199">
      <w:pPr>
        <w:spacing w:line="360" w:lineRule="auto"/>
      </w:pPr>
      <w:r w:rsidRPr="00632199">
        <w:lastRenderedPageBreak/>
        <w:t>●E is the correct option. Lifetime transfers are cumulated in chronological order to determine the available nil-rate band for subsequent transfers and the death estate. First, the PET to Sebastian (£340,000 on 14/02/2020) fails and becomes chargeable. It uses £325,000 of the nil-rate band, leaving £15,000 chargeable. Second, the LCT to the trust (£600,000 on 18/11/2022) is reassessed. The nil-rate band has already been used by the prior PET, so the entire £600,000 is chargeable at the death rate (with credit for tax paid at the lifetime rate). Finally, the death estate of £900,000 is assessed with no nil-rate band remaining, making it all chargeable. This sequential cumulation is the correct process.</w:t>
      </w:r>
    </w:p>
    <w:p w14:paraId="01DAD138" w14:textId="77777777" w:rsidR="0098418F" w:rsidRPr="00632199" w:rsidRDefault="0098418F" w:rsidP="00632199">
      <w:pPr>
        <w:spacing w:line="360" w:lineRule="auto"/>
      </w:pPr>
    </w:p>
    <w:p w14:paraId="4298F815" w14:textId="77777777" w:rsidR="0098418F" w:rsidRPr="00632199" w:rsidRDefault="00000000" w:rsidP="00632199">
      <w:pPr>
        <w:spacing w:line="360" w:lineRule="auto"/>
      </w:pPr>
      <w:r w:rsidRPr="00632199">
        <w:t>●A is incorrect because it states the LCT is taxed after the PET, which is correct, but it incorrectly claims the LCT is taxed after the PET has used the nil-rate band. The LCT, being a later transfer, is assessed after the PET, and the nil-rate band available for it is what remains after the PET.</w:t>
      </w:r>
    </w:p>
    <w:p w14:paraId="017213F4" w14:textId="77777777" w:rsidR="0098418F" w:rsidRPr="00632199" w:rsidRDefault="0098418F" w:rsidP="00632199">
      <w:pPr>
        <w:spacing w:line="360" w:lineRule="auto"/>
      </w:pPr>
    </w:p>
    <w:p w14:paraId="1074255A" w14:textId="77777777" w:rsidR="0098418F" w:rsidRPr="00632199" w:rsidRDefault="00000000" w:rsidP="00632199">
      <w:pPr>
        <w:spacing w:line="360" w:lineRule="auto"/>
      </w:pPr>
      <w:r w:rsidRPr="00632199">
        <w:t>●B is incorrect because it misstates the order. LCTs are not assessed "first" upon death; the chronological order of all chargeable transfers (including failed PETs) determines the sequence of cumulation. The PET of 2020 must be considered before the LCT of 2022.</w:t>
      </w:r>
    </w:p>
    <w:p w14:paraId="52C99987" w14:textId="77777777" w:rsidR="0098418F" w:rsidRPr="00632199" w:rsidRDefault="0098418F" w:rsidP="00632199">
      <w:pPr>
        <w:spacing w:line="360" w:lineRule="auto"/>
      </w:pPr>
    </w:p>
    <w:p w14:paraId="1B13BF5A" w14:textId="77777777" w:rsidR="0098418F" w:rsidRPr="00632199" w:rsidRDefault="00000000" w:rsidP="00632199">
      <w:pPr>
        <w:spacing w:line="360" w:lineRule="auto"/>
      </w:pPr>
      <w:r w:rsidRPr="00632199">
        <w:t>●C is incorrect because the transfers are not simply added together. They are dealt with sequentially, and the nil-rate band is applied against each transfer in turn, not as a single pool against the total of all lifetime gifts.</w:t>
      </w:r>
    </w:p>
    <w:p w14:paraId="5FA09FAF" w14:textId="77777777" w:rsidR="0098418F" w:rsidRPr="00632199" w:rsidRDefault="0098418F" w:rsidP="00632199">
      <w:pPr>
        <w:spacing w:line="360" w:lineRule="auto"/>
      </w:pPr>
    </w:p>
    <w:p w14:paraId="301ADB0F" w14:textId="77777777" w:rsidR="0098418F" w:rsidRPr="00632199" w:rsidRDefault="00000000" w:rsidP="00632199">
      <w:pPr>
        <w:spacing w:line="360" w:lineRule="auto"/>
      </w:pPr>
      <w:r w:rsidRPr="00632199">
        <w:t>●D is incorrect and represents a fundamental misunderstanding. An LCT is not ignored upon death; it is reassessed at the death rate if the donor dies within seven years, and it plays a crucial role in the cumulation period for calculating the tax on itself and subsequent transfers.</w:t>
      </w:r>
    </w:p>
    <w:p w14:paraId="1152AA2A" w14:textId="77777777" w:rsidR="0098418F" w:rsidRPr="00632199" w:rsidRDefault="0098418F" w:rsidP="00632199">
      <w:pPr>
        <w:spacing w:line="360" w:lineRule="auto"/>
      </w:pPr>
    </w:p>
    <w:p w14:paraId="2B56CD53" w14:textId="77777777" w:rsidR="0098418F" w:rsidRPr="00632199" w:rsidRDefault="00000000" w:rsidP="00632199">
      <w:pPr>
        <w:spacing w:line="360" w:lineRule="auto"/>
      </w:pPr>
      <w:r w:rsidRPr="00632199">
        <w:t xml:space="preserve">   25. Question 25 (The Nature of a Lifetime Chargeable Transfer and its Immediate Tax Consequence)</w:t>
      </w:r>
    </w:p>
    <w:p w14:paraId="3C0FA83E" w14:textId="77777777" w:rsidR="0098418F" w:rsidRPr="00632199" w:rsidRDefault="0098418F" w:rsidP="00632199">
      <w:pPr>
        <w:spacing w:line="360" w:lineRule="auto"/>
      </w:pPr>
    </w:p>
    <w:p w14:paraId="3FB62A1D" w14:textId="77777777" w:rsidR="0098418F" w:rsidRPr="00632199" w:rsidRDefault="00000000" w:rsidP="00632199">
      <w:pPr>
        <w:spacing w:line="360" w:lineRule="auto"/>
      </w:pPr>
      <w:r w:rsidRPr="00632199">
        <w:t xml:space="preserve">Felicity Cavendish, a childless widow, decided to use her wealth to support the arts. On 1 October 2023, she executed a deed to transfer a collection of rare manuscripts, valued at £450,000, into a newly established interest-in-possession trust. The terms of the trust granted a well-known literary society the right to all income generated by the collection for a period of 25 years, after which the capital would revert to Felicity's chosen heir, a distant cousin. Felicity </w:t>
      </w:r>
      <w:r w:rsidRPr="00632199">
        <w:lastRenderedPageBreak/>
        <w:t>had made no other gifts in the previous seven years. The trustees were required to settle any tax due from the trust fund.</w:t>
      </w:r>
    </w:p>
    <w:p w14:paraId="4A7A8156" w14:textId="77777777" w:rsidR="0098418F" w:rsidRPr="00632199" w:rsidRDefault="0098418F" w:rsidP="00632199">
      <w:pPr>
        <w:spacing w:line="360" w:lineRule="auto"/>
      </w:pPr>
    </w:p>
    <w:p w14:paraId="58C0A22C" w14:textId="77777777" w:rsidR="0098418F" w:rsidRPr="00632199" w:rsidRDefault="00000000" w:rsidP="00632199">
      <w:pPr>
        <w:spacing w:line="360" w:lineRule="auto"/>
      </w:pPr>
      <w:r w:rsidRPr="00632199">
        <w:t>What is the immediate Inheritance Tax consequence of Felicity's transfer of the manuscripts into the trust on 1 October 2023?</w:t>
      </w:r>
    </w:p>
    <w:p w14:paraId="711A5B55" w14:textId="77777777" w:rsidR="0098418F" w:rsidRPr="00632199" w:rsidRDefault="0098418F" w:rsidP="00632199">
      <w:pPr>
        <w:spacing w:line="360" w:lineRule="auto"/>
      </w:pPr>
    </w:p>
    <w:p w14:paraId="1B2EB48E" w14:textId="77777777" w:rsidR="0098418F" w:rsidRPr="00632199" w:rsidRDefault="00000000" w:rsidP="00632199">
      <w:pPr>
        <w:spacing w:line="360" w:lineRule="auto"/>
      </w:pPr>
      <w:r w:rsidRPr="00632199">
        <w:t>A.The transfer is a Potentially Exempt Transfer and is completely free of IHT unless Felicity dies within seven years.</w:t>
      </w:r>
    </w:p>
    <w:p w14:paraId="69D17BFB" w14:textId="77777777" w:rsidR="0098418F" w:rsidRPr="00632199" w:rsidRDefault="00000000" w:rsidP="00632199">
      <w:pPr>
        <w:spacing w:line="360" w:lineRule="auto"/>
      </w:pPr>
      <w:r w:rsidRPr="00632199">
        <w:t>B.The transfer is a Lifetime Chargeable Transfer; IHT is immediately due at 20% on the value of the transfer that exceeds Felicity's available nil-rate band.</w:t>
      </w:r>
    </w:p>
    <w:p w14:paraId="248E4891" w14:textId="77777777" w:rsidR="0098418F" w:rsidRPr="00632199" w:rsidRDefault="00000000" w:rsidP="00632199">
      <w:pPr>
        <w:spacing w:line="360" w:lineRule="auto"/>
      </w:pPr>
      <w:r w:rsidRPr="00632199">
        <w:t>C.No IHT is payable because the transfer is for the benefit of a charitable society, making it an exempt transfer.</w:t>
      </w:r>
    </w:p>
    <w:p w14:paraId="0182AA3D" w14:textId="77777777" w:rsidR="0098418F" w:rsidRPr="00632199" w:rsidRDefault="00000000" w:rsidP="00632199">
      <w:pPr>
        <w:spacing w:line="360" w:lineRule="auto"/>
      </w:pPr>
      <w:r w:rsidRPr="00632199">
        <w:t>D.The transfer is a Lifetime Chargeable Transfer, but no tax is payable immediately because the value of the manuscripts is below the nil-rate band threshold.</w:t>
      </w:r>
    </w:p>
    <w:p w14:paraId="0CC9852F" w14:textId="77777777" w:rsidR="0098418F" w:rsidRPr="00632199" w:rsidRDefault="00000000" w:rsidP="00632199">
      <w:pPr>
        <w:spacing w:line="360" w:lineRule="auto"/>
      </w:pPr>
      <w:r w:rsidRPr="00632199">
        <w:t>E.The transfer is a Potentially Exempt Transfer because the ultimate capital beneficiary is an individual, so it is treated as a gift to the cousin.</w:t>
      </w:r>
    </w:p>
    <w:p w14:paraId="2A071732" w14:textId="77777777" w:rsidR="0098418F" w:rsidRPr="00632199" w:rsidRDefault="0098418F" w:rsidP="00632199">
      <w:pPr>
        <w:spacing w:line="360" w:lineRule="auto"/>
      </w:pPr>
    </w:p>
    <w:p w14:paraId="6D11A434" w14:textId="77777777" w:rsidR="0098418F" w:rsidRPr="00632199" w:rsidRDefault="00000000" w:rsidP="00632199">
      <w:pPr>
        <w:spacing w:line="360" w:lineRule="auto"/>
      </w:pPr>
      <w:r w:rsidRPr="00632199">
        <w:t>B is the correct option.</w:t>
      </w:r>
    </w:p>
    <w:p w14:paraId="58D54893" w14:textId="77777777" w:rsidR="0098418F" w:rsidRPr="00632199" w:rsidRDefault="0098418F" w:rsidP="00632199">
      <w:pPr>
        <w:spacing w:line="360" w:lineRule="auto"/>
      </w:pPr>
    </w:p>
    <w:p w14:paraId="094E245E" w14:textId="77777777" w:rsidR="0098418F" w:rsidRPr="00632199" w:rsidRDefault="00000000" w:rsidP="00632199">
      <w:pPr>
        <w:spacing w:line="360" w:lineRule="auto"/>
      </w:pPr>
      <w:r w:rsidRPr="00632199">
        <w:t>Explanation</w:t>
      </w:r>
    </w:p>
    <w:p w14:paraId="15D5F262" w14:textId="77777777" w:rsidR="0098418F" w:rsidRPr="00632199" w:rsidRDefault="0098418F" w:rsidP="00632199">
      <w:pPr>
        <w:spacing w:line="360" w:lineRule="auto"/>
      </w:pPr>
    </w:p>
    <w:p w14:paraId="4BC050F9" w14:textId="77777777" w:rsidR="0098418F" w:rsidRPr="00632199" w:rsidRDefault="00000000" w:rsidP="00632199">
      <w:pPr>
        <w:spacing w:line="360" w:lineRule="auto"/>
      </w:pPr>
      <w:r w:rsidRPr="00632199">
        <w:t>●B is the correct option. A transfer into an interest-in-possession trust is a Lifetime Chargeable Transfer (LCT), not a PET. IHT is immediately chargeable at the lifetime rate of 20% on the value exceeding the nil-rate band at the time of the transfer. As Felicity had made no previous chargeable transfers, the first £325,000 of the £450,000 transfer is covered by the nil-rate band. IHT at 20% is therefore immediately due on the remaining £125,000, payable by the trustees.</w:t>
      </w:r>
    </w:p>
    <w:p w14:paraId="2BEF4337" w14:textId="77777777" w:rsidR="0098418F" w:rsidRPr="00632199" w:rsidRDefault="0098418F" w:rsidP="00632199">
      <w:pPr>
        <w:spacing w:line="360" w:lineRule="auto"/>
      </w:pPr>
    </w:p>
    <w:p w14:paraId="14F257E5" w14:textId="77777777" w:rsidR="0098418F" w:rsidRPr="00632199" w:rsidRDefault="00000000" w:rsidP="00632199">
      <w:pPr>
        <w:spacing w:line="360" w:lineRule="auto"/>
      </w:pPr>
      <w:r w:rsidRPr="00632199">
        <w:t>●A is incorrect because transfers into most trusts, including interest-in-possession trusts, are LCTs, not PETs. They are immediately chargeable, not potentially exempt.</w:t>
      </w:r>
    </w:p>
    <w:p w14:paraId="3022A789" w14:textId="77777777" w:rsidR="0098418F" w:rsidRPr="00632199" w:rsidRDefault="0098418F" w:rsidP="00632199">
      <w:pPr>
        <w:spacing w:line="360" w:lineRule="auto"/>
      </w:pPr>
    </w:p>
    <w:p w14:paraId="3C820737" w14:textId="77777777" w:rsidR="0098418F" w:rsidRPr="00632199" w:rsidRDefault="00000000" w:rsidP="00632199">
      <w:pPr>
        <w:spacing w:line="360" w:lineRule="auto"/>
      </w:pPr>
      <w:r w:rsidRPr="00632199">
        <w:t>●C is incorrect because the transfer is into a trust, not an outright gift to charity. The fact that a charity has an interest in possession (a right to income) does not make the capital transfer into the trust an exempt charitable gift.</w:t>
      </w:r>
    </w:p>
    <w:p w14:paraId="635B97A7" w14:textId="77777777" w:rsidR="0098418F" w:rsidRPr="00632199" w:rsidRDefault="0098418F" w:rsidP="00632199">
      <w:pPr>
        <w:spacing w:line="360" w:lineRule="auto"/>
      </w:pPr>
    </w:p>
    <w:p w14:paraId="4BD5D73B" w14:textId="77777777" w:rsidR="0098418F" w:rsidRPr="00632199" w:rsidRDefault="00000000" w:rsidP="00632199">
      <w:pPr>
        <w:spacing w:line="360" w:lineRule="auto"/>
      </w:pPr>
      <w:r w:rsidRPr="00632199">
        <w:lastRenderedPageBreak/>
        <w:t>●D is incorrect because while it correctly identifies the transfer as an LCT, it is factually wrong about the tax consequence. The value of the transfer (£450,000) exceeds the nil-rate band (£325,000), so immediate tax is due on the excess.</w:t>
      </w:r>
    </w:p>
    <w:p w14:paraId="65AECC0C" w14:textId="77777777" w:rsidR="0098418F" w:rsidRPr="00632199" w:rsidRDefault="0098418F" w:rsidP="00632199">
      <w:pPr>
        <w:spacing w:line="360" w:lineRule="auto"/>
      </w:pPr>
    </w:p>
    <w:p w14:paraId="7DD6CB7C" w14:textId="77777777" w:rsidR="0098418F" w:rsidRPr="00632199" w:rsidRDefault="00000000" w:rsidP="00632199">
      <w:pPr>
        <w:spacing w:line="360" w:lineRule="auto"/>
      </w:pPr>
      <w:r w:rsidRPr="00632199">
        <w:t>●E is incorrect. The nature of the transfer is determined by the immediate disposition, which is into a trust. The fact that an individual may benefit in the distant future (the reversion) does not convert an LCT into a PET.</w:t>
      </w:r>
    </w:p>
    <w:p w14:paraId="3449602A" w14:textId="77777777" w:rsidR="0098418F" w:rsidRPr="00632199" w:rsidRDefault="0098418F" w:rsidP="00632199">
      <w:pPr>
        <w:spacing w:line="360" w:lineRule="auto"/>
      </w:pPr>
    </w:p>
    <w:p w14:paraId="7DFAF881" w14:textId="77777777" w:rsidR="0098418F" w:rsidRPr="00632199" w:rsidRDefault="00000000" w:rsidP="00632199">
      <w:pPr>
        <w:spacing w:line="360" w:lineRule="auto"/>
      </w:pPr>
      <w:r w:rsidRPr="00632199">
        <w:t xml:space="preserve">   26. Question 26 (The Seven-Year Cumulation Period for Lifetime Transfers)</w:t>
      </w:r>
    </w:p>
    <w:p w14:paraId="201C777C" w14:textId="77777777" w:rsidR="0098418F" w:rsidRPr="00632199" w:rsidRDefault="0098418F" w:rsidP="00632199">
      <w:pPr>
        <w:spacing w:line="360" w:lineRule="auto"/>
      </w:pPr>
    </w:p>
    <w:p w14:paraId="7F208505" w14:textId="77777777" w:rsidR="0098418F" w:rsidRPr="00632199" w:rsidRDefault="00000000" w:rsidP="00632199">
      <w:pPr>
        <w:spacing w:line="360" w:lineRule="auto"/>
      </w:pPr>
      <w:r w:rsidRPr="00632199">
        <w:t>Jonathan and Margaret Sterling, a married couple, had always managed their finances separately. Jonathan made a substantial cash gift of £200,000 to his brother on 5 May 2017. Margaret, unaware of this, transferred £300,000 into a discretionary trust for her nephews on 10 August 2019. Jonathan died on 20 June 2021, and his estate, which passed entirely to Margaret, utilised his nil-rate band. Margaret, now a widow, subsequently made a gift of a valuable painting worth £400,000 to her daughter on 15 January 2024. Tragically, Margaret passed away on 1 September 2026. The nil-rate band remained at £325,000 throughout.</w:t>
      </w:r>
    </w:p>
    <w:p w14:paraId="1D9BFAC4" w14:textId="77777777" w:rsidR="0098418F" w:rsidRPr="00632199" w:rsidRDefault="0098418F" w:rsidP="00632199">
      <w:pPr>
        <w:spacing w:line="360" w:lineRule="auto"/>
      </w:pPr>
    </w:p>
    <w:p w14:paraId="03F0050D" w14:textId="77777777" w:rsidR="0098418F" w:rsidRPr="00632199" w:rsidRDefault="00000000" w:rsidP="00632199">
      <w:pPr>
        <w:spacing w:line="360" w:lineRule="auto"/>
      </w:pPr>
      <w:r w:rsidRPr="00632199">
        <w:t>For the purpose of calculating the Inheritance Tax due on the gift Margaret made to her daughter in 2024, which of the following previous transfers must be taken into account within the relevant seven-year cumulation period?</w:t>
      </w:r>
    </w:p>
    <w:p w14:paraId="29FE8104" w14:textId="77777777" w:rsidR="0098418F" w:rsidRPr="00632199" w:rsidRDefault="0098418F" w:rsidP="00632199">
      <w:pPr>
        <w:spacing w:line="360" w:lineRule="auto"/>
      </w:pPr>
    </w:p>
    <w:p w14:paraId="23A84042" w14:textId="77777777" w:rsidR="0098418F" w:rsidRPr="00632199" w:rsidRDefault="00000000" w:rsidP="00632199">
      <w:pPr>
        <w:spacing w:line="360" w:lineRule="auto"/>
      </w:pPr>
      <w:r w:rsidRPr="00632199">
        <w:t>A.Only Margaret's own 2019 transfer into the discretionary trust must be cumulated.</w:t>
      </w:r>
    </w:p>
    <w:p w14:paraId="08B5FA99" w14:textId="77777777" w:rsidR="0098418F" w:rsidRPr="00632199" w:rsidRDefault="00000000" w:rsidP="00632199">
      <w:pPr>
        <w:spacing w:line="360" w:lineRule="auto"/>
      </w:pPr>
      <w:r w:rsidRPr="00632199">
        <w:t>B.Both Jonathan's 2017 gift to his brother and Margaret's 2019 transfer into trust must be cumulated.</w:t>
      </w:r>
    </w:p>
    <w:p w14:paraId="485B7229" w14:textId="77777777" w:rsidR="0098418F" w:rsidRPr="00632199" w:rsidRDefault="00000000" w:rsidP="00632199">
      <w:pPr>
        <w:spacing w:line="360" w:lineRule="auto"/>
      </w:pPr>
      <w:r w:rsidRPr="00632199">
        <w:t>C.None of the previous transfers are relevant, as they were made by different individuals or are too old.</w:t>
      </w:r>
    </w:p>
    <w:p w14:paraId="773759AC" w14:textId="77777777" w:rsidR="0098418F" w:rsidRPr="00632199" w:rsidRDefault="00000000" w:rsidP="00632199">
      <w:pPr>
        <w:spacing w:line="360" w:lineRule="auto"/>
      </w:pPr>
      <w:r w:rsidRPr="00632199">
        <w:t>D.Only Jonathan's 2017 gift is relevant, as it was the earliest transfer and affects the available nil-rate band.</w:t>
      </w:r>
    </w:p>
    <w:p w14:paraId="2177FFF7" w14:textId="77777777" w:rsidR="0098418F" w:rsidRPr="00632199" w:rsidRDefault="00000000" w:rsidP="00632199">
      <w:pPr>
        <w:spacing w:line="360" w:lineRule="auto"/>
      </w:pPr>
      <w:r w:rsidRPr="00632199">
        <w:t>E.Margaret's 2019 transfer into trust and Jonathan's 2017 gift must be cumulated, but only if his gift was a chargeable transfer.</w:t>
      </w:r>
    </w:p>
    <w:p w14:paraId="13A3708A" w14:textId="77777777" w:rsidR="0098418F" w:rsidRPr="00632199" w:rsidRDefault="0098418F" w:rsidP="00632199">
      <w:pPr>
        <w:spacing w:line="360" w:lineRule="auto"/>
      </w:pPr>
    </w:p>
    <w:p w14:paraId="00210E64" w14:textId="77777777" w:rsidR="0098418F" w:rsidRPr="00632199" w:rsidRDefault="00000000" w:rsidP="00632199">
      <w:pPr>
        <w:spacing w:line="360" w:lineRule="auto"/>
      </w:pPr>
      <w:r w:rsidRPr="00632199">
        <w:t>A is the correct option.</w:t>
      </w:r>
    </w:p>
    <w:p w14:paraId="0F31C4E8" w14:textId="77777777" w:rsidR="0098418F" w:rsidRPr="00632199" w:rsidRDefault="0098418F" w:rsidP="00632199">
      <w:pPr>
        <w:spacing w:line="360" w:lineRule="auto"/>
      </w:pPr>
    </w:p>
    <w:p w14:paraId="035BC311" w14:textId="77777777" w:rsidR="0098418F" w:rsidRPr="00632199" w:rsidRDefault="00000000" w:rsidP="00632199">
      <w:pPr>
        <w:spacing w:line="360" w:lineRule="auto"/>
      </w:pPr>
      <w:r w:rsidRPr="00632199">
        <w:lastRenderedPageBreak/>
        <w:t>Explanation</w:t>
      </w:r>
    </w:p>
    <w:p w14:paraId="7257094B" w14:textId="77777777" w:rsidR="0098418F" w:rsidRPr="00632199" w:rsidRDefault="0098418F" w:rsidP="00632199">
      <w:pPr>
        <w:spacing w:line="360" w:lineRule="auto"/>
      </w:pPr>
    </w:p>
    <w:p w14:paraId="100C7565" w14:textId="77777777" w:rsidR="0098418F" w:rsidRPr="00632199" w:rsidRDefault="00000000" w:rsidP="00632199">
      <w:pPr>
        <w:spacing w:line="360" w:lineRule="auto"/>
      </w:pPr>
      <w:r w:rsidRPr="00632199">
        <w:t>●A is the correct option. IHT is an individual tax. When assessing the failed PET from Margaret to her daughter in 2024, one looks back at chargeable transfers made by Margaret within the seven years prior to that gift (i.e., from 16 January 2017 to 15 January 2024). Her transfer into the discretionary trust on 10 August 2019 is an LCT made within this period and must be cumulated. It used £300,000 of her nil-rate band, leaving only £25,000 available for the 2024 PET. Jonathan's 2017 gift is irrelevant to Margaret's cumulative total, even though she inherited his estate, because it was his transfer, not hers.</w:t>
      </w:r>
    </w:p>
    <w:p w14:paraId="49006601" w14:textId="77777777" w:rsidR="0098418F" w:rsidRPr="00632199" w:rsidRDefault="0098418F" w:rsidP="00632199">
      <w:pPr>
        <w:spacing w:line="360" w:lineRule="auto"/>
      </w:pPr>
    </w:p>
    <w:p w14:paraId="2F5604B0" w14:textId="77777777" w:rsidR="0098418F" w:rsidRPr="00632199" w:rsidRDefault="00000000" w:rsidP="00632199">
      <w:pPr>
        <w:spacing w:line="360" w:lineRule="auto"/>
      </w:pPr>
      <w:r w:rsidRPr="00632199">
        <w:t>●B is incorrect because it includes a transfer made by another individual (Jonathan). Transfers are only cumulated against the individual who made them.</w:t>
      </w:r>
    </w:p>
    <w:p w14:paraId="11FEA2FD" w14:textId="77777777" w:rsidR="0098418F" w:rsidRPr="00632199" w:rsidRDefault="0098418F" w:rsidP="00632199">
      <w:pPr>
        <w:spacing w:line="360" w:lineRule="auto"/>
      </w:pPr>
    </w:p>
    <w:p w14:paraId="70BF8F96" w14:textId="77777777" w:rsidR="0098418F" w:rsidRPr="00632199" w:rsidRDefault="00000000" w:rsidP="00632199">
      <w:pPr>
        <w:spacing w:line="360" w:lineRule="auto"/>
      </w:pPr>
      <w:r w:rsidRPr="00632199">
        <w:t>●C is incorrect because it dismisses Margaret's own 2019 LCT, which is highly relevant as it occurred within seven years of her 2024 PET.</w:t>
      </w:r>
    </w:p>
    <w:p w14:paraId="7FF458DC" w14:textId="77777777" w:rsidR="0098418F" w:rsidRPr="00632199" w:rsidRDefault="0098418F" w:rsidP="00632199">
      <w:pPr>
        <w:spacing w:line="360" w:lineRule="auto"/>
      </w:pPr>
    </w:p>
    <w:p w14:paraId="5C01FB5D" w14:textId="77777777" w:rsidR="0098418F" w:rsidRPr="00632199" w:rsidRDefault="00000000" w:rsidP="00632199">
      <w:pPr>
        <w:spacing w:line="360" w:lineRule="auto"/>
      </w:pPr>
      <w:r w:rsidRPr="00632199">
        <w:t>●D is incorrect for the same reason as B; Jonathan's transfers have no bearing on Margaret's cumulative total.</w:t>
      </w:r>
    </w:p>
    <w:p w14:paraId="5314F9F9" w14:textId="77777777" w:rsidR="0098418F" w:rsidRPr="00632199" w:rsidRDefault="0098418F" w:rsidP="00632199">
      <w:pPr>
        <w:spacing w:line="360" w:lineRule="auto"/>
      </w:pPr>
    </w:p>
    <w:p w14:paraId="66C6A178" w14:textId="77777777" w:rsidR="0098418F" w:rsidRPr="00632199" w:rsidRDefault="00000000" w:rsidP="00632199">
      <w:pPr>
        <w:spacing w:line="360" w:lineRule="auto"/>
      </w:pPr>
      <w:r w:rsidRPr="00632199">
        <w:t>●E is incorrect in its justification. While Jonathan's 2017 gift was a PET (and became chargeable upon his death within seven years), this has no impact on Margaret's own seven-year cumulation history. The cumulation is based on the donor's own transfers only.</w:t>
      </w:r>
    </w:p>
    <w:p w14:paraId="6D2D5487" w14:textId="77777777" w:rsidR="0098418F" w:rsidRPr="00632199" w:rsidRDefault="0098418F" w:rsidP="00632199">
      <w:pPr>
        <w:spacing w:line="360" w:lineRule="auto"/>
      </w:pPr>
    </w:p>
    <w:p w14:paraId="7F10BA5F" w14:textId="77777777" w:rsidR="0098418F" w:rsidRPr="00632199" w:rsidRDefault="00000000" w:rsidP="00632199">
      <w:pPr>
        <w:spacing w:line="360" w:lineRule="auto"/>
      </w:pPr>
      <w:r w:rsidRPr="00632199">
        <w:t xml:space="preserve">   27. Question 27 (Distinguishing a PET from an LCT based on the Recipient)</w:t>
      </w:r>
    </w:p>
    <w:p w14:paraId="3FCACE1D" w14:textId="77777777" w:rsidR="0098418F" w:rsidRPr="00632199" w:rsidRDefault="0098418F" w:rsidP="00632199">
      <w:pPr>
        <w:spacing w:line="360" w:lineRule="auto"/>
      </w:pPr>
    </w:p>
    <w:p w14:paraId="62521543" w14:textId="77777777" w:rsidR="0098418F" w:rsidRPr="00632199" w:rsidRDefault="00000000" w:rsidP="00632199">
      <w:pPr>
        <w:spacing w:line="360" w:lineRule="auto"/>
      </w:pPr>
      <w:r w:rsidRPr="00632199">
        <w:t>Catherine, a property developer with a substantial portfolio, sought to provide for her family in a structured way. She first made an unconditional gift of a buy-to-let flat, valued at £275,000, to her adult son, William, granting him immediate and absolute ownership. In a separate transaction, she established a new trust and transferred a commercial building worth £500,000 to be held for the benefit of her sister, Imogen, for life, with the capital passing to Imogen's children upon Imogen's death. Catherine survived for more than seven years after the gift to William but died only four years after creating the trust for Imogen.</w:t>
      </w:r>
    </w:p>
    <w:p w14:paraId="0206864F" w14:textId="77777777" w:rsidR="0098418F" w:rsidRPr="00632199" w:rsidRDefault="00000000" w:rsidP="00632199">
      <w:pPr>
        <w:spacing w:line="360" w:lineRule="auto"/>
      </w:pPr>
      <w:r w:rsidRPr="00632199">
        <w:t>Which of the following correctly classifies these two transfers and describes their Inheritance Tax outcome based on the timing of Catherine's death?</w:t>
      </w:r>
    </w:p>
    <w:p w14:paraId="4F5B2571" w14:textId="77777777" w:rsidR="0098418F" w:rsidRPr="00632199" w:rsidRDefault="0098418F" w:rsidP="00632199">
      <w:pPr>
        <w:spacing w:line="360" w:lineRule="auto"/>
      </w:pPr>
    </w:p>
    <w:p w14:paraId="76B8485A" w14:textId="77777777" w:rsidR="0098418F" w:rsidRPr="00632199" w:rsidRDefault="00000000" w:rsidP="00632199">
      <w:pPr>
        <w:spacing w:line="360" w:lineRule="auto"/>
      </w:pPr>
      <w:r w:rsidRPr="00632199">
        <w:t>A.Both transfers are Potentially Exempt Transfers; the gift to William is exempt, and the transfer for Imogen is chargeable.</w:t>
      </w:r>
    </w:p>
    <w:p w14:paraId="16BC8F8C" w14:textId="77777777" w:rsidR="0098418F" w:rsidRPr="00632199" w:rsidRDefault="00000000" w:rsidP="00632199">
      <w:pPr>
        <w:spacing w:line="360" w:lineRule="auto"/>
      </w:pPr>
      <w:r w:rsidRPr="00632199">
        <w:t>B.The gift to William is a Potentially Exempt Transfer and is exempt from IHT, while the transfer for Imogen is a Lifetime Chargeable Transfer and remains chargeable despite Catherine's death.</w:t>
      </w:r>
    </w:p>
    <w:p w14:paraId="5ADBA23C" w14:textId="77777777" w:rsidR="0098418F" w:rsidRPr="00632199" w:rsidRDefault="00000000" w:rsidP="00632199">
      <w:pPr>
        <w:spacing w:line="360" w:lineRule="auto"/>
      </w:pPr>
      <w:r w:rsidRPr="00632199">
        <w:t>C.The gift to William is an exempt transfer as it was to a direct descendant, and the transfer for Imogen is a Potentially Exempt Transfer that has now become chargeable.</w:t>
      </w:r>
    </w:p>
    <w:p w14:paraId="36EBB05D" w14:textId="77777777" w:rsidR="0098418F" w:rsidRPr="00632199" w:rsidRDefault="00000000" w:rsidP="00632199">
      <w:pPr>
        <w:spacing w:line="360" w:lineRule="auto"/>
      </w:pPr>
      <w:r w:rsidRPr="00632199">
        <w:t>D.Both transfers are Lifetime Chargeable Transfers because they involved property, and both are therefore chargeable to IHT.</w:t>
      </w:r>
    </w:p>
    <w:p w14:paraId="0AD9AE17" w14:textId="77777777" w:rsidR="0098418F" w:rsidRPr="00632199" w:rsidRDefault="00000000" w:rsidP="00632199">
      <w:pPr>
        <w:spacing w:line="360" w:lineRule="auto"/>
      </w:pPr>
      <w:r w:rsidRPr="00632199">
        <w:t>E.The gift to William is a Potentially Exempt Transfer and is exempt, while the transfer for Imogen is also a Potentially Exempt Transfer and is chargeable.</w:t>
      </w:r>
    </w:p>
    <w:p w14:paraId="5BF854B6" w14:textId="77777777" w:rsidR="0098418F" w:rsidRPr="00632199" w:rsidRDefault="0098418F" w:rsidP="00632199">
      <w:pPr>
        <w:spacing w:line="360" w:lineRule="auto"/>
      </w:pPr>
    </w:p>
    <w:p w14:paraId="60D6B856" w14:textId="77777777" w:rsidR="0098418F" w:rsidRPr="00632199" w:rsidRDefault="00000000" w:rsidP="00632199">
      <w:pPr>
        <w:spacing w:line="360" w:lineRule="auto"/>
      </w:pPr>
      <w:r w:rsidRPr="00632199">
        <w:t>B is the correct option.</w:t>
      </w:r>
    </w:p>
    <w:p w14:paraId="286A9C80" w14:textId="77777777" w:rsidR="0098418F" w:rsidRPr="00632199" w:rsidRDefault="0098418F" w:rsidP="00632199">
      <w:pPr>
        <w:spacing w:line="360" w:lineRule="auto"/>
      </w:pPr>
    </w:p>
    <w:p w14:paraId="1D02AB80" w14:textId="77777777" w:rsidR="0098418F" w:rsidRPr="00632199" w:rsidRDefault="00000000" w:rsidP="00632199">
      <w:pPr>
        <w:spacing w:line="360" w:lineRule="auto"/>
      </w:pPr>
      <w:r w:rsidRPr="00632199">
        <w:t>Explanation</w:t>
      </w:r>
    </w:p>
    <w:p w14:paraId="0A7A0E8B" w14:textId="77777777" w:rsidR="0098418F" w:rsidRPr="00632199" w:rsidRDefault="0098418F" w:rsidP="00632199">
      <w:pPr>
        <w:spacing w:line="360" w:lineRule="auto"/>
      </w:pPr>
    </w:p>
    <w:p w14:paraId="078C9117" w14:textId="77777777" w:rsidR="0098418F" w:rsidRPr="00632199" w:rsidRDefault="00000000" w:rsidP="00632199">
      <w:pPr>
        <w:spacing w:line="360" w:lineRule="auto"/>
      </w:pPr>
      <w:r w:rsidRPr="00632199">
        <w:t>●B is the correct option. An outright gift to an individual (William) is a Potentially Exempt Transfer (PET). As Catherine survived for more than seven years after making it, this PET became fully exempt and has no IHT consequences. A transfer into a trust for the benefit of another (even for a life interest for an individual like Imogen) is a Lifetime Chargeable Transfer (LCT). It was immediately chargeable to IHT at the time it was made, and because Catherine died within seven years, it is reassessed at the death rate (with credit for the lifetime tax already paid). It therefore "remains chargeable."</w:t>
      </w:r>
    </w:p>
    <w:p w14:paraId="36A6C160" w14:textId="77777777" w:rsidR="0098418F" w:rsidRPr="00632199" w:rsidRDefault="0098418F" w:rsidP="00632199">
      <w:pPr>
        <w:spacing w:line="360" w:lineRule="auto"/>
      </w:pPr>
    </w:p>
    <w:p w14:paraId="3655452F" w14:textId="77777777" w:rsidR="0098418F" w:rsidRPr="00632199" w:rsidRDefault="00000000" w:rsidP="00632199">
      <w:pPr>
        <w:spacing w:line="360" w:lineRule="auto"/>
      </w:pPr>
      <w:r w:rsidRPr="00632199">
        <w:t>●A is incorrect because it misclassifies the transfer into the trust as a PET. Transfers into trusts are LCTs.</w:t>
      </w:r>
    </w:p>
    <w:p w14:paraId="004BF698" w14:textId="77777777" w:rsidR="0098418F" w:rsidRPr="00632199" w:rsidRDefault="0098418F" w:rsidP="00632199">
      <w:pPr>
        <w:spacing w:line="360" w:lineRule="auto"/>
      </w:pPr>
    </w:p>
    <w:p w14:paraId="7D3FC283" w14:textId="77777777" w:rsidR="0098418F" w:rsidRPr="00632199" w:rsidRDefault="00000000" w:rsidP="00632199">
      <w:pPr>
        <w:spacing w:line="360" w:lineRule="auto"/>
      </w:pPr>
      <w:r w:rsidRPr="00632199">
        <w:t>●C is incorrect on both counts. The gift to William is not an "exempt transfer"; it is a PET that has become exempt due to the seven-year survival. The transfer for Imogen is not a PET; it is an LCT.</w:t>
      </w:r>
    </w:p>
    <w:p w14:paraId="12161C9F" w14:textId="77777777" w:rsidR="0098418F" w:rsidRPr="00632199" w:rsidRDefault="0098418F" w:rsidP="00632199">
      <w:pPr>
        <w:spacing w:line="360" w:lineRule="auto"/>
      </w:pPr>
    </w:p>
    <w:p w14:paraId="7554B961" w14:textId="77777777" w:rsidR="0098418F" w:rsidRPr="00632199" w:rsidRDefault="00000000" w:rsidP="00632199">
      <w:pPr>
        <w:spacing w:line="360" w:lineRule="auto"/>
      </w:pPr>
      <w:r w:rsidRPr="00632199">
        <w:t>●D is incorrect because it misclassifies the outright gift to William as an LCT. Outright gifts to individuals are PETs.</w:t>
      </w:r>
    </w:p>
    <w:p w14:paraId="4E58B23A" w14:textId="77777777" w:rsidR="0098418F" w:rsidRPr="00632199" w:rsidRDefault="0098418F" w:rsidP="00632199">
      <w:pPr>
        <w:spacing w:line="360" w:lineRule="auto"/>
      </w:pPr>
    </w:p>
    <w:p w14:paraId="3BBA3BCE" w14:textId="77777777" w:rsidR="0098418F" w:rsidRPr="00632199" w:rsidRDefault="00000000" w:rsidP="00632199">
      <w:pPr>
        <w:spacing w:line="360" w:lineRule="auto"/>
      </w:pPr>
      <w:r w:rsidRPr="00632199">
        <w:t>●E is incorrect because, while it correctly identifies the gift to William as a PET, it also incorrectly classifies the transfer into the trust as a PET. The recipient of the transfer is the trust itself, not an individual, making it an LCT.</w:t>
      </w:r>
    </w:p>
    <w:p w14:paraId="7295146A" w14:textId="77777777" w:rsidR="0098418F" w:rsidRPr="00632199" w:rsidRDefault="0098418F" w:rsidP="00632199">
      <w:pPr>
        <w:spacing w:line="360" w:lineRule="auto"/>
      </w:pPr>
    </w:p>
    <w:p w14:paraId="5C3D2AC1" w14:textId="77777777" w:rsidR="0098418F" w:rsidRPr="00632199" w:rsidRDefault="00000000" w:rsidP="00632199">
      <w:pPr>
        <w:spacing w:line="360" w:lineRule="auto"/>
      </w:pPr>
      <w:r w:rsidRPr="00632199">
        <w:t xml:space="preserve">    28. Question 28 (Business Property Relief (BPR))</w:t>
      </w:r>
    </w:p>
    <w:p w14:paraId="319E1EE2" w14:textId="77777777" w:rsidR="0098418F" w:rsidRPr="00632199" w:rsidRDefault="0098418F" w:rsidP="00632199">
      <w:pPr>
        <w:spacing w:line="360" w:lineRule="auto"/>
      </w:pPr>
    </w:p>
    <w:p w14:paraId="1A1385BE" w14:textId="77777777" w:rsidR="0098418F" w:rsidRPr="00632199" w:rsidRDefault="00000000" w:rsidP="00632199">
      <w:pPr>
        <w:spacing w:line="360" w:lineRule="auto"/>
      </w:pPr>
      <w:r w:rsidRPr="00632199">
        <w:t>Mr. Thomas Ellington, a successful entrepreneur, passed away recently. Among his assets was a 100% ownership stake in "Ellington Innovations Ltd," an unlisted company that designs and manufactures advanced medical equipment. He had held this controlling interest for the past five years. The company's value was primarily derived from its ongoing research and development projects and its portfolio of patents. The company's balance sheet also showed a significant sum of cash, which the directors had accumulated from recent profits with the intention of purchasing new factory premises within the next financial year. This cash was held in a business bank account and was not required for the day-to-day operational expenses of the trading company. The company's main business activities are entirely focused on the development and sale of its medical devices.</w:t>
      </w:r>
    </w:p>
    <w:p w14:paraId="79FE81FE" w14:textId="77777777" w:rsidR="0098418F" w:rsidRPr="00632199" w:rsidRDefault="0098418F" w:rsidP="00632199">
      <w:pPr>
        <w:spacing w:line="360" w:lineRule="auto"/>
      </w:pPr>
    </w:p>
    <w:p w14:paraId="33CDE16A" w14:textId="77777777" w:rsidR="0098418F" w:rsidRPr="00632199" w:rsidRDefault="00000000" w:rsidP="00632199">
      <w:pPr>
        <w:spacing w:line="360" w:lineRule="auto"/>
      </w:pPr>
      <w:r w:rsidRPr="00632199">
        <w:t>What is the correct analysis regarding the availability of Business Property Relief for Mr. Ellington's shareholding in "Ellington Innovations Ltd"?</w:t>
      </w:r>
    </w:p>
    <w:p w14:paraId="7C4D67F6" w14:textId="77777777" w:rsidR="0098418F" w:rsidRPr="00632199" w:rsidRDefault="0098418F" w:rsidP="00632199">
      <w:pPr>
        <w:spacing w:line="360" w:lineRule="auto"/>
      </w:pPr>
    </w:p>
    <w:p w14:paraId="409A3B02" w14:textId="77777777" w:rsidR="0098418F" w:rsidRPr="00632199" w:rsidRDefault="00000000" w:rsidP="00632199">
      <w:pPr>
        <w:spacing w:line="360" w:lineRule="auto"/>
      </w:pPr>
      <w:r w:rsidRPr="00632199">
        <w:t>A.The entire value of the shareholding will qualify for 100% BPR because it is a controlling interest in an unlisted trading company.</w:t>
      </w:r>
    </w:p>
    <w:p w14:paraId="77D69244" w14:textId="77777777" w:rsidR="0098418F" w:rsidRPr="00632199" w:rsidRDefault="00000000" w:rsidP="00632199">
      <w:pPr>
        <w:spacing w:line="360" w:lineRule="auto"/>
      </w:pPr>
      <w:r w:rsidRPr="00632199">
        <w:t>B.The entire value of the shareholding will qualify for 100% BPR, but the cash held will be subject to a separate 50% relief as an excepted asset.</w:t>
      </w:r>
    </w:p>
    <w:p w14:paraId="7DB63309" w14:textId="77777777" w:rsidR="0098418F" w:rsidRPr="00632199" w:rsidRDefault="00000000" w:rsidP="00632199">
      <w:pPr>
        <w:spacing w:line="360" w:lineRule="auto"/>
      </w:pPr>
      <w:r w:rsidRPr="00632199">
        <w:t>C.The shareholding will qualify for 100% BPR, but the proportion of the company's value attributable to the excess cash held will not qualify for any relief as it is not relevant business property.</w:t>
      </w:r>
    </w:p>
    <w:p w14:paraId="51D0D5AE" w14:textId="77777777" w:rsidR="0098418F" w:rsidRPr="00632199" w:rsidRDefault="00000000" w:rsidP="00632199">
      <w:pPr>
        <w:spacing w:line="360" w:lineRule="auto"/>
      </w:pPr>
      <w:r w:rsidRPr="00632199">
        <w:t>D.The shareholding will only qualify for 50% BPR because the company's assets include a significant amount of cash which is not used for business purposes.</w:t>
      </w:r>
    </w:p>
    <w:p w14:paraId="53A26653" w14:textId="77777777" w:rsidR="0098418F" w:rsidRPr="00632199" w:rsidRDefault="00000000" w:rsidP="00632199">
      <w:pPr>
        <w:spacing w:line="360" w:lineRule="auto"/>
      </w:pPr>
      <w:r w:rsidRPr="00632199">
        <w:t>E.No BPR will be available because a company that holds a large amount of cash cannot be considered a trading company.</w:t>
      </w:r>
    </w:p>
    <w:p w14:paraId="183C707F" w14:textId="77777777" w:rsidR="0098418F" w:rsidRPr="00632199" w:rsidRDefault="0098418F" w:rsidP="00632199">
      <w:pPr>
        <w:spacing w:line="360" w:lineRule="auto"/>
      </w:pPr>
    </w:p>
    <w:p w14:paraId="61B472A7" w14:textId="77777777" w:rsidR="0098418F" w:rsidRPr="00632199" w:rsidRDefault="00000000" w:rsidP="00632199">
      <w:pPr>
        <w:spacing w:line="360" w:lineRule="auto"/>
      </w:pPr>
      <w:r w:rsidRPr="00632199">
        <w:t>C is the correct option.</w:t>
      </w:r>
    </w:p>
    <w:p w14:paraId="629F6B8C" w14:textId="77777777" w:rsidR="0098418F" w:rsidRPr="00632199" w:rsidRDefault="0098418F" w:rsidP="00632199">
      <w:pPr>
        <w:spacing w:line="360" w:lineRule="auto"/>
      </w:pPr>
    </w:p>
    <w:p w14:paraId="18EDD5DE" w14:textId="77777777" w:rsidR="0098418F" w:rsidRPr="00632199" w:rsidRDefault="00000000" w:rsidP="00632199">
      <w:pPr>
        <w:spacing w:line="360" w:lineRule="auto"/>
      </w:pPr>
      <w:r w:rsidRPr="00632199">
        <w:t>Explanation</w:t>
      </w:r>
    </w:p>
    <w:p w14:paraId="773270B9" w14:textId="77777777" w:rsidR="0098418F" w:rsidRPr="00632199" w:rsidRDefault="0098418F" w:rsidP="00632199">
      <w:pPr>
        <w:spacing w:line="360" w:lineRule="auto"/>
      </w:pPr>
    </w:p>
    <w:p w14:paraId="651B698F" w14:textId="77777777" w:rsidR="0098418F" w:rsidRPr="00632199" w:rsidRDefault="00000000" w:rsidP="00632199">
      <w:pPr>
        <w:spacing w:line="360" w:lineRule="auto"/>
      </w:pPr>
      <w:r w:rsidRPr="00632199">
        <w:t>●C is the correct option. Business Property Relief at 100% is generally available for a controlling shareholding in an unlisted trading company. However, assets held by the company that are not used for business purposes, such as excess cash not required for future operational needs, do not constitute relevant business property. The cash held purely for future investment or as a reserve is considered an "excepted asset." Therefore, the value of the shareholding must be apportioned, and relief is denied on the part attributable to this excepted asset.</w:t>
      </w:r>
    </w:p>
    <w:p w14:paraId="67AD72A1" w14:textId="77777777" w:rsidR="0098418F" w:rsidRPr="00632199" w:rsidRDefault="0098418F" w:rsidP="00632199">
      <w:pPr>
        <w:spacing w:line="360" w:lineRule="auto"/>
      </w:pPr>
    </w:p>
    <w:p w14:paraId="041388F9" w14:textId="77777777" w:rsidR="0098418F" w:rsidRPr="00632199" w:rsidRDefault="00000000" w:rsidP="00632199">
      <w:pPr>
        <w:spacing w:line="360" w:lineRule="auto"/>
      </w:pPr>
      <w:r w:rsidRPr="00632199">
        <w:t>●A is incorrect. While it is true that a controlling interest in an unlisted trading company normally qualifies for 100% BPR, this relief is not absolute. It does not extend to the value of any "excepted assets" within the company, which are assets not used for business purposes throughout the two years preceding the transfer. The substantial cash reserve, not needed for day-to-day operations, is likely to be classified as such an excepted asset.</w:t>
      </w:r>
    </w:p>
    <w:p w14:paraId="7C7A5CF2" w14:textId="77777777" w:rsidR="0098418F" w:rsidRPr="00632199" w:rsidRDefault="0098418F" w:rsidP="00632199">
      <w:pPr>
        <w:spacing w:line="360" w:lineRule="auto"/>
      </w:pPr>
    </w:p>
    <w:p w14:paraId="7D4C9B5C" w14:textId="77777777" w:rsidR="0098418F" w:rsidRPr="00632199" w:rsidRDefault="00000000" w:rsidP="00632199">
      <w:pPr>
        <w:spacing w:line="360" w:lineRule="auto"/>
      </w:pPr>
      <w:r w:rsidRPr="00632199">
        <w:t>●B is incorrect. BPR is applied to the ownership interest (the shares), not directly to the underlying assets at different rates. The concept of applying 50% relief directly to the cash asset is not correct. The value of the shares is assessed as a whole, and a portion of that value attributable to non-business assets is excluded from relief entirely.</w:t>
      </w:r>
    </w:p>
    <w:p w14:paraId="7EF1048A" w14:textId="77777777" w:rsidR="0098418F" w:rsidRPr="00632199" w:rsidRDefault="0098418F" w:rsidP="00632199">
      <w:pPr>
        <w:spacing w:line="360" w:lineRule="auto"/>
      </w:pPr>
    </w:p>
    <w:p w14:paraId="7F482687" w14:textId="77777777" w:rsidR="0098418F" w:rsidRPr="00632199" w:rsidRDefault="00000000" w:rsidP="00632199">
      <w:pPr>
        <w:spacing w:line="360" w:lineRule="auto"/>
      </w:pPr>
      <w:r w:rsidRPr="00632199">
        <w:t>●D is incorrect. The rate of BPR for a controlling interest in an unlisted trading company is 100%, not 50%. The presence of a non-business asset within the company does not change the applicable rate for the qualifying part; it instead causes part of the share value to fail to qualify for any relief.</w:t>
      </w:r>
    </w:p>
    <w:p w14:paraId="0DFB07C0" w14:textId="77777777" w:rsidR="0098418F" w:rsidRPr="00632199" w:rsidRDefault="0098418F" w:rsidP="00632199">
      <w:pPr>
        <w:spacing w:line="360" w:lineRule="auto"/>
      </w:pPr>
    </w:p>
    <w:p w14:paraId="72650A38" w14:textId="77777777" w:rsidR="0098418F" w:rsidRPr="00632199" w:rsidRDefault="00000000" w:rsidP="00632199">
      <w:pPr>
        <w:spacing w:line="360" w:lineRule="auto"/>
      </w:pPr>
      <w:r w:rsidRPr="00632199">
        <w:t>●E is incorrect. This is an overstatement. A company does not lose its trading status simply by holding some cash. The test is whether the company's activities are predominantly of a trading nature. The holding of cash as an excepted asset affects the quantum of relief available on the shares, not the company's fundamental eligibility for BPR as a trading entity.</w:t>
      </w:r>
    </w:p>
    <w:p w14:paraId="2945EC66" w14:textId="77777777" w:rsidR="0098418F" w:rsidRPr="00632199" w:rsidRDefault="0098418F" w:rsidP="00632199">
      <w:pPr>
        <w:spacing w:line="360" w:lineRule="auto"/>
      </w:pPr>
    </w:p>
    <w:p w14:paraId="7A8AC7D0" w14:textId="77777777" w:rsidR="0098418F" w:rsidRPr="00632199" w:rsidRDefault="00000000" w:rsidP="00632199">
      <w:pPr>
        <w:spacing w:line="360" w:lineRule="auto"/>
      </w:pPr>
      <w:r w:rsidRPr="00632199">
        <w:t xml:space="preserve">   29. Question 29 (Gifts with Reservation of Benefit (GWR))</w:t>
      </w:r>
    </w:p>
    <w:p w14:paraId="392070B2" w14:textId="77777777" w:rsidR="0098418F" w:rsidRPr="00632199" w:rsidRDefault="0098418F" w:rsidP="00632199">
      <w:pPr>
        <w:spacing w:line="360" w:lineRule="auto"/>
      </w:pPr>
    </w:p>
    <w:p w14:paraId="2C903980" w14:textId="77777777" w:rsidR="0098418F" w:rsidRPr="00632199" w:rsidRDefault="00000000" w:rsidP="00632199">
      <w:pPr>
        <w:spacing w:line="360" w:lineRule="auto"/>
      </w:pPr>
      <w:r w:rsidRPr="00632199">
        <w:lastRenderedPageBreak/>
        <w:t>Mrs. Beatrice Croft, a widow, owned a valuable country cottage which she used as her main residence. Five years ago, seeking to reduce the potential Inheritance Tax burden on her estate, she executed a deed of gift transferring the legal title of the cottage to her daughter, Fiona. The understanding within the family was that Fiona would eventually inherit the property. However, Mrs. Croft continued to live in the cottage permanently after the gift was made. She did not pay any rent to Fiona, nor did she make any formal arrangements to secure a right of residence. Mrs. Croft paid for all the council tax, utility bills, and routine maintenance of the property herself until her death. Her executors are now finalising the estate and must determine the status of the cottage for Inheritance Tax purposes.</w:t>
      </w:r>
    </w:p>
    <w:p w14:paraId="33FABF5D" w14:textId="77777777" w:rsidR="0098418F" w:rsidRPr="00632199" w:rsidRDefault="0098418F" w:rsidP="00632199">
      <w:pPr>
        <w:spacing w:line="360" w:lineRule="auto"/>
      </w:pPr>
    </w:p>
    <w:p w14:paraId="358C20C9" w14:textId="77777777" w:rsidR="0098418F" w:rsidRPr="00632199" w:rsidRDefault="00000000" w:rsidP="00632199">
      <w:pPr>
        <w:spacing w:line="360" w:lineRule="auto"/>
      </w:pPr>
      <w:r w:rsidRPr="00632199">
        <w:t>Which of the following statements is the correct application of the law to this situation?</w:t>
      </w:r>
    </w:p>
    <w:p w14:paraId="5BD29C3B" w14:textId="77777777" w:rsidR="0098418F" w:rsidRPr="00632199" w:rsidRDefault="0098418F" w:rsidP="00632199">
      <w:pPr>
        <w:spacing w:line="360" w:lineRule="auto"/>
      </w:pPr>
    </w:p>
    <w:p w14:paraId="39C05BC6" w14:textId="77777777" w:rsidR="0098418F" w:rsidRPr="00632199" w:rsidRDefault="00000000" w:rsidP="00632199">
      <w:pPr>
        <w:spacing w:line="360" w:lineRule="auto"/>
      </w:pPr>
      <w:r w:rsidRPr="00632199">
        <w:t>A.The cottage will not form part of Mrs. Croft’s estate for IHT because it was gifted more than seven years before her death and is therefore fully exempt.</w:t>
      </w:r>
    </w:p>
    <w:p w14:paraId="238D9AB1" w14:textId="77777777" w:rsidR="0098418F" w:rsidRPr="00632199" w:rsidRDefault="00000000" w:rsidP="00632199">
      <w:pPr>
        <w:spacing w:line="360" w:lineRule="auto"/>
      </w:pPr>
      <w:r w:rsidRPr="00632199">
        <w:t>B.The cottage will be treated as remaining in Mrs. Croft’s estate under the Gifts with Reservation of Benefit rules because she continued to occupy the property without paying a full market rent.</w:t>
      </w:r>
    </w:p>
    <w:p w14:paraId="0A743106" w14:textId="77777777" w:rsidR="0098418F" w:rsidRPr="00632199" w:rsidRDefault="00000000" w:rsidP="00632199">
      <w:pPr>
        <w:spacing w:line="360" w:lineRule="auto"/>
      </w:pPr>
      <w:r w:rsidRPr="00632199">
        <w:t>C.The cottage will not form part of Mrs. Croft’s estate, but the gift will be treated as a Potentially Exempt Transfer which became fully exempt upon her surviving for five years.</w:t>
      </w:r>
    </w:p>
    <w:p w14:paraId="268979EA" w14:textId="77777777" w:rsidR="0098418F" w:rsidRPr="00632199" w:rsidRDefault="00000000" w:rsidP="00632199">
      <w:pPr>
        <w:spacing w:line="360" w:lineRule="auto"/>
      </w:pPr>
      <w:r w:rsidRPr="00632199">
        <w:t>D.The cottage will be treated as remaining in Mrs. Croft’s estate, but only the proportion of its value equivalent to the rent she saved will be liable for IHT.</w:t>
      </w:r>
    </w:p>
    <w:p w14:paraId="0316CB78" w14:textId="77777777" w:rsidR="0098418F" w:rsidRPr="00632199" w:rsidRDefault="00000000" w:rsidP="00632199">
      <w:pPr>
        <w:spacing w:line="360" w:lineRule="auto"/>
      </w:pPr>
      <w:r w:rsidRPr="00632199">
        <w:t>E.The cottage will not form part of Mrs. Croft’s estate because she paid the outgoings, which constitutes adequate consideration for her continued occupation.</w:t>
      </w:r>
    </w:p>
    <w:p w14:paraId="1C887CAF" w14:textId="77777777" w:rsidR="0098418F" w:rsidRPr="00632199" w:rsidRDefault="0098418F" w:rsidP="00632199">
      <w:pPr>
        <w:spacing w:line="360" w:lineRule="auto"/>
      </w:pPr>
    </w:p>
    <w:p w14:paraId="3B2400FF" w14:textId="77777777" w:rsidR="0098418F" w:rsidRPr="00632199" w:rsidRDefault="00000000" w:rsidP="00632199">
      <w:pPr>
        <w:spacing w:line="360" w:lineRule="auto"/>
      </w:pPr>
      <w:r w:rsidRPr="00632199">
        <w:t>B is the correct option.</w:t>
      </w:r>
    </w:p>
    <w:p w14:paraId="6F4702B0" w14:textId="77777777" w:rsidR="0098418F" w:rsidRPr="00632199" w:rsidRDefault="0098418F" w:rsidP="00632199">
      <w:pPr>
        <w:spacing w:line="360" w:lineRule="auto"/>
      </w:pPr>
    </w:p>
    <w:p w14:paraId="123F01CB" w14:textId="77777777" w:rsidR="0098418F" w:rsidRPr="00632199" w:rsidRDefault="00000000" w:rsidP="00632199">
      <w:pPr>
        <w:spacing w:line="360" w:lineRule="auto"/>
      </w:pPr>
      <w:r w:rsidRPr="00632199">
        <w:t>Explanation</w:t>
      </w:r>
    </w:p>
    <w:p w14:paraId="163472EF" w14:textId="77777777" w:rsidR="0098418F" w:rsidRPr="00632199" w:rsidRDefault="0098418F" w:rsidP="00632199">
      <w:pPr>
        <w:spacing w:line="360" w:lineRule="auto"/>
      </w:pPr>
    </w:p>
    <w:p w14:paraId="7529F86A" w14:textId="77777777" w:rsidR="0098418F" w:rsidRPr="00632199" w:rsidRDefault="00000000" w:rsidP="00632199">
      <w:pPr>
        <w:spacing w:line="360" w:lineRule="auto"/>
      </w:pPr>
      <w:r w:rsidRPr="00632199">
        <w:t>●B is the correct option. The Gifts with Reservation of Benefit rules apply where an individual disposes of an asset by way of gift but continues to enjoy some benefit from it. Continued occupation of a property, without the donor paying a full market rent to the donee, is a classic example of a reserved benefit. Consequently, the property is treated as still forming part of the donor’s estate for IHT purposes upon their death.</w:t>
      </w:r>
    </w:p>
    <w:p w14:paraId="662BE02F" w14:textId="77777777" w:rsidR="0098418F" w:rsidRPr="00632199" w:rsidRDefault="0098418F" w:rsidP="00632199">
      <w:pPr>
        <w:spacing w:line="360" w:lineRule="auto"/>
      </w:pPr>
    </w:p>
    <w:p w14:paraId="3C4457A5" w14:textId="77777777" w:rsidR="0098418F" w:rsidRPr="00632199" w:rsidRDefault="00000000" w:rsidP="00632199">
      <w:pPr>
        <w:spacing w:line="360" w:lineRule="auto"/>
      </w:pPr>
      <w:r w:rsidRPr="00632199">
        <w:lastRenderedPageBreak/>
        <w:t>●A is incorrect. The seven-year rule applies to Potentially Exempt Transfers, but a gift that is subject to a reservation of benefit does not qualify as a PET. The GWR rules take precedence, and the asset remains part of the donor’s estate regardless of how many years have passed.</w:t>
      </w:r>
    </w:p>
    <w:p w14:paraId="24E3365A" w14:textId="77777777" w:rsidR="0098418F" w:rsidRPr="00632199" w:rsidRDefault="0098418F" w:rsidP="00632199">
      <w:pPr>
        <w:spacing w:line="360" w:lineRule="auto"/>
      </w:pPr>
    </w:p>
    <w:p w14:paraId="3BA8D344" w14:textId="77777777" w:rsidR="0098418F" w:rsidRPr="00632199" w:rsidRDefault="00000000" w:rsidP="00632199">
      <w:pPr>
        <w:spacing w:line="360" w:lineRule="auto"/>
      </w:pPr>
      <w:r w:rsidRPr="00632199">
        <w:t>●C is incorrect. For a gift to be a Potentially Exempt Transfer, it must be an outright gift where the donor gives up all benefit. Since Mrs. Croft reserved a benefit by continuing to live in the property, the transfer does not qualify as a PET and the seven-year survival rule is irrelevant.</w:t>
      </w:r>
    </w:p>
    <w:p w14:paraId="56BDB6DC" w14:textId="77777777" w:rsidR="0098418F" w:rsidRPr="00632199" w:rsidRDefault="0098418F" w:rsidP="00632199">
      <w:pPr>
        <w:spacing w:line="360" w:lineRule="auto"/>
      </w:pPr>
    </w:p>
    <w:p w14:paraId="471D09FC" w14:textId="77777777" w:rsidR="0098418F" w:rsidRPr="00632199" w:rsidRDefault="00000000" w:rsidP="00632199">
      <w:pPr>
        <w:spacing w:line="360" w:lineRule="auto"/>
      </w:pPr>
      <w:r w:rsidRPr="00632199">
        <w:t>●D is incorrect. The GWR rules do not operate by taxing only the value of the benefit retained. If a benefit is reserved, the entire property is "clawed back" into the donor’s estate for IHT valuation. The legislation treats the property as if the gift had never occurred.</w:t>
      </w:r>
    </w:p>
    <w:p w14:paraId="4014F03F" w14:textId="77777777" w:rsidR="0098418F" w:rsidRPr="00632199" w:rsidRDefault="0098418F" w:rsidP="00632199">
      <w:pPr>
        <w:spacing w:line="360" w:lineRule="auto"/>
      </w:pPr>
    </w:p>
    <w:p w14:paraId="7E5189B5" w14:textId="77777777" w:rsidR="0098418F" w:rsidRPr="00632199" w:rsidRDefault="00000000" w:rsidP="00632199">
      <w:pPr>
        <w:spacing w:line="360" w:lineRule="auto"/>
      </w:pPr>
      <w:r w:rsidRPr="00632199">
        <w:t>●E is incorrect. Paying council tax and utility bills is considered a normal consequence of occupation and does not amount to paying full consideration for the use and enjoyment of the property itself. To negate a reservation of benefit, the donor would typically need to pay a full market rent to the new owner.</w:t>
      </w:r>
    </w:p>
    <w:p w14:paraId="191CE961" w14:textId="77777777" w:rsidR="0098418F" w:rsidRPr="00632199" w:rsidRDefault="0098418F" w:rsidP="00632199">
      <w:pPr>
        <w:spacing w:line="360" w:lineRule="auto"/>
      </w:pPr>
    </w:p>
    <w:p w14:paraId="0531F533" w14:textId="77777777" w:rsidR="0098418F" w:rsidRPr="00632199" w:rsidRDefault="0098418F" w:rsidP="00632199">
      <w:pPr>
        <w:spacing w:line="360" w:lineRule="auto"/>
      </w:pPr>
    </w:p>
    <w:p w14:paraId="68985987" w14:textId="77777777" w:rsidR="0098418F" w:rsidRPr="00632199" w:rsidRDefault="0098418F" w:rsidP="00632199">
      <w:pPr>
        <w:spacing w:line="360" w:lineRule="auto"/>
      </w:pPr>
    </w:p>
    <w:p w14:paraId="37AF6C21" w14:textId="77777777" w:rsidR="0098418F" w:rsidRPr="00632199" w:rsidRDefault="00000000" w:rsidP="00632199">
      <w:pPr>
        <w:spacing w:line="360" w:lineRule="auto"/>
      </w:pPr>
      <w:r w:rsidRPr="00632199">
        <w:t xml:space="preserve">   30. Question 30 (Spouse or Civil Partner Exemption)</w:t>
      </w:r>
    </w:p>
    <w:p w14:paraId="5FD410E4" w14:textId="77777777" w:rsidR="0098418F" w:rsidRPr="00632199" w:rsidRDefault="0098418F" w:rsidP="00632199">
      <w:pPr>
        <w:spacing w:line="360" w:lineRule="auto"/>
      </w:pPr>
    </w:p>
    <w:p w14:paraId="6598F209" w14:textId="77777777" w:rsidR="0098418F" w:rsidRPr="00632199" w:rsidRDefault="00000000" w:rsidP="00632199">
      <w:pPr>
        <w:spacing w:line="360" w:lineRule="auto"/>
      </w:pPr>
      <w:r w:rsidRPr="00632199">
        <w:t>Gareth Weaver, a successful financier who was domiciled in England his entire life, died recently, leaving a substantial and complex estate. His will provided for a pecuniary legacy of £150,000 to his sister, along with several specific gifts of personal chattels to close friends. The remainder of his entire estate, which comprised a mixture of UK residential property, a portfolio of international equities, and significant cash deposits held in British banks, was left outright to his wife, Isabelle. Isabelle, however, was born and raised in France, has always maintained her domicile of origin there, and has never taken any formal steps to acquire a domicile of choice in England, despite living with Gareth in London for the past twenty years. The net value of Gareth's estate after the payment of debts and funeral expenses, but before the payment of the legacies or any Inheritance Tax, is calculated at £1,000,000. The executors are now seeking advice on the availability of the spouse exemption for the gift to Isabelle.</w:t>
      </w:r>
    </w:p>
    <w:p w14:paraId="378A4319" w14:textId="77777777" w:rsidR="0098418F" w:rsidRPr="00632199" w:rsidRDefault="0098418F" w:rsidP="00632199">
      <w:pPr>
        <w:spacing w:line="360" w:lineRule="auto"/>
      </w:pPr>
    </w:p>
    <w:p w14:paraId="4E3CEB46" w14:textId="77777777" w:rsidR="0098418F" w:rsidRPr="00632199" w:rsidRDefault="00000000" w:rsidP="00632199">
      <w:pPr>
        <w:spacing w:line="360" w:lineRule="auto"/>
      </w:pPr>
      <w:r w:rsidRPr="00632199">
        <w:t>What is the correct analysis of the Inheritance Tax implications of the gift to Isabelle?</w:t>
      </w:r>
    </w:p>
    <w:p w14:paraId="121ACA6D" w14:textId="77777777" w:rsidR="0098418F" w:rsidRPr="00632199" w:rsidRDefault="0098418F" w:rsidP="00632199">
      <w:pPr>
        <w:spacing w:line="360" w:lineRule="auto"/>
      </w:pPr>
    </w:p>
    <w:p w14:paraId="28D483F4" w14:textId="77777777" w:rsidR="0098418F" w:rsidRPr="00632199" w:rsidRDefault="00000000" w:rsidP="00632199">
      <w:pPr>
        <w:spacing w:line="360" w:lineRule="auto"/>
      </w:pPr>
      <w:r w:rsidRPr="00632199">
        <w:t>A.The entire gift to Isabelle will be exempt from Inheritance Tax without any limit because transfers between spouses are always wholly exempt.</w:t>
      </w:r>
    </w:p>
    <w:p w14:paraId="7BD6DEA2" w14:textId="77777777" w:rsidR="0098418F" w:rsidRPr="00632199" w:rsidRDefault="00000000" w:rsidP="00632199">
      <w:pPr>
        <w:spacing w:line="360" w:lineRule="auto"/>
      </w:pPr>
      <w:r w:rsidRPr="00632199">
        <w:t>B.The gift to Isabelle will be wholly chargeable to Inheritance Tax because she is not domiciled in the United Kingdom and therefore does not qualify for the exemption.</w:t>
      </w:r>
    </w:p>
    <w:p w14:paraId="7D27F97D" w14:textId="77777777" w:rsidR="0098418F" w:rsidRPr="00632199" w:rsidRDefault="00000000" w:rsidP="00632199">
      <w:pPr>
        <w:spacing w:line="360" w:lineRule="auto"/>
      </w:pPr>
      <w:r w:rsidRPr="00632199">
        <w:t>C.The gift to Isabelle will be partially exempt, with the first £325,000 being exempt and the balance being chargeable to Inheritance Tax, as this is the standard limit for transfers to a non-UK domiciled spouse.</w:t>
      </w:r>
    </w:p>
    <w:p w14:paraId="019B2E5E" w14:textId="77777777" w:rsidR="0098418F" w:rsidRPr="00632199" w:rsidRDefault="00000000" w:rsidP="00632199">
      <w:pPr>
        <w:spacing w:line="360" w:lineRule="auto"/>
      </w:pPr>
      <w:r w:rsidRPr="00632199">
        <w:t>D.The gift to Isabelle will be exempt up to the prevailing nil-rate band limit, and the executors can also elect for her to be treated as UK-domiciled to claim full exemption on the entire residuary gift.</w:t>
      </w:r>
    </w:p>
    <w:p w14:paraId="394E8CAA" w14:textId="77777777" w:rsidR="0098418F" w:rsidRPr="00632199" w:rsidRDefault="00000000" w:rsidP="00632199">
      <w:pPr>
        <w:spacing w:line="360" w:lineRule="auto"/>
      </w:pPr>
      <w:r w:rsidRPr="00632199">
        <w:t>E.The gift to Isabelle will be wholly exempt from Inheritance Tax, but only if she provides a formal undertaking to HMRC that she will remain in the UK for a minimum of five years following her husband's death.</w:t>
      </w:r>
    </w:p>
    <w:p w14:paraId="1577184C" w14:textId="77777777" w:rsidR="0098418F" w:rsidRPr="00632199" w:rsidRDefault="0098418F" w:rsidP="00632199">
      <w:pPr>
        <w:spacing w:line="360" w:lineRule="auto"/>
      </w:pPr>
    </w:p>
    <w:p w14:paraId="14EBE5F1" w14:textId="77777777" w:rsidR="0098418F" w:rsidRPr="00632199" w:rsidRDefault="00000000" w:rsidP="00632199">
      <w:pPr>
        <w:spacing w:line="360" w:lineRule="auto"/>
      </w:pPr>
      <w:r w:rsidRPr="00632199">
        <w:t>D is the correct option.</w:t>
      </w:r>
    </w:p>
    <w:p w14:paraId="38E10938" w14:textId="77777777" w:rsidR="0098418F" w:rsidRPr="00632199" w:rsidRDefault="0098418F" w:rsidP="00632199">
      <w:pPr>
        <w:spacing w:line="360" w:lineRule="auto"/>
      </w:pPr>
    </w:p>
    <w:p w14:paraId="2C2B8BCD" w14:textId="77777777" w:rsidR="0098418F" w:rsidRPr="00632199" w:rsidRDefault="00000000" w:rsidP="00632199">
      <w:pPr>
        <w:spacing w:line="360" w:lineRule="auto"/>
      </w:pPr>
      <w:r w:rsidRPr="00632199">
        <w:t>Explanation</w:t>
      </w:r>
    </w:p>
    <w:p w14:paraId="1D9F04E0" w14:textId="77777777" w:rsidR="0098418F" w:rsidRPr="00632199" w:rsidRDefault="0098418F" w:rsidP="00632199">
      <w:pPr>
        <w:spacing w:line="360" w:lineRule="auto"/>
      </w:pPr>
    </w:p>
    <w:p w14:paraId="788AD133" w14:textId="77777777" w:rsidR="0098418F" w:rsidRPr="00632199" w:rsidRDefault="00000000" w:rsidP="00632199">
      <w:pPr>
        <w:spacing w:line="360" w:lineRule="auto"/>
      </w:pPr>
      <w:r w:rsidRPr="00632199">
        <w:t>●D is the correct option. The spouse exemption is unlimited only if the receiving spouse is UK-domiciled. Where the recipient is not domiciled in the UK, the exemption is limited to the prevailing nil-rate band (currently £325,000). However, the law provides that a non-domiciled spouse can elect to be treated as UK-domiciled for IHT purposes, which would then allow the unlimited exemption to apply to the gift from Gareth's estate.</w:t>
      </w:r>
    </w:p>
    <w:p w14:paraId="00888AD7" w14:textId="77777777" w:rsidR="0098418F" w:rsidRPr="00632199" w:rsidRDefault="00000000" w:rsidP="00632199">
      <w:pPr>
        <w:spacing w:line="360" w:lineRule="auto"/>
      </w:pPr>
      <w:r w:rsidRPr="00632199">
        <w:t>●A is incorrect. The spouse exemption is not absolute. It is subject to a crucial limitation where the transferee spouse is not domiciled in the United Kingdom. In such cases, the exemption is capped, and the gift is not wholly exempt without further action.</w:t>
      </w:r>
    </w:p>
    <w:p w14:paraId="11431095" w14:textId="77777777" w:rsidR="0098418F" w:rsidRPr="00632199" w:rsidRDefault="0098418F" w:rsidP="00632199">
      <w:pPr>
        <w:spacing w:line="360" w:lineRule="auto"/>
      </w:pPr>
    </w:p>
    <w:p w14:paraId="54DFD9A1" w14:textId="77777777" w:rsidR="0098418F" w:rsidRPr="00632199" w:rsidRDefault="00000000" w:rsidP="00632199">
      <w:pPr>
        <w:spacing w:line="360" w:lineRule="auto"/>
      </w:pPr>
      <w:r w:rsidRPr="00632199">
        <w:t>●B is incorrect. This statement is too absolute. While Isabelle's non-UK domicile does restrict the exemption, it does not remove it entirely. A statutory limit still applies, and there are mechanisms, such as an election, that can be used to secure a more favourable tax position.</w:t>
      </w:r>
    </w:p>
    <w:p w14:paraId="2AACCEFE" w14:textId="77777777" w:rsidR="0098418F" w:rsidRPr="00632199" w:rsidRDefault="0098418F" w:rsidP="00632199">
      <w:pPr>
        <w:spacing w:line="360" w:lineRule="auto"/>
      </w:pPr>
    </w:p>
    <w:p w14:paraId="428DABCF" w14:textId="77777777" w:rsidR="0098418F" w:rsidRPr="00632199" w:rsidRDefault="00000000" w:rsidP="00632199">
      <w:pPr>
        <w:spacing w:line="360" w:lineRule="auto"/>
      </w:pPr>
      <w:r w:rsidRPr="00632199">
        <w:t xml:space="preserve">●C is incorrect. Although the £325,000 figure is the correct nil-rate band limit, this option presents it as a fixed and unalterable cap. It fails to acknowledge the possibility of the spouse </w:t>
      </w:r>
      <w:r w:rsidRPr="00632199">
        <w:lastRenderedPageBreak/>
        <w:t>making an election to be treated as UK-domiciled, which would remove this cap entirely for the transfer.</w:t>
      </w:r>
    </w:p>
    <w:p w14:paraId="5004ED41" w14:textId="77777777" w:rsidR="0098418F" w:rsidRPr="00632199" w:rsidRDefault="0098418F" w:rsidP="00632199">
      <w:pPr>
        <w:spacing w:line="360" w:lineRule="auto"/>
      </w:pPr>
    </w:p>
    <w:p w14:paraId="680EB446" w14:textId="77777777" w:rsidR="0098418F" w:rsidRPr="00632199" w:rsidRDefault="00000000" w:rsidP="00632199">
      <w:pPr>
        <w:spacing w:line="360" w:lineRule="auto"/>
      </w:pPr>
      <w:r w:rsidRPr="00632199">
        <w:t>●E is incorrect. There is no provision in IHT law that makes the spouse exemption conditional on the surviving spouse's future residence in the UK. The relevant factors are the domicile status of the spouses at the date of the transfer and the availability of an election, not future intentions regarding residence.</w:t>
      </w:r>
    </w:p>
    <w:p w14:paraId="1726BD38" w14:textId="77777777" w:rsidR="0098418F" w:rsidRPr="00632199" w:rsidRDefault="0098418F" w:rsidP="00632199">
      <w:pPr>
        <w:spacing w:line="360" w:lineRule="auto"/>
      </w:pPr>
    </w:p>
    <w:p w14:paraId="4435D460" w14:textId="77777777" w:rsidR="0098418F" w:rsidRPr="00632199" w:rsidRDefault="00000000" w:rsidP="00632199">
      <w:pPr>
        <w:spacing w:line="360" w:lineRule="auto"/>
      </w:pPr>
      <w:r w:rsidRPr="00632199">
        <w:t xml:space="preserve">   31. Question 31 (The Annual Exemption and Small Gifts Exemption)</w:t>
      </w:r>
    </w:p>
    <w:p w14:paraId="60214835" w14:textId="77777777" w:rsidR="0098418F" w:rsidRPr="00632199" w:rsidRDefault="0098418F" w:rsidP="00632199">
      <w:pPr>
        <w:spacing w:line="360" w:lineRule="auto"/>
      </w:pPr>
    </w:p>
    <w:p w14:paraId="77DBF137" w14:textId="77777777" w:rsidR="0098418F" w:rsidRPr="00632199" w:rsidRDefault="00000000" w:rsidP="00632199">
      <w:pPr>
        <w:spacing w:line="360" w:lineRule="auto"/>
      </w:pPr>
      <w:r w:rsidRPr="00632199">
        <w:t>In the tax year of her death, Mrs. Prudence Ainsworth, who had made no previous gifts that year, was advised by her solicitor to utilise her available exemptions for Inheritance Tax planning. Acting on this advice, she wrote a cheque for £3,000 to her grandson, Leo, to help with his university fees. The following week, she posted a birthday card to her great-nephew, Sebastian, with a cheque for £300 enclosed. Later that same month, she gave her live-in carer, Maria, a bonus of £300 in cash for her dedicated service. Finally, she transferred £5,000 to her old friend, Mr. Higgins, who was in financial difficulty. Mrs. Ainsworth passed away unexpectedly later in the same tax year. Her executors are reviewing these payments.</w:t>
      </w:r>
    </w:p>
    <w:p w14:paraId="4BC1D4A0" w14:textId="77777777" w:rsidR="0098418F" w:rsidRPr="00632199" w:rsidRDefault="0098418F" w:rsidP="00632199">
      <w:pPr>
        <w:spacing w:line="360" w:lineRule="auto"/>
      </w:pPr>
    </w:p>
    <w:p w14:paraId="6606CB86" w14:textId="77777777" w:rsidR="0098418F" w:rsidRPr="00632199" w:rsidRDefault="00000000" w:rsidP="00632199">
      <w:pPr>
        <w:spacing w:line="360" w:lineRule="auto"/>
      </w:pPr>
      <w:r w:rsidRPr="00632199">
        <w:t>Which of the following statements accurately reflects the status of these gifts for Inheritance Tax purposes?</w:t>
      </w:r>
    </w:p>
    <w:p w14:paraId="2DBAC5DF" w14:textId="77777777" w:rsidR="0098418F" w:rsidRPr="00632199" w:rsidRDefault="0098418F" w:rsidP="00632199">
      <w:pPr>
        <w:spacing w:line="360" w:lineRule="auto"/>
      </w:pPr>
    </w:p>
    <w:p w14:paraId="7145CEF4" w14:textId="77777777" w:rsidR="0098418F" w:rsidRPr="00632199" w:rsidRDefault="00000000" w:rsidP="00632199">
      <w:pPr>
        <w:spacing w:line="360" w:lineRule="auto"/>
      </w:pPr>
      <w:r w:rsidRPr="00632199">
        <w:t>A.The gift to Leo is fully covered by the annual exemption, and the gifts to Sebastian and Maria are fully covered by the small gifts exemption.</w:t>
      </w:r>
    </w:p>
    <w:p w14:paraId="1E2169C4" w14:textId="77777777" w:rsidR="0098418F" w:rsidRPr="00632199" w:rsidRDefault="00000000" w:rsidP="00632199">
      <w:pPr>
        <w:spacing w:line="360" w:lineRule="auto"/>
      </w:pPr>
      <w:r w:rsidRPr="00632199">
        <w:t>B.The gift to Leo is covered by the annual exemption, the gift to Sebastian is covered by the small gifts exemption, but the gift to Maria is a chargeable transfer as it was a reward for services.</w:t>
      </w:r>
    </w:p>
    <w:p w14:paraId="02E35940" w14:textId="77777777" w:rsidR="0098418F" w:rsidRPr="00632199" w:rsidRDefault="00000000" w:rsidP="00632199">
      <w:pPr>
        <w:spacing w:line="360" w:lineRule="auto"/>
      </w:pPr>
      <w:r w:rsidRPr="00632199">
        <w:t>C.The gift to Leo uses the annual exemption, the gift to Sebastian is covered by the small gifts exemption, but the gift to Maria cannot use the small gifts exemption as the annual exemption has already been utilised.</w:t>
      </w:r>
    </w:p>
    <w:p w14:paraId="66E3A5F1" w14:textId="77777777" w:rsidR="0098418F" w:rsidRPr="00632199" w:rsidRDefault="00000000" w:rsidP="00632199">
      <w:pPr>
        <w:spacing w:line="360" w:lineRule="auto"/>
      </w:pPr>
      <w:r w:rsidRPr="00632199">
        <w:t>D.The gift to Leo uses the annual exemption, the gift to Sebastian is covered by the small gifts exemption, and the £5,000 to Mr. Higgins is a Potentially Exempt Transfer.</w:t>
      </w:r>
    </w:p>
    <w:p w14:paraId="46620983" w14:textId="77777777" w:rsidR="0098418F" w:rsidRPr="00632199" w:rsidRDefault="00000000" w:rsidP="00632199">
      <w:pPr>
        <w:spacing w:line="360" w:lineRule="auto"/>
      </w:pPr>
      <w:r w:rsidRPr="00632199">
        <w:lastRenderedPageBreak/>
        <w:t>E.The gift to Leo is covered by the annual exemption, and the gifts to Sebastian and Maria are both covered by the small gifts exemption, but the gift to Mr. Higgins is partially exempt as it was a gift out of normal expenditure.</w:t>
      </w:r>
    </w:p>
    <w:p w14:paraId="3A13B3D7" w14:textId="77777777" w:rsidR="0098418F" w:rsidRPr="00632199" w:rsidRDefault="0098418F" w:rsidP="00632199">
      <w:pPr>
        <w:spacing w:line="360" w:lineRule="auto"/>
      </w:pPr>
    </w:p>
    <w:p w14:paraId="20E7235D" w14:textId="77777777" w:rsidR="0098418F" w:rsidRPr="00632199" w:rsidRDefault="00000000" w:rsidP="00632199">
      <w:pPr>
        <w:spacing w:line="360" w:lineRule="auto"/>
      </w:pPr>
      <w:r w:rsidRPr="00632199">
        <w:t>B is the correct option.</w:t>
      </w:r>
    </w:p>
    <w:p w14:paraId="5E445B9C" w14:textId="77777777" w:rsidR="0098418F" w:rsidRPr="00632199" w:rsidRDefault="0098418F" w:rsidP="00632199">
      <w:pPr>
        <w:spacing w:line="360" w:lineRule="auto"/>
      </w:pPr>
    </w:p>
    <w:p w14:paraId="7F7B4BAE" w14:textId="77777777" w:rsidR="0098418F" w:rsidRPr="00632199" w:rsidRDefault="00000000" w:rsidP="00632199">
      <w:pPr>
        <w:spacing w:line="360" w:lineRule="auto"/>
      </w:pPr>
      <w:r w:rsidRPr="00632199">
        <w:t>Explanation</w:t>
      </w:r>
    </w:p>
    <w:p w14:paraId="38135483" w14:textId="77777777" w:rsidR="0098418F" w:rsidRPr="00632199" w:rsidRDefault="0098418F" w:rsidP="00632199">
      <w:pPr>
        <w:spacing w:line="360" w:lineRule="auto"/>
      </w:pPr>
    </w:p>
    <w:p w14:paraId="589DFAA2" w14:textId="77777777" w:rsidR="0098418F" w:rsidRPr="00632199" w:rsidRDefault="00000000" w:rsidP="00632199">
      <w:pPr>
        <w:spacing w:line="360" w:lineRule="auto"/>
      </w:pPr>
      <w:r w:rsidRPr="00632199">
        <w:t>●B is the correct option. The annual exemption of £3,000 is correctly used against the gift to Leo. The small gifts exemption of £250 per person per tax year applies to the gift to Sebastian. However, the payment to Maria, being a bonus for services rendered, is not a gratuitous gift but rather a payment for consideration, and therefore does not qualify for any IHT exemption. The £5,000 to Mr. Higgins, not falling under any exemption, would be a Potentially Exempt Transfer.</w:t>
      </w:r>
    </w:p>
    <w:p w14:paraId="3FA4F8E9" w14:textId="77777777" w:rsidR="0098418F" w:rsidRPr="00632199" w:rsidRDefault="0098418F" w:rsidP="00632199">
      <w:pPr>
        <w:spacing w:line="360" w:lineRule="auto"/>
      </w:pPr>
    </w:p>
    <w:p w14:paraId="36EDD73D" w14:textId="77777777" w:rsidR="0098418F" w:rsidRPr="00632199" w:rsidRDefault="00000000" w:rsidP="00632199">
      <w:pPr>
        <w:spacing w:line="360" w:lineRule="auto"/>
      </w:pPr>
      <w:r w:rsidRPr="00632199">
        <w:t>●A is incorrect. It wrongly assumes the gift to Maria qualifies for the small gifts exemption. A payment that constitutes a reward for services is not considered a gift for IHT purposes and is therefore ineligible for this exemption.</w:t>
      </w:r>
    </w:p>
    <w:p w14:paraId="5D671BC5" w14:textId="77777777" w:rsidR="0098418F" w:rsidRPr="00632199" w:rsidRDefault="0098418F" w:rsidP="00632199">
      <w:pPr>
        <w:spacing w:line="360" w:lineRule="auto"/>
      </w:pPr>
    </w:p>
    <w:p w14:paraId="57A141E3" w14:textId="77777777" w:rsidR="0098418F" w:rsidRPr="00632199" w:rsidRDefault="00000000" w:rsidP="00632199">
      <w:pPr>
        <w:spacing w:line="360" w:lineRule="auto"/>
      </w:pPr>
      <w:r w:rsidRPr="00632199">
        <w:t>●C is incorrect. The small gifts exemption is separate from the annual exemption and can be used regardless of whether the annual exemption has been used. The error in this option is its mischaracterisation of the payment to Maria; the problem is not the unavailability of the exemption, but the nature of the payment itself.</w:t>
      </w:r>
    </w:p>
    <w:p w14:paraId="60697BD4" w14:textId="77777777" w:rsidR="0098418F" w:rsidRPr="00632199" w:rsidRDefault="0098418F" w:rsidP="00632199">
      <w:pPr>
        <w:spacing w:line="360" w:lineRule="auto"/>
      </w:pPr>
    </w:p>
    <w:p w14:paraId="49C0501A" w14:textId="77777777" w:rsidR="0098418F" w:rsidRPr="00632199" w:rsidRDefault="00000000" w:rsidP="00632199">
      <w:pPr>
        <w:spacing w:line="360" w:lineRule="auto"/>
      </w:pPr>
      <w:r w:rsidRPr="00632199">
        <w:t>●D is incorrect. While the analysis of the gifts to Leo and Sebastian is correct, and the gift to Mr. Higgins is indeed a PET, this option fails to address the critical issue of the payment to Maria, which is not a gift and is therefore a chargeable transfer, not an exempt one.</w:t>
      </w:r>
    </w:p>
    <w:p w14:paraId="71CDD859" w14:textId="77777777" w:rsidR="0098418F" w:rsidRPr="00632199" w:rsidRDefault="0098418F" w:rsidP="00632199">
      <w:pPr>
        <w:spacing w:line="360" w:lineRule="auto"/>
      </w:pPr>
    </w:p>
    <w:p w14:paraId="00F1C58C" w14:textId="77777777" w:rsidR="0098418F" w:rsidRPr="00632199" w:rsidRDefault="00000000" w:rsidP="00632199">
      <w:pPr>
        <w:spacing w:line="360" w:lineRule="auto"/>
      </w:pPr>
      <w:r w:rsidRPr="00632199">
        <w:t>●E is incorrect. The analysis of the gifts to Leo, Sebastian, and Maria is flawed for the reasons stated above. Furthermore, for a gift to qualify as a normal expenditure out of income, there must be a pattern of such giving, which is not evidenced by a single payment to Mr. Higgins. It remains a PET.</w:t>
      </w:r>
    </w:p>
    <w:p w14:paraId="56343F09" w14:textId="77777777" w:rsidR="0098418F" w:rsidRPr="00632199" w:rsidRDefault="0098418F" w:rsidP="00632199">
      <w:pPr>
        <w:spacing w:line="360" w:lineRule="auto"/>
      </w:pPr>
    </w:p>
    <w:p w14:paraId="2D63186F" w14:textId="77777777" w:rsidR="0098418F" w:rsidRPr="00632199" w:rsidRDefault="00000000" w:rsidP="00632199">
      <w:pPr>
        <w:spacing w:line="360" w:lineRule="auto"/>
      </w:pPr>
      <w:r w:rsidRPr="00632199">
        <w:lastRenderedPageBreak/>
        <w:t xml:space="preserve">   32. Question 32 (GWR applies when the donor retains possession or enjoyment of the gifted property)</w:t>
      </w:r>
    </w:p>
    <w:p w14:paraId="4DAD294C" w14:textId="77777777" w:rsidR="0098418F" w:rsidRPr="00632199" w:rsidRDefault="0098418F" w:rsidP="00632199">
      <w:pPr>
        <w:spacing w:line="360" w:lineRule="auto"/>
      </w:pPr>
    </w:p>
    <w:p w14:paraId="071633B0" w14:textId="77777777" w:rsidR="0098418F" w:rsidRPr="00632199" w:rsidRDefault="00000000" w:rsidP="00632199">
      <w:pPr>
        <w:spacing w:line="360" w:lineRule="auto"/>
      </w:pPr>
      <w:r w:rsidRPr="00632199">
        <w:t>Mrs. Hartley, a wealthy widow residing in a spacious family home in the countryside of England, decided to engage in estate planning to reduce potential Inheritance Tax liability for her heirs. She had two adult children, Frederick and Grace, who lived independently in London. In an effort to pass on her assets during her lifetime, she executed a legal transfer of the title to her home, valued at £750,000, to Frederick, with the understanding that she would continue living there as she always had, without any formal lease or payment of rent, because Frederick agreed it was her home for life. The transfer was completed with all proper legal documents, and Frederick became the registered owner. However, Mrs. Hartley maintained full use of the property, paying all bills, hosting family events, and even making improvements to the garden at her own expense. She did not pay any rent to Frederick, nor did she sign any agreement to do so, as she considered it unnecessary given their family relationship. A year later, she gifted a collection of antique furniture, worth £100,000, to Grace, but stored it in the attic of the home and occasionally used some pieces for her comfort. For the next five years, Mrs. Hartley continued her lifestyle unchanged, enjoying the home and its contents without restriction. Tragically, she suffered a sudden illness and passed away six years after the house transfer. Upon her death, her executors began assessing the estate for IHT purposes, noting that the home's value had appreciated to £900,000. HMRC reviewed the arrangements and questioned whether the gifts qualified as outright transfers or were subject to special rules due to her ongoing involvement. The executors are now seeking advice on how the home and furniture will be treated.</w:t>
      </w:r>
    </w:p>
    <w:p w14:paraId="79C989B3" w14:textId="77777777" w:rsidR="0098418F" w:rsidRPr="00632199" w:rsidRDefault="0098418F" w:rsidP="00632199">
      <w:pPr>
        <w:spacing w:line="360" w:lineRule="auto"/>
      </w:pPr>
    </w:p>
    <w:p w14:paraId="43B4A305" w14:textId="77777777" w:rsidR="0098418F" w:rsidRPr="00632199" w:rsidRDefault="00000000" w:rsidP="00632199">
      <w:pPr>
        <w:spacing w:line="360" w:lineRule="auto"/>
      </w:pPr>
      <w:r w:rsidRPr="00632199">
        <w:t>Which of the following statements accurately describes the IHT treatment of Mrs. Hartley's gifts?</w:t>
      </w:r>
    </w:p>
    <w:p w14:paraId="03DECE90" w14:textId="77777777" w:rsidR="0098418F" w:rsidRPr="00632199" w:rsidRDefault="0098418F" w:rsidP="00632199">
      <w:pPr>
        <w:spacing w:line="360" w:lineRule="auto"/>
      </w:pPr>
    </w:p>
    <w:p w14:paraId="15A71254" w14:textId="77777777" w:rsidR="0098418F" w:rsidRPr="00632199" w:rsidRDefault="00000000" w:rsidP="00632199">
      <w:pPr>
        <w:spacing w:line="360" w:lineRule="auto"/>
      </w:pPr>
      <w:r w:rsidRPr="00632199">
        <w:t>A.The house transfer to Frederick is subject to GWR rules because Mrs. Hartley retained full enjoyment without paying rent, so the property's value at death is included in her estate for IHT.</w:t>
      </w:r>
    </w:p>
    <w:p w14:paraId="4576D3D7" w14:textId="77777777" w:rsidR="0098418F" w:rsidRPr="00632199" w:rsidRDefault="00000000" w:rsidP="00632199">
      <w:pPr>
        <w:spacing w:line="360" w:lineRule="auto"/>
      </w:pPr>
      <w:r w:rsidRPr="00632199">
        <w:t>B.The antique furniture gift to Grace is not a GWR because it was a movable asset stored in the home, so it is treated as a PET and potentially chargeable if within seven years.</w:t>
      </w:r>
    </w:p>
    <w:p w14:paraId="7AA9C933" w14:textId="77777777" w:rsidR="0098418F" w:rsidRPr="00632199" w:rsidRDefault="00000000" w:rsidP="00632199">
      <w:pPr>
        <w:spacing w:line="360" w:lineRule="auto"/>
      </w:pPr>
      <w:r w:rsidRPr="00632199">
        <w:t>C.Both the house and the furniture are caught by GWR since Mrs. Hartley continued to benefit from them, meaning their full values at death are aggregated into the estate for IHT calculation.</w:t>
      </w:r>
    </w:p>
    <w:p w14:paraId="5E98B185" w14:textId="77777777" w:rsidR="0098418F" w:rsidRPr="00632199" w:rsidRDefault="00000000" w:rsidP="00632199">
      <w:pPr>
        <w:spacing w:line="360" w:lineRule="auto"/>
      </w:pPr>
      <w:r w:rsidRPr="00632199">
        <w:lastRenderedPageBreak/>
        <w:t>D.Neither gift is a GWR as they were made to family members with informal understandings, so only the estate at death is taxed, excluding these assets.</w:t>
      </w:r>
    </w:p>
    <w:p w14:paraId="22DF2F3C" w14:textId="77777777" w:rsidR="0098418F" w:rsidRPr="00632199" w:rsidRDefault="00000000" w:rsidP="00632199">
      <w:pPr>
        <w:spacing w:line="360" w:lineRule="auto"/>
      </w:pPr>
      <w:r w:rsidRPr="00632199">
        <w:t>E.The house is exempt from GWR because it was a gift to an adult child, but the furniture is included as Mrs. Hartley used it occasionally.</w:t>
      </w:r>
    </w:p>
    <w:p w14:paraId="6723C432" w14:textId="77777777" w:rsidR="0098418F" w:rsidRPr="00632199" w:rsidRDefault="0098418F" w:rsidP="00632199">
      <w:pPr>
        <w:spacing w:line="360" w:lineRule="auto"/>
      </w:pPr>
    </w:p>
    <w:p w14:paraId="622AA33B" w14:textId="77777777" w:rsidR="0098418F" w:rsidRPr="00632199" w:rsidRDefault="00000000" w:rsidP="00632199">
      <w:pPr>
        <w:spacing w:line="360" w:lineRule="auto"/>
      </w:pPr>
      <w:r w:rsidRPr="00632199">
        <w:t>A is the correct option.</w:t>
      </w:r>
    </w:p>
    <w:p w14:paraId="18C4EBF2" w14:textId="77777777" w:rsidR="0098418F" w:rsidRPr="00632199" w:rsidRDefault="0098418F" w:rsidP="00632199">
      <w:pPr>
        <w:spacing w:line="360" w:lineRule="auto"/>
      </w:pPr>
    </w:p>
    <w:p w14:paraId="559C70C3" w14:textId="77777777" w:rsidR="0098418F" w:rsidRPr="00632199" w:rsidRDefault="00000000" w:rsidP="00632199">
      <w:pPr>
        <w:spacing w:line="360" w:lineRule="auto"/>
      </w:pPr>
      <w:r w:rsidRPr="00632199">
        <w:t>Explanation</w:t>
      </w:r>
    </w:p>
    <w:p w14:paraId="6D9EDE7A" w14:textId="77777777" w:rsidR="0098418F" w:rsidRPr="00632199" w:rsidRDefault="0098418F" w:rsidP="00632199">
      <w:pPr>
        <w:spacing w:line="360" w:lineRule="auto"/>
      </w:pPr>
    </w:p>
    <w:p w14:paraId="02C9CEE8" w14:textId="77777777" w:rsidR="0098418F" w:rsidRPr="00632199" w:rsidRDefault="00000000" w:rsidP="00632199">
      <w:pPr>
        <w:spacing w:line="360" w:lineRule="auto"/>
      </w:pPr>
      <w:r w:rsidRPr="00632199">
        <w:t>●A is the correct option. Gifts with Reservation of Benefit occur when the donor makes a gift but reserves a benefit or continues to enjoy the property, treating it as still part of the donor's estate for IHT. In this case, Mrs. Hartley gifted the house but retained possession and enjoyment without paying full market value consideration, so the property is deemed to remain in her estate at its value on death.</w:t>
      </w:r>
    </w:p>
    <w:p w14:paraId="13135301" w14:textId="77777777" w:rsidR="0098418F" w:rsidRPr="00632199" w:rsidRDefault="0098418F" w:rsidP="00632199">
      <w:pPr>
        <w:spacing w:line="360" w:lineRule="auto"/>
      </w:pPr>
    </w:p>
    <w:p w14:paraId="67641419" w14:textId="77777777" w:rsidR="0098418F" w:rsidRPr="00632199" w:rsidRDefault="00000000" w:rsidP="00632199">
      <w:pPr>
        <w:spacing w:line="360" w:lineRule="auto"/>
      </w:pPr>
      <w:r w:rsidRPr="00632199">
        <w:t>●B is incorrect. While the furniture gift might seem separate, if the donor continues to derive benefit from chattels after gifting, it can also be caught by GWR rules, especially if stored and used in a property where the donor reserves benefit; however, this option incorrectly states it is not a GWR, ignoring the potential application based on ongoing enjoyment.</w:t>
      </w:r>
    </w:p>
    <w:p w14:paraId="0563DF8C" w14:textId="77777777" w:rsidR="0098418F" w:rsidRPr="00632199" w:rsidRDefault="0098418F" w:rsidP="00632199">
      <w:pPr>
        <w:spacing w:line="360" w:lineRule="auto"/>
      </w:pPr>
    </w:p>
    <w:p w14:paraId="6383B6E1" w14:textId="77777777" w:rsidR="0098418F" w:rsidRPr="00632199" w:rsidRDefault="00000000" w:rsidP="00632199">
      <w:pPr>
        <w:spacing w:line="360" w:lineRule="auto"/>
      </w:pPr>
      <w:r w:rsidRPr="00632199">
        <w:t>●C is incorrect. Although the house is clearly a GWR, the furniture's treatment depends on whether the benefit reserved is significant; this option overgeneralizes by stating both are definitely caught without distinguishing the nature of benefit for movables, which may not always trigger GWR if the use is incidental.</w:t>
      </w:r>
    </w:p>
    <w:p w14:paraId="4F0BB858" w14:textId="77777777" w:rsidR="0098418F" w:rsidRPr="00632199" w:rsidRDefault="0098418F" w:rsidP="00632199">
      <w:pPr>
        <w:spacing w:line="360" w:lineRule="auto"/>
      </w:pPr>
    </w:p>
    <w:p w14:paraId="0FABE34F" w14:textId="77777777" w:rsidR="0098418F" w:rsidRPr="00632199" w:rsidRDefault="00000000" w:rsidP="00632199">
      <w:pPr>
        <w:spacing w:line="360" w:lineRule="auto"/>
      </w:pPr>
      <w:r w:rsidRPr="00632199">
        <w:t>●D is incorrect. Informal family understandings do not exempt gifts from GWR; the rules apply strictly if the donor retains benefit or enjoyment, regardless of relationship, so both gifts could be subject to inclusion if conditions are met.</w:t>
      </w:r>
    </w:p>
    <w:p w14:paraId="503C1149" w14:textId="77777777" w:rsidR="0098418F" w:rsidRPr="00632199" w:rsidRDefault="0098418F" w:rsidP="00632199">
      <w:pPr>
        <w:spacing w:line="360" w:lineRule="auto"/>
      </w:pPr>
    </w:p>
    <w:p w14:paraId="2B6FF137" w14:textId="77777777" w:rsidR="0098418F" w:rsidRPr="00632199" w:rsidRDefault="00000000" w:rsidP="00632199">
      <w:pPr>
        <w:spacing w:line="360" w:lineRule="auto"/>
      </w:pPr>
      <w:r w:rsidRPr="00632199">
        <w:t>●E is incorrect. There is no exemption for gifts to adult children under GWR rules; the house is caught due to retained occupation without consideration, and the furniture's occasional use might trigger GWR, but the option reverses the application incorrectly.</w:t>
      </w:r>
    </w:p>
    <w:p w14:paraId="0085A0B4" w14:textId="77777777" w:rsidR="0098418F" w:rsidRPr="00632199" w:rsidRDefault="0098418F" w:rsidP="00632199">
      <w:pPr>
        <w:spacing w:line="360" w:lineRule="auto"/>
      </w:pPr>
    </w:p>
    <w:p w14:paraId="2172C513" w14:textId="77777777" w:rsidR="0098418F" w:rsidRPr="00632199" w:rsidRDefault="00000000" w:rsidP="00632199">
      <w:pPr>
        <w:spacing w:line="360" w:lineRule="auto"/>
      </w:pPr>
      <w:r w:rsidRPr="00632199">
        <w:t xml:space="preserve">   33. Question 33 (Exceptions to GWR where donor pays full market value for benefit)</w:t>
      </w:r>
    </w:p>
    <w:p w14:paraId="4AFF3FC5" w14:textId="77777777" w:rsidR="0098418F" w:rsidRPr="00632199" w:rsidRDefault="0098418F" w:rsidP="00632199">
      <w:pPr>
        <w:spacing w:line="360" w:lineRule="auto"/>
      </w:pPr>
    </w:p>
    <w:p w14:paraId="3D3E540D" w14:textId="77777777" w:rsidR="0098418F" w:rsidRPr="00632199" w:rsidRDefault="00000000" w:rsidP="00632199">
      <w:pPr>
        <w:spacing w:line="360" w:lineRule="auto"/>
      </w:pPr>
      <w:r w:rsidRPr="00632199">
        <w:t>Mr. Theodore Blackwell, an elderly businessman domiciled in Wales, owned a valuable holiday cottage in the Lake District worth £600,000, which he used for family vacations. To minimize IHT, he transferred ownership of the cottage to his daughter, Harriet, via a deed of gift four years before his death. However, he wished to continue using it occasionally, so he entered into a formal lease agreement with Harriet, agreeing to pay her £15,000 per year in rent, which was independently assessed as the full market rental value for similar properties in the area. The lease was documented, and Mr. Blackwell made regular payments from his own funds, treating it as an arm's length transaction. Additionally, he gifted shares in his company, valued at £200,000, to his son, James, but retained the right to receive dividends from those shares for life, without any payment for that benefit. Over the years, Mr. Blackwell used the cottage for two weeks annually, always paying the agreed rent in advance. He did not make any improvements or pay for maintenance beyond what the lease required. Unfortunately, Mr. Blackwell passed away unexpectedly, and his estate was valued at £1 million excluding the gifted assets. HMRC investigated the transfers, noting the ongoing use of the cottage and the dividend rights on the shares. The executors argue that the cottage arrangement avoids special tax rules due to the payment of full consideration, but are concerned about the shares. The family seeks clarity on the IHT implications to settle the estate properly.</w:t>
      </w:r>
    </w:p>
    <w:p w14:paraId="1B2B5309" w14:textId="77777777" w:rsidR="0098418F" w:rsidRPr="00632199" w:rsidRDefault="0098418F" w:rsidP="00632199">
      <w:pPr>
        <w:spacing w:line="360" w:lineRule="auto"/>
      </w:pPr>
    </w:p>
    <w:p w14:paraId="681D51B7" w14:textId="77777777" w:rsidR="0098418F" w:rsidRPr="00632199" w:rsidRDefault="00000000" w:rsidP="00632199">
      <w:pPr>
        <w:spacing w:line="360" w:lineRule="auto"/>
      </w:pPr>
      <w:r w:rsidRPr="00632199">
        <w:t>Which of the following best advises on the application of GWR to Mr. Blackwell's gifts?</w:t>
      </w:r>
    </w:p>
    <w:p w14:paraId="47D4C454" w14:textId="77777777" w:rsidR="0098418F" w:rsidRPr="00632199" w:rsidRDefault="0098418F" w:rsidP="00632199">
      <w:pPr>
        <w:spacing w:line="360" w:lineRule="auto"/>
      </w:pPr>
    </w:p>
    <w:p w14:paraId="487CA51B" w14:textId="77777777" w:rsidR="0098418F" w:rsidRPr="00632199" w:rsidRDefault="00000000" w:rsidP="00632199">
      <w:pPr>
        <w:spacing w:line="360" w:lineRule="auto"/>
      </w:pPr>
      <w:r w:rsidRPr="00632199">
        <w:t>A.The cottage transfer avoids GWR because Mr. Blackwell paid full market rent for his use, so it is treated as a genuine PET, but the shares are subject to GWR due to reserved dividends.</w:t>
      </w:r>
    </w:p>
    <w:p w14:paraId="70D6C76F" w14:textId="77777777" w:rsidR="0098418F" w:rsidRPr="00632199" w:rsidRDefault="00000000" w:rsidP="00632199">
      <w:pPr>
        <w:spacing w:line="360" w:lineRule="auto"/>
      </w:pPr>
      <w:r w:rsidRPr="00632199">
        <w:t>B.Both gifts are exempt from GWR as they were lifetime transfers to children, meaning only taper relief applies if chargeable.</w:t>
      </w:r>
    </w:p>
    <w:p w14:paraId="7AADEA3A" w14:textId="77777777" w:rsidR="0098418F" w:rsidRPr="00632199" w:rsidRDefault="00000000" w:rsidP="00632199">
      <w:pPr>
        <w:spacing w:line="360" w:lineRule="auto"/>
      </w:pPr>
      <w:r w:rsidRPr="00632199">
        <w:t>C.The shares gift avoids GWR because dividends are a common reservation in family businesses, but the cottage is included due to occasional occupation.</w:t>
      </w:r>
    </w:p>
    <w:p w14:paraId="7CFFAB7A" w14:textId="77777777" w:rsidR="0098418F" w:rsidRPr="00632199" w:rsidRDefault="00000000" w:rsidP="00632199">
      <w:pPr>
        <w:spacing w:line="360" w:lineRule="auto"/>
      </w:pPr>
      <w:r w:rsidRPr="00632199">
        <w:t>D.Neither gift triggers GWR since formal documents were used, so the estate excludes both assets for IHT.</w:t>
      </w:r>
    </w:p>
    <w:p w14:paraId="776263A0" w14:textId="77777777" w:rsidR="0098418F" w:rsidRPr="00632199" w:rsidRDefault="00000000" w:rsidP="00632199">
      <w:pPr>
        <w:spacing w:line="360" w:lineRule="auto"/>
      </w:pPr>
      <w:r w:rsidRPr="00632199">
        <w:t>E.The cottage is caught by GWR despite the rent payments because any use by the donor reserves benefit, and the shares are similarly included.</w:t>
      </w:r>
    </w:p>
    <w:p w14:paraId="1494D828" w14:textId="77777777" w:rsidR="0098418F" w:rsidRPr="00632199" w:rsidRDefault="0098418F" w:rsidP="00632199">
      <w:pPr>
        <w:spacing w:line="360" w:lineRule="auto"/>
      </w:pPr>
    </w:p>
    <w:p w14:paraId="2D3520B8" w14:textId="77777777" w:rsidR="0098418F" w:rsidRPr="00632199" w:rsidRDefault="00000000" w:rsidP="00632199">
      <w:pPr>
        <w:spacing w:line="360" w:lineRule="auto"/>
      </w:pPr>
      <w:r w:rsidRPr="00632199">
        <w:t>A is the correct option.</w:t>
      </w:r>
    </w:p>
    <w:p w14:paraId="6A34F06F" w14:textId="77777777" w:rsidR="0098418F" w:rsidRPr="00632199" w:rsidRDefault="0098418F" w:rsidP="00632199">
      <w:pPr>
        <w:spacing w:line="360" w:lineRule="auto"/>
      </w:pPr>
    </w:p>
    <w:p w14:paraId="0BF8B801" w14:textId="77777777" w:rsidR="0098418F" w:rsidRPr="00632199" w:rsidRDefault="00000000" w:rsidP="00632199">
      <w:pPr>
        <w:spacing w:line="360" w:lineRule="auto"/>
      </w:pPr>
      <w:r w:rsidRPr="00632199">
        <w:lastRenderedPageBreak/>
        <w:t>Explanation</w:t>
      </w:r>
    </w:p>
    <w:p w14:paraId="5FB7C47F" w14:textId="77777777" w:rsidR="0098418F" w:rsidRPr="00632199" w:rsidRDefault="0098418F" w:rsidP="00632199">
      <w:pPr>
        <w:spacing w:line="360" w:lineRule="auto"/>
      </w:pPr>
    </w:p>
    <w:p w14:paraId="27FA1694" w14:textId="77777777" w:rsidR="0098418F" w:rsidRPr="00632199" w:rsidRDefault="00000000" w:rsidP="00632199">
      <w:pPr>
        <w:spacing w:line="360" w:lineRule="auto"/>
      </w:pPr>
      <w:r w:rsidRPr="00632199">
        <w:t>●A is the correct option. An exception to GWR exists where the donor provides full consideration at market value for any benefit reserved, such as paying full rent for occupation of gifted land; thus, the cottage is not caught, but the shares are, as no consideration was paid for the dividend benefit, treating them as part of the estate.</w:t>
      </w:r>
    </w:p>
    <w:p w14:paraId="4040E875" w14:textId="77777777" w:rsidR="0098418F" w:rsidRPr="00632199" w:rsidRDefault="0098418F" w:rsidP="00632199">
      <w:pPr>
        <w:spacing w:line="360" w:lineRule="auto"/>
      </w:pPr>
    </w:p>
    <w:p w14:paraId="1522AF4B" w14:textId="77777777" w:rsidR="0098418F" w:rsidRPr="00632199" w:rsidRDefault="00000000" w:rsidP="00632199">
      <w:pPr>
        <w:spacing w:line="360" w:lineRule="auto"/>
      </w:pPr>
      <w:r w:rsidRPr="00632199">
        <w:t>●B is incorrect. GWR rules apply regardless of the relationship to children; while the cottage may avoid GWR due to full rent, the shares do not, and exemptions are based on consideration, not family ties.</w:t>
      </w:r>
    </w:p>
    <w:p w14:paraId="6EAB7B1A" w14:textId="77777777" w:rsidR="0098418F" w:rsidRPr="00632199" w:rsidRDefault="0098418F" w:rsidP="00632199">
      <w:pPr>
        <w:spacing w:line="360" w:lineRule="auto"/>
      </w:pPr>
    </w:p>
    <w:p w14:paraId="439E90C0" w14:textId="77777777" w:rsidR="0098418F" w:rsidRPr="00632199" w:rsidRDefault="00000000" w:rsidP="00632199">
      <w:pPr>
        <w:spacing w:line="360" w:lineRule="auto"/>
      </w:pPr>
      <w:r w:rsidRPr="00632199">
        <w:t>●C is incorrect. The shares are caught by GWR because reserving income like dividends without payment constitutes a reserved benefit; conversely, the cottage avoids it due to full market rent, so this option misapplies the exception.</w:t>
      </w:r>
    </w:p>
    <w:p w14:paraId="3523FCC7" w14:textId="77777777" w:rsidR="0098418F" w:rsidRPr="00632199" w:rsidRDefault="0098418F" w:rsidP="00632199">
      <w:pPr>
        <w:spacing w:line="360" w:lineRule="auto"/>
      </w:pPr>
    </w:p>
    <w:p w14:paraId="40A52EC4" w14:textId="77777777" w:rsidR="0098418F" w:rsidRPr="00632199" w:rsidRDefault="00000000" w:rsidP="00632199">
      <w:pPr>
        <w:spacing w:line="360" w:lineRule="auto"/>
      </w:pPr>
      <w:r w:rsidRPr="00632199">
        <w:t>●D is incorrect. Formal documents alone do not prevent GWR; the key is whether benefit is reserved without full consideration, so the shares are caught while the cottage may not be.</w:t>
      </w:r>
    </w:p>
    <w:p w14:paraId="1BFFF231" w14:textId="77777777" w:rsidR="0098418F" w:rsidRPr="00632199" w:rsidRDefault="0098418F" w:rsidP="00632199">
      <w:pPr>
        <w:spacing w:line="360" w:lineRule="auto"/>
      </w:pPr>
    </w:p>
    <w:p w14:paraId="44FB053C" w14:textId="77777777" w:rsidR="0098418F" w:rsidRPr="00632199" w:rsidRDefault="00000000" w:rsidP="00632199">
      <w:pPr>
        <w:spacing w:line="360" w:lineRule="auto"/>
      </w:pPr>
      <w:r w:rsidRPr="00632199">
        <w:t>●E is incorrect. Paying full market rent excludes the gift from GWR for land occupation, as it ensures the donee has full enjoyment; this option ignores the exception for full consideration.</w:t>
      </w:r>
    </w:p>
    <w:p w14:paraId="6D04BAEA" w14:textId="77777777" w:rsidR="0098418F" w:rsidRPr="00632199" w:rsidRDefault="0098418F" w:rsidP="00632199">
      <w:pPr>
        <w:spacing w:line="360" w:lineRule="auto"/>
      </w:pPr>
    </w:p>
    <w:p w14:paraId="6983A754" w14:textId="77777777" w:rsidR="0098418F" w:rsidRPr="00632199" w:rsidRDefault="00000000" w:rsidP="00632199">
      <w:pPr>
        <w:spacing w:line="360" w:lineRule="auto"/>
      </w:pPr>
      <w:r w:rsidRPr="00632199">
        <w:t xml:space="preserve">   34. Question 34 (Consequences of GWR on IHT calculation at death)</w:t>
      </w:r>
    </w:p>
    <w:p w14:paraId="7AB73953" w14:textId="77777777" w:rsidR="0098418F" w:rsidRPr="00632199" w:rsidRDefault="0098418F" w:rsidP="00632199">
      <w:pPr>
        <w:spacing w:line="360" w:lineRule="auto"/>
      </w:pPr>
    </w:p>
    <w:p w14:paraId="621F1000" w14:textId="77777777" w:rsidR="0098418F" w:rsidRPr="00632199" w:rsidRDefault="00000000" w:rsidP="00632199">
      <w:pPr>
        <w:spacing w:line="360" w:lineRule="auto"/>
      </w:pPr>
      <w:r w:rsidRPr="00632199">
        <w:t xml:space="preserve">Miss Victoria Langford, a successful author living in Scotland but domiciled in England for tax purposes, gifted her primary residence, a manor house valued at £1.5 million, to her niece, Lydia, five years prior to her death as part of tax planning. Despite the gift, Miss Langford continued to reside in the manor full-time, without paying any rent or entering into a lease, claiming it was her lifelong home and that Lydia agreed to this arrangement informally. She also covered all utilities and maintenance costs herself. In addition, she transferred a portfolio of investments worth £300,000 to her nephew, Oliver, but kept the income generated by the portfolio directed to her bank account for her use. Over the subsequent years, Miss Langford hosted literary events at the manor and used the investment income for her living expenses, without any changes to these arrangements. When she died, the manor's value had risen to £1.8 million, and the investments to £400,000. Her remaining estate was £500,000. HMRC </w:t>
      </w:r>
      <w:r w:rsidRPr="00632199">
        <w:lastRenderedPageBreak/>
        <w:t>classified both gifts as falling under special rules due to her continued benefits. The executors must now determine how these affect the total taxable estate, including any aggregation and valuation at death. The family disputes this, arguing the gifts were complete and should not impact IHT beyond potential lifetime charges.</w:t>
      </w:r>
    </w:p>
    <w:p w14:paraId="5CB5AABD" w14:textId="77777777" w:rsidR="0098418F" w:rsidRPr="00632199" w:rsidRDefault="0098418F" w:rsidP="00632199">
      <w:pPr>
        <w:spacing w:line="360" w:lineRule="auto"/>
      </w:pPr>
    </w:p>
    <w:p w14:paraId="4063ED3A" w14:textId="77777777" w:rsidR="0098418F" w:rsidRPr="00632199" w:rsidRDefault="00000000" w:rsidP="00632199">
      <w:pPr>
        <w:spacing w:line="360" w:lineRule="auto"/>
      </w:pPr>
      <w:r w:rsidRPr="00632199">
        <w:t>Which of the following correctly outlines the IHT consequences for Miss Langford's estate?</w:t>
      </w:r>
    </w:p>
    <w:p w14:paraId="5490985F" w14:textId="77777777" w:rsidR="0098418F" w:rsidRPr="00632199" w:rsidRDefault="0098418F" w:rsidP="00632199">
      <w:pPr>
        <w:spacing w:line="360" w:lineRule="auto"/>
      </w:pPr>
    </w:p>
    <w:p w14:paraId="4A32473B" w14:textId="77777777" w:rsidR="0098418F" w:rsidRPr="00632199" w:rsidRDefault="00000000" w:rsidP="00632199">
      <w:pPr>
        <w:spacing w:line="360" w:lineRule="auto"/>
      </w:pPr>
      <w:r w:rsidRPr="00632199">
        <w:t>A.Due to GWR, the manor and investments are deemed part of the estate at their death values, so IHT is calculated on £500,000 plus £1.8 million plus £400,000.</w:t>
      </w:r>
    </w:p>
    <w:p w14:paraId="05E390A8" w14:textId="77777777" w:rsidR="0098418F" w:rsidRPr="00632199" w:rsidRDefault="00000000" w:rsidP="00632199">
      <w:pPr>
        <w:spacing w:line="360" w:lineRule="auto"/>
      </w:pPr>
      <w:r w:rsidRPr="00632199">
        <w:t>B.Only the manor is included at death value under GWR, while the investments are treated as a PET chargeable at gift value with taper relief.</w:t>
      </w:r>
    </w:p>
    <w:p w14:paraId="063137EE" w14:textId="77777777" w:rsidR="0098418F" w:rsidRPr="00632199" w:rsidRDefault="00000000" w:rsidP="00632199">
      <w:pPr>
        <w:spacing w:line="360" w:lineRule="auto"/>
      </w:pPr>
      <w:r w:rsidRPr="00632199">
        <w:t>C.GWR means no IHT on the gifts since they were lifetime transfers, but POAT may apply retrospectively.</w:t>
      </w:r>
    </w:p>
    <w:p w14:paraId="293B5019" w14:textId="77777777" w:rsidR="0098418F" w:rsidRPr="00632199" w:rsidRDefault="00000000" w:rsidP="00632199">
      <w:pPr>
        <w:spacing w:line="360" w:lineRule="auto"/>
      </w:pPr>
      <w:r w:rsidRPr="00632199">
        <w:t>D.The gifts are excluded from the estate but added back at gift values for cumulation purposes only.</w:t>
      </w:r>
    </w:p>
    <w:p w14:paraId="637C901E" w14:textId="77777777" w:rsidR="0098418F" w:rsidRPr="00632199" w:rsidRDefault="00000000" w:rsidP="00632199">
      <w:pPr>
        <w:spacing w:line="360" w:lineRule="auto"/>
      </w:pPr>
      <w:r w:rsidRPr="00632199">
        <w:t>E.GWR applies only if death is within seven years, treating them as PETs rather than estate property.</w:t>
      </w:r>
    </w:p>
    <w:p w14:paraId="3CB1C237" w14:textId="77777777" w:rsidR="0098418F" w:rsidRPr="00632199" w:rsidRDefault="0098418F" w:rsidP="00632199">
      <w:pPr>
        <w:spacing w:line="360" w:lineRule="auto"/>
      </w:pPr>
    </w:p>
    <w:p w14:paraId="0A74805D" w14:textId="77777777" w:rsidR="0098418F" w:rsidRPr="00632199" w:rsidRDefault="00000000" w:rsidP="00632199">
      <w:pPr>
        <w:spacing w:line="360" w:lineRule="auto"/>
      </w:pPr>
      <w:r w:rsidRPr="00632199">
        <w:t>A is the correct option.</w:t>
      </w:r>
    </w:p>
    <w:p w14:paraId="326D3518" w14:textId="77777777" w:rsidR="0098418F" w:rsidRPr="00632199" w:rsidRDefault="0098418F" w:rsidP="00632199">
      <w:pPr>
        <w:spacing w:line="360" w:lineRule="auto"/>
      </w:pPr>
    </w:p>
    <w:p w14:paraId="229AB43C" w14:textId="77777777" w:rsidR="0098418F" w:rsidRPr="00632199" w:rsidRDefault="00000000" w:rsidP="00632199">
      <w:pPr>
        <w:spacing w:line="360" w:lineRule="auto"/>
      </w:pPr>
      <w:r w:rsidRPr="00632199">
        <w:t>Explanation</w:t>
      </w:r>
    </w:p>
    <w:p w14:paraId="24012576" w14:textId="77777777" w:rsidR="0098418F" w:rsidRPr="00632199" w:rsidRDefault="0098418F" w:rsidP="00632199">
      <w:pPr>
        <w:spacing w:line="360" w:lineRule="auto"/>
      </w:pPr>
    </w:p>
    <w:p w14:paraId="5B06D42A" w14:textId="77777777" w:rsidR="0098418F" w:rsidRPr="00632199" w:rsidRDefault="00000000" w:rsidP="00632199">
      <w:pPr>
        <w:spacing w:line="360" w:lineRule="auto"/>
      </w:pPr>
      <w:r w:rsidRPr="00632199">
        <w:t>●A is the correct option. When a gift is subject to GWR, the property is treated as forming part of the donor's estate at the date of death, valued at that time, for IHT purposes, regardless of when the gift was made, leading to aggregation of the death values with the free estate.</w:t>
      </w:r>
    </w:p>
    <w:p w14:paraId="30064738" w14:textId="77777777" w:rsidR="0098418F" w:rsidRPr="00632199" w:rsidRDefault="0098418F" w:rsidP="00632199">
      <w:pPr>
        <w:spacing w:line="360" w:lineRule="auto"/>
      </w:pPr>
    </w:p>
    <w:p w14:paraId="7BE701C3" w14:textId="77777777" w:rsidR="0098418F" w:rsidRPr="00632199" w:rsidRDefault="00000000" w:rsidP="00632199">
      <w:pPr>
        <w:spacing w:line="360" w:lineRule="auto"/>
      </w:pPr>
      <w:r w:rsidRPr="00632199">
        <w:t>●B is incorrect. Both assets are caught by GWR due to reserved benefits (occupation without rent and retained income), so both should be included at death values, not treating one as a standard PET.</w:t>
      </w:r>
    </w:p>
    <w:p w14:paraId="683B8E8C" w14:textId="77777777" w:rsidR="0098418F" w:rsidRPr="00632199" w:rsidRDefault="0098418F" w:rsidP="00632199">
      <w:pPr>
        <w:spacing w:line="360" w:lineRule="auto"/>
      </w:pPr>
    </w:p>
    <w:p w14:paraId="4FD882AD" w14:textId="77777777" w:rsidR="0098418F" w:rsidRPr="00632199" w:rsidRDefault="00000000" w:rsidP="00632199">
      <w:pPr>
        <w:spacing w:line="360" w:lineRule="auto"/>
      </w:pPr>
      <w:r w:rsidRPr="00632199">
        <w:t>●C is incorrect. GWR specifically includes the property in the estate for IHT, potentially leading to tax liability; POAT is a separate income tax charge on pre-owned assets, not replacing IHT consequences.</w:t>
      </w:r>
    </w:p>
    <w:p w14:paraId="4019FD51" w14:textId="77777777" w:rsidR="0098418F" w:rsidRPr="00632199" w:rsidRDefault="0098418F" w:rsidP="00632199">
      <w:pPr>
        <w:spacing w:line="360" w:lineRule="auto"/>
      </w:pPr>
    </w:p>
    <w:p w14:paraId="4017D76E" w14:textId="77777777" w:rsidR="0098418F" w:rsidRPr="00632199" w:rsidRDefault="00000000" w:rsidP="00632199">
      <w:pPr>
        <w:spacing w:line="360" w:lineRule="auto"/>
      </w:pPr>
      <w:r w:rsidRPr="00632199">
        <w:lastRenderedPageBreak/>
        <w:t>●D is incorrect. Under GWR, the assets are not merely cumulated at gift values but are deemed to be in the estate at death values, fully taxable as such.</w:t>
      </w:r>
    </w:p>
    <w:p w14:paraId="6DB069FB" w14:textId="77777777" w:rsidR="0098418F" w:rsidRPr="00632199" w:rsidRDefault="0098418F" w:rsidP="00632199">
      <w:pPr>
        <w:spacing w:line="360" w:lineRule="auto"/>
      </w:pPr>
    </w:p>
    <w:p w14:paraId="23DEA5EA" w14:textId="77777777" w:rsidR="0098418F" w:rsidRPr="00632199" w:rsidRDefault="00000000" w:rsidP="00632199">
      <w:pPr>
        <w:spacing w:line="360" w:lineRule="auto"/>
      </w:pPr>
      <w:r w:rsidRPr="00632199">
        <w:t>●E is incorrect. GWR inclusion in the estate applies even if the gift was more than seven years ago; the seven-year rule relates to PETs, but GWR overrides to treat as estate property.</w:t>
      </w:r>
    </w:p>
    <w:p w14:paraId="2F8FD2DB" w14:textId="77777777" w:rsidR="0098418F" w:rsidRPr="00632199" w:rsidRDefault="0098418F" w:rsidP="00632199">
      <w:pPr>
        <w:spacing w:line="360" w:lineRule="auto"/>
      </w:pPr>
    </w:p>
    <w:p w14:paraId="3B98F506" w14:textId="77777777" w:rsidR="0098418F" w:rsidRPr="00632199" w:rsidRDefault="00000000" w:rsidP="00632199">
      <w:pPr>
        <w:spacing w:line="360" w:lineRule="auto"/>
      </w:pPr>
      <w:r w:rsidRPr="00632199">
        <w:t xml:space="preserve">    35. Question 35 (Cessation of reservation treated as a PET)</w:t>
      </w:r>
    </w:p>
    <w:p w14:paraId="75FCBC5F" w14:textId="77777777" w:rsidR="0098418F" w:rsidRPr="00632199" w:rsidRDefault="0098418F" w:rsidP="00632199">
      <w:pPr>
        <w:spacing w:line="360" w:lineRule="auto"/>
      </w:pPr>
    </w:p>
    <w:p w14:paraId="7BD37681" w14:textId="77777777" w:rsidR="0098418F" w:rsidRPr="00632199" w:rsidRDefault="00000000" w:rsidP="00632199">
      <w:pPr>
        <w:spacing w:line="360" w:lineRule="auto"/>
      </w:pPr>
      <w:r w:rsidRPr="00632199">
        <w:t>Mr. Reginald Thorpe, a retired engineer domiciled in Northern Ireland but with English tax residency, gifted his investment property, a flat in Manchester worth £400,000, to his son, Sebastian, eight years before his death. For the first four years after the gift, Mr. Thorpe continued to rent out the flat and retain the rental income for himself, without any agreement to pay Sebastian. Realizing this might affect tax, four years before his death, he formally ceased reserving the benefit by transferring the rental income rights to Sebastian and stopping all involvement, signing a deed to confirm the release. He never used or benefited from the flat thereafter. Additionally, he had gifted a car collection worth £150,000 to his daughter, Amelia, but kept using one vintage car occasionally without paying for it, and this continued until death. When Mr. Thorpe died, the flat's value was £550,000, and the car collection £200,000. His estate was £700,000. HMRC examined the arrangements, noting the initial reservation and later cessation for the flat, while the car use persisted. The executors need to advise on whether the cessation impacts the IHT treatment differently from ongoing reservations.</w:t>
      </w:r>
    </w:p>
    <w:p w14:paraId="7A762593" w14:textId="77777777" w:rsidR="0098418F" w:rsidRPr="00632199" w:rsidRDefault="0098418F" w:rsidP="00632199">
      <w:pPr>
        <w:spacing w:line="360" w:lineRule="auto"/>
      </w:pPr>
    </w:p>
    <w:p w14:paraId="218C7C34" w14:textId="77777777" w:rsidR="0098418F" w:rsidRPr="00632199" w:rsidRDefault="00000000" w:rsidP="00632199">
      <w:pPr>
        <w:spacing w:line="360" w:lineRule="auto"/>
      </w:pPr>
      <w:r w:rsidRPr="00632199">
        <w:t>Which of the following provides the accurate IHT advice regarding the gifts?</w:t>
      </w:r>
    </w:p>
    <w:p w14:paraId="25859DDA" w14:textId="77777777" w:rsidR="0098418F" w:rsidRPr="00632199" w:rsidRDefault="0098418F" w:rsidP="00632199">
      <w:pPr>
        <w:spacing w:line="360" w:lineRule="auto"/>
      </w:pPr>
    </w:p>
    <w:p w14:paraId="12056833" w14:textId="77777777" w:rsidR="0098418F" w:rsidRPr="00632199" w:rsidRDefault="00000000" w:rsidP="00632199">
      <w:pPr>
        <w:spacing w:line="360" w:lineRule="auto"/>
      </w:pPr>
      <w:r w:rsidRPr="00632199">
        <w:t>A.The flat's reservation cessation four years before death treats the release as a PET, so if chargeable, it's at the cessation value, while the car collection is GWR and included at death value.</w:t>
      </w:r>
    </w:p>
    <w:p w14:paraId="747B2240" w14:textId="77777777" w:rsidR="0098418F" w:rsidRPr="00632199" w:rsidRDefault="00000000" w:rsidP="00632199">
      <w:pPr>
        <w:spacing w:line="360" w:lineRule="auto"/>
      </w:pPr>
      <w:r w:rsidRPr="00632199">
        <w:t>B.Both gifts remain GWR since initial reservations existed, including them at death values in the estate.</w:t>
      </w:r>
    </w:p>
    <w:p w14:paraId="32DDD428" w14:textId="77777777" w:rsidR="0098418F" w:rsidRPr="00632199" w:rsidRDefault="00000000" w:rsidP="00632199">
      <w:pPr>
        <w:spacing w:line="360" w:lineRule="auto"/>
      </w:pPr>
      <w:r w:rsidRPr="00632199">
        <w:t>C.The cessation for the flat removes GWR entirely, exempting it from IHT, but the cars are included as estate property.</w:t>
      </w:r>
    </w:p>
    <w:p w14:paraId="0320D362" w14:textId="77777777" w:rsidR="0098418F" w:rsidRPr="00632199" w:rsidRDefault="00000000" w:rsidP="00632199">
      <w:pPr>
        <w:spacing w:line="360" w:lineRule="auto"/>
      </w:pPr>
      <w:r w:rsidRPr="00632199">
        <w:t>D.Cessation is irrelevant as GWR looks back indefinitely, so both are aggregated at gift values.</w:t>
      </w:r>
    </w:p>
    <w:p w14:paraId="1D5A09B5" w14:textId="77777777" w:rsidR="0098418F" w:rsidRPr="00632199" w:rsidRDefault="00000000" w:rsidP="00632199">
      <w:pPr>
        <w:spacing w:line="360" w:lineRule="auto"/>
      </w:pPr>
      <w:r w:rsidRPr="00632199">
        <w:t>E.Only gifts with cessation within seven years are treated as PETs, but here the flat is outside seven years from original gift.</w:t>
      </w:r>
    </w:p>
    <w:p w14:paraId="22331397" w14:textId="77777777" w:rsidR="0098418F" w:rsidRPr="00632199" w:rsidRDefault="0098418F" w:rsidP="00632199">
      <w:pPr>
        <w:spacing w:line="360" w:lineRule="auto"/>
      </w:pPr>
    </w:p>
    <w:p w14:paraId="1C834021" w14:textId="77777777" w:rsidR="0098418F" w:rsidRPr="00632199" w:rsidRDefault="00000000" w:rsidP="00632199">
      <w:pPr>
        <w:spacing w:line="360" w:lineRule="auto"/>
      </w:pPr>
      <w:r w:rsidRPr="00632199">
        <w:t>A is the correct option.</w:t>
      </w:r>
    </w:p>
    <w:p w14:paraId="723FF545" w14:textId="77777777" w:rsidR="0098418F" w:rsidRPr="00632199" w:rsidRDefault="0098418F" w:rsidP="00632199">
      <w:pPr>
        <w:spacing w:line="360" w:lineRule="auto"/>
      </w:pPr>
    </w:p>
    <w:p w14:paraId="1AB15C9E" w14:textId="77777777" w:rsidR="0098418F" w:rsidRPr="00632199" w:rsidRDefault="00000000" w:rsidP="00632199">
      <w:pPr>
        <w:spacing w:line="360" w:lineRule="auto"/>
      </w:pPr>
      <w:r w:rsidRPr="00632199">
        <w:t>Explanation</w:t>
      </w:r>
    </w:p>
    <w:p w14:paraId="213AD951" w14:textId="77777777" w:rsidR="0098418F" w:rsidRPr="00632199" w:rsidRDefault="0098418F" w:rsidP="00632199">
      <w:pPr>
        <w:spacing w:line="360" w:lineRule="auto"/>
      </w:pPr>
    </w:p>
    <w:p w14:paraId="69AFA994" w14:textId="77777777" w:rsidR="0098418F" w:rsidRPr="00632199" w:rsidRDefault="00000000" w:rsidP="00632199">
      <w:pPr>
        <w:spacing w:line="360" w:lineRule="auto"/>
      </w:pPr>
      <w:r w:rsidRPr="00632199">
        <w:t>●A is the correct option. If a reservation of benefit is released during the donor's lifetime, the cessation is treated as a disposition at that time, potentially a PET, valued at the time of release; thus, the flat's release four years before death is a PET (chargeable since within seven years), but the cars remain GWR due to ongoing use, included at death value.</w:t>
      </w:r>
    </w:p>
    <w:p w14:paraId="1309729A" w14:textId="77777777" w:rsidR="0098418F" w:rsidRPr="00632199" w:rsidRDefault="0098418F" w:rsidP="00632199">
      <w:pPr>
        <w:spacing w:line="360" w:lineRule="auto"/>
      </w:pPr>
    </w:p>
    <w:p w14:paraId="6C7E3DA2" w14:textId="77777777" w:rsidR="0098418F" w:rsidRPr="00632199" w:rsidRDefault="00000000" w:rsidP="00632199">
      <w:pPr>
        <w:spacing w:line="360" w:lineRule="auto"/>
      </w:pPr>
      <w:r w:rsidRPr="00632199">
        <w:t>●B is incorrect. The cessation for the flat changes its treatment from GWR to a PET at release, so it's not included as estate property, unlike the cars where reservation continued.</w:t>
      </w:r>
    </w:p>
    <w:p w14:paraId="420F58D4" w14:textId="77777777" w:rsidR="0098418F" w:rsidRPr="00632199" w:rsidRDefault="0098418F" w:rsidP="00632199">
      <w:pPr>
        <w:spacing w:line="360" w:lineRule="auto"/>
      </w:pPr>
    </w:p>
    <w:p w14:paraId="61CF82EC" w14:textId="77777777" w:rsidR="0098418F" w:rsidRPr="00632199" w:rsidRDefault="00000000" w:rsidP="00632199">
      <w:pPr>
        <w:spacing w:line="360" w:lineRule="auto"/>
      </w:pPr>
      <w:r w:rsidRPr="00632199">
        <w:t>●C is incorrect. Cessation treats the release as a PET, not fully exempting it; if death is within seven years of cessation, it becomes chargeable, though not as GWR estate inclusion.</w:t>
      </w:r>
    </w:p>
    <w:p w14:paraId="70DE83A1" w14:textId="77777777" w:rsidR="0098418F" w:rsidRPr="00632199" w:rsidRDefault="0098418F" w:rsidP="00632199">
      <w:pPr>
        <w:spacing w:line="360" w:lineRule="auto"/>
      </w:pPr>
    </w:p>
    <w:p w14:paraId="236CA6E9" w14:textId="77777777" w:rsidR="0098418F" w:rsidRPr="00632199" w:rsidRDefault="00000000" w:rsidP="00632199">
      <w:pPr>
        <w:spacing w:line="360" w:lineRule="auto"/>
      </w:pPr>
      <w:r w:rsidRPr="00632199">
        <w:t>●D is incorrect. Cessation creates a new disposition (PET), and GWR does not apply indefinitely after release; the look-back is for PET chargeability within seven years.</w:t>
      </w:r>
    </w:p>
    <w:p w14:paraId="1A4BF005" w14:textId="77777777" w:rsidR="0098418F" w:rsidRPr="00632199" w:rsidRDefault="0098418F" w:rsidP="00632199">
      <w:pPr>
        <w:spacing w:line="360" w:lineRule="auto"/>
      </w:pPr>
    </w:p>
    <w:p w14:paraId="6E43AC35" w14:textId="77777777" w:rsidR="0098418F" w:rsidRPr="00632199" w:rsidRDefault="00000000" w:rsidP="00632199">
      <w:pPr>
        <w:spacing w:line="360" w:lineRule="auto"/>
      </w:pPr>
      <w:r w:rsidRPr="00632199">
        <w:t>●E is incorrect. The relevant period for the PET is from the date of cessation, not the original gift; since cessation was four years before death, it's within seven years and potentially chargeable.</w:t>
      </w:r>
    </w:p>
    <w:p w14:paraId="35325687" w14:textId="77777777" w:rsidR="0098418F" w:rsidRPr="00632199" w:rsidRDefault="0098418F" w:rsidP="00632199">
      <w:pPr>
        <w:spacing w:line="360" w:lineRule="auto"/>
      </w:pPr>
    </w:p>
    <w:p w14:paraId="672E5AD3" w14:textId="77777777" w:rsidR="0098418F" w:rsidRPr="00632199" w:rsidRDefault="00000000" w:rsidP="00632199">
      <w:pPr>
        <w:spacing w:line="360" w:lineRule="auto"/>
      </w:pPr>
      <w:r w:rsidRPr="00632199">
        <w:t xml:space="preserve">    36. Question 36 (Agricultural Relief (AR))</w:t>
      </w:r>
    </w:p>
    <w:p w14:paraId="785F2C10" w14:textId="77777777" w:rsidR="0098418F" w:rsidRPr="00632199" w:rsidRDefault="0098418F" w:rsidP="00632199">
      <w:pPr>
        <w:spacing w:line="360" w:lineRule="auto"/>
      </w:pPr>
    </w:p>
    <w:p w14:paraId="762A52BA" w14:textId="77777777" w:rsidR="0098418F" w:rsidRPr="00632199" w:rsidRDefault="00000000" w:rsidP="00632199">
      <w:pPr>
        <w:spacing w:line="360" w:lineRule="auto"/>
      </w:pPr>
      <w:r w:rsidRPr="00632199">
        <w:t xml:space="preserve">Jonathan Abernathy, a third-generation farmer, passed away owning "Willow Creek Farm", a 500-acre mixed agricultural enterprise. The estate included a Georgian farmhouse, several barns used for grain storage and machinery, and 450 acres of productive arable land. For the last fifteen years, Jonathan had lived in the farmhouse and actively managed the farming operations. However, five years before his death, he entered into a contract with a renewable energy company, leasing 50 acres of a less productive field for a solar farm. The solar panels now cover this land entirely, generating a significant and secure income for the estate, but the land beneath is no longer used for any agricultural purpose. The remaining 400 acres continue </w:t>
      </w:r>
      <w:r w:rsidRPr="00632199">
        <w:lastRenderedPageBreak/>
        <w:t>to be farmed for wheat and barley. The executors are determining the availability of Agricultural Relief on the property.</w:t>
      </w:r>
    </w:p>
    <w:p w14:paraId="50B49F95" w14:textId="77777777" w:rsidR="0098418F" w:rsidRPr="00632199" w:rsidRDefault="0098418F" w:rsidP="00632199">
      <w:pPr>
        <w:spacing w:line="360" w:lineRule="auto"/>
      </w:pPr>
    </w:p>
    <w:p w14:paraId="3C5AF444" w14:textId="77777777" w:rsidR="0098418F" w:rsidRPr="00632199" w:rsidRDefault="00000000" w:rsidP="00632199">
      <w:pPr>
        <w:spacing w:line="360" w:lineRule="auto"/>
      </w:pPr>
      <w:r w:rsidRPr="00632199">
        <w:t>What is the correct analysis of the Agricultural Relief position for Willow Creek Farm?</w:t>
      </w:r>
    </w:p>
    <w:p w14:paraId="0859A614" w14:textId="77777777" w:rsidR="0098418F" w:rsidRPr="00632199" w:rsidRDefault="0098418F" w:rsidP="00632199">
      <w:pPr>
        <w:spacing w:line="360" w:lineRule="auto"/>
      </w:pPr>
    </w:p>
    <w:p w14:paraId="72450AC7" w14:textId="77777777" w:rsidR="0098418F" w:rsidRPr="00632199" w:rsidRDefault="00000000" w:rsidP="00632199">
      <w:pPr>
        <w:spacing w:line="360" w:lineRule="auto"/>
      </w:pPr>
      <w:r w:rsidRPr="00632199">
        <w:t>A.The entire farm, including the farmhouse and the solar farm, will qualify for 100% Agricultural Relief as it is all part of a single agricultural property.</w:t>
      </w:r>
    </w:p>
    <w:p w14:paraId="5DBB795D" w14:textId="77777777" w:rsidR="0098418F" w:rsidRPr="00632199" w:rsidRDefault="00000000" w:rsidP="00632199">
      <w:pPr>
        <w:spacing w:line="360" w:lineRule="auto"/>
      </w:pPr>
      <w:r w:rsidRPr="00632199">
        <w:t>B.Only the 400 acres of actively farmed arable land will qualify for relief; the farmhouse and barns will not as they are buildings, and the solar farm will not as it is a commercial enterprise.</w:t>
      </w:r>
    </w:p>
    <w:p w14:paraId="7C2BD566" w14:textId="77777777" w:rsidR="0098418F" w:rsidRPr="00632199" w:rsidRDefault="00000000" w:rsidP="00632199">
      <w:pPr>
        <w:spacing w:line="360" w:lineRule="auto"/>
      </w:pPr>
      <w:r w:rsidRPr="00632199">
        <w:t>C.The farmhouse, barns, and 400 acres of arable land will qualify for Agricultural Relief, but the 50 acres used for the solar farm will not, as it is not agricultural land occupied for agricultural purposes.</w:t>
      </w:r>
    </w:p>
    <w:p w14:paraId="38A6AA7C" w14:textId="77777777" w:rsidR="0098418F" w:rsidRPr="00632199" w:rsidRDefault="00000000" w:rsidP="00632199">
      <w:pPr>
        <w:spacing w:line="360" w:lineRule="auto"/>
      </w:pPr>
      <w:r w:rsidRPr="00632199">
        <w:t>D.The farmhouse will not qualify for relief as it is a residential property, but the agricultural land and the barns will qualify, with the solar farm portion qualifying for Business Property Relief instead.</w:t>
      </w:r>
    </w:p>
    <w:p w14:paraId="6CE71768" w14:textId="77777777" w:rsidR="0098418F" w:rsidRPr="00632199" w:rsidRDefault="00000000" w:rsidP="00632199">
      <w:pPr>
        <w:spacing w:line="360" w:lineRule="auto"/>
      </w:pPr>
      <w:r w:rsidRPr="00632199">
        <w:t>E.The entire property will qualify for Agricultural Relief, but the portion used for the solar farm will be subject to a lower rate of 50% relief due to its commercial nature.</w:t>
      </w:r>
    </w:p>
    <w:p w14:paraId="7879F21B" w14:textId="77777777" w:rsidR="0098418F" w:rsidRPr="00632199" w:rsidRDefault="0098418F" w:rsidP="00632199">
      <w:pPr>
        <w:spacing w:line="360" w:lineRule="auto"/>
      </w:pPr>
    </w:p>
    <w:p w14:paraId="7949E36D" w14:textId="77777777" w:rsidR="0098418F" w:rsidRPr="00632199" w:rsidRDefault="00000000" w:rsidP="00632199">
      <w:pPr>
        <w:spacing w:line="360" w:lineRule="auto"/>
      </w:pPr>
      <w:r w:rsidRPr="00632199">
        <w:t>C is the correct option.</w:t>
      </w:r>
    </w:p>
    <w:p w14:paraId="22A6C2E9" w14:textId="77777777" w:rsidR="0098418F" w:rsidRPr="00632199" w:rsidRDefault="0098418F" w:rsidP="00632199">
      <w:pPr>
        <w:spacing w:line="360" w:lineRule="auto"/>
      </w:pPr>
    </w:p>
    <w:p w14:paraId="7290374A" w14:textId="77777777" w:rsidR="0098418F" w:rsidRPr="00632199" w:rsidRDefault="00000000" w:rsidP="00632199">
      <w:pPr>
        <w:spacing w:line="360" w:lineRule="auto"/>
      </w:pPr>
      <w:r w:rsidRPr="00632199">
        <w:t>Explanation</w:t>
      </w:r>
    </w:p>
    <w:p w14:paraId="21A5F923" w14:textId="77777777" w:rsidR="0098418F" w:rsidRPr="00632199" w:rsidRDefault="0098418F" w:rsidP="00632199">
      <w:pPr>
        <w:spacing w:line="360" w:lineRule="auto"/>
      </w:pPr>
    </w:p>
    <w:p w14:paraId="775372E0" w14:textId="77777777" w:rsidR="0098418F" w:rsidRPr="00632199" w:rsidRDefault="00000000" w:rsidP="00632199">
      <w:pPr>
        <w:spacing w:line="360" w:lineRule="auto"/>
      </w:pPr>
      <w:r w:rsidRPr="00632199">
        <w:t>●C is the correct option. Agricultural Relief is available on the agricultural value of agricultural property, which is defined as land or pasture used for agricultural purposes. The farmhouse, if of a character appropriate to the property, and the barns used for agriculture, can qualify. The 50 acres leased for the solar farm, however, are no longer used for agriculture and are occupied for a separate commercial purpose, thus falling outside the scope of Agricultural Relief.</w:t>
      </w:r>
    </w:p>
    <w:p w14:paraId="576B004C" w14:textId="77777777" w:rsidR="0098418F" w:rsidRPr="00632199" w:rsidRDefault="0098418F" w:rsidP="00632199">
      <w:pPr>
        <w:spacing w:line="360" w:lineRule="auto"/>
      </w:pPr>
    </w:p>
    <w:p w14:paraId="3EF74671" w14:textId="77777777" w:rsidR="0098418F" w:rsidRPr="00632199" w:rsidRDefault="00000000" w:rsidP="00632199">
      <w:pPr>
        <w:spacing w:line="360" w:lineRule="auto"/>
      </w:pPr>
      <w:r w:rsidRPr="00632199">
        <w:t>●A is incorrect. Agricultural Relief is not automatically applied to an entire estate. Each component must meet the test of being agricultural property. Land used for an entirely different commercial purpose, such as energy generation, does not qualify as agricultural property, regardless of its location within a farm.</w:t>
      </w:r>
    </w:p>
    <w:p w14:paraId="2F5626EE" w14:textId="77777777" w:rsidR="0098418F" w:rsidRPr="00632199" w:rsidRDefault="0098418F" w:rsidP="00632199">
      <w:pPr>
        <w:spacing w:line="360" w:lineRule="auto"/>
      </w:pPr>
    </w:p>
    <w:p w14:paraId="1720560D" w14:textId="77777777" w:rsidR="0098418F" w:rsidRPr="00632199" w:rsidRDefault="00000000" w:rsidP="00632199">
      <w:pPr>
        <w:spacing w:line="360" w:lineRule="auto"/>
      </w:pPr>
      <w:r w:rsidRPr="00632199">
        <w:lastRenderedPageBreak/>
        <w:t>●B is incorrect. This option incorrectly excludes the farmhouse and barns. Provided the farmhouse is of a character appropriate to the farm and occupied for the purposes of agriculture, and the barns are used for agricultural purposes, they can qualify for Agricultural Relief alongside the agricultural land.</w:t>
      </w:r>
    </w:p>
    <w:p w14:paraId="4E91DF2D" w14:textId="77777777" w:rsidR="0098418F" w:rsidRPr="00632199" w:rsidRDefault="0098418F" w:rsidP="00632199">
      <w:pPr>
        <w:spacing w:line="360" w:lineRule="auto"/>
      </w:pPr>
    </w:p>
    <w:p w14:paraId="4D2BB2DD" w14:textId="77777777" w:rsidR="0098418F" w:rsidRPr="00632199" w:rsidRDefault="00000000" w:rsidP="00632199">
      <w:pPr>
        <w:spacing w:line="360" w:lineRule="auto"/>
      </w:pPr>
      <w:r w:rsidRPr="00632199">
        <w:t>●D is incorrect. While the solar farm might be considered for Business Property Relief, the option is incorrect in stating the farmhouse does not qualify. A farmhouse occupied for agricultural purposes can be eligible for Agricultural Relief. It also presents the reliefs as mutually exclusive for different parts of the property, whereas the primary issue is the eligibility for Agricultural Relief itself.</w:t>
      </w:r>
    </w:p>
    <w:p w14:paraId="2079A93F" w14:textId="77777777" w:rsidR="0098418F" w:rsidRPr="00632199" w:rsidRDefault="0098418F" w:rsidP="00632199">
      <w:pPr>
        <w:spacing w:line="360" w:lineRule="auto"/>
      </w:pPr>
    </w:p>
    <w:p w14:paraId="765E8B02" w14:textId="77777777" w:rsidR="0098418F" w:rsidRPr="00632199" w:rsidRDefault="00000000" w:rsidP="00632199">
      <w:pPr>
        <w:spacing w:line="360" w:lineRule="auto"/>
      </w:pPr>
      <w:r w:rsidRPr="00632199">
        <w:t>●E is incorrect. There is no provision for a 50% rate of Agricultural Relief based on the "commercial nature" of a part of the asset. Agricultural Relief is generally available at 100% on qualifying property. Non-qualifying property, like the land under the solar farm, simply does not receive the relief.</w:t>
      </w:r>
    </w:p>
    <w:p w14:paraId="2407C39D" w14:textId="77777777" w:rsidR="0098418F" w:rsidRPr="00632199" w:rsidRDefault="0098418F" w:rsidP="00632199">
      <w:pPr>
        <w:spacing w:line="360" w:lineRule="auto"/>
      </w:pPr>
    </w:p>
    <w:p w14:paraId="58E8297D" w14:textId="77777777" w:rsidR="0098418F" w:rsidRPr="00632199" w:rsidRDefault="00000000" w:rsidP="00632199">
      <w:pPr>
        <w:spacing w:line="360" w:lineRule="auto"/>
      </w:pPr>
      <w:r w:rsidRPr="00632199">
        <w:t xml:space="preserve">    37. Question 37 (The Annual Exemption and its Carry-Forward)</w:t>
      </w:r>
    </w:p>
    <w:p w14:paraId="5D8C76E0" w14:textId="77777777" w:rsidR="0098418F" w:rsidRPr="00632199" w:rsidRDefault="0098418F" w:rsidP="00632199">
      <w:pPr>
        <w:spacing w:line="360" w:lineRule="auto"/>
      </w:pPr>
    </w:p>
    <w:p w14:paraId="70B960BD" w14:textId="77777777" w:rsidR="0098418F" w:rsidRPr="00632199" w:rsidRDefault="00000000" w:rsidP="00632199">
      <w:pPr>
        <w:spacing w:line="360" w:lineRule="auto"/>
      </w:pPr>
      <w:r w:rsidRPr="00632199">
        <w:t>Mrs. Daphne Harrington was very organised in her tax planning. In the tax year 2022/23, she made no gifts at all. In the following tax year, 2023/24, she decided to make a series of gifts to her family. On April 10th, 2023, she gave her nephew a cheque for £5,000 as a wedding present. In August 2023, she gave her goddaughter a cash gift of £2,500 to help her buy a car. Finally, in January 2024, she gave her cousin a gift of £1,000 to help with medical bills. Mrs. Harrington died in March 2024, and her executors are reviewing the IHT position of these lifetime transfers.</w:t>
      </w:r>
    </w:p>
    <w:p w14:paraId="12C12C0C" w14:textId="77777777" w:rsidR="0098418F" w:rsidRPr="00632199" w:rsidRDefault="0098418F" w:rsidP="00632199">
      <w:pPr>
        <w:spacing w:line="360" w:lineRule="auto"/>
      </w:pPr>
    </w:p>
    <w:p w14:paraId="17C385BA" w14:textId="77777777" w:rsidR="0098418F" w:rsidRPr="00632199" w:rsidRDefault="00000000" w:rsidP="00632199">
      <w:pPr>
        <w:spacing w:line="360" w:lineRule="auto"/>
      </w:pPr>
      <w:r w:rsidRPr="00632199">
        <w:t>Which of the following accurately describes the use of annual exemptions for these gifts?</w:t>
      </w:r>
    </w:p>
    <w:p w14:paraId="42EE0158" w14:textId="77777777" w:rsidR="0098418F" w:rsidRPr="00632199" w:rsidRDefault="0098418F" w:rsidP="00632199">
      <w:pPr>
        <w:spacing w:line="360" w:lineRule="auto"/>
      </w:pPr>
    </w:p>
    <w:p w14:paraId="3FB65F77" w14:textId="77777777" w:rsidR="0098418F" w:rsidRPr="00632199" w:rsidRDefault="00000000" w:rsidP="00632199">
      <w:pPr>
        <w:spacing w:line="360" w:lineRule="auto"/>
      </w:pPr>
      <w:r w:rsidRPr="00632199">
        <w:t>A.The £5,000 gift to the nephew is fully exempt, using the current year's annual exemption of £3,000 and £2,000 from the previous year's unused exemption.</w:t>
      </w:r>
    </w:p>
    <w:p w14:paraId="5279318B" w14:textId="77777777" w:rsidR="0098418F" w:rsidRPr="00632199" w:rsidRDefault="00000000" w:rsidP="00632199">
      <w:pPr>
        <w:spacing w:line="360" w:lineRule="auto"/>
      </w:pPr>
      <w:r w:rsidRPr="00632199">
        <w:t>B.The £5,000 gift to the nephew uses the current year's annual exemption, and the £2,500 gift to the goddaughter is partially exempt under the small gifts rule.</w:t>
      </w:r>
    </w:p>
    <w:p w14:paraId="0E6E8F1F" w14:textId="77777777" w:rsidR="0098418F" w:rsidRPr="00632199" w:rsidRDefault="00000000" w:rsidP="00632199">
      <w:pPr>
        <w:spacing w:line="360" w:lineRule="auto"/>
      </w:pPr>
      <w:r w:rsidRPr="00632199">
        <w:t>C.The £5,000 gift to the nephew is a Potentially Exempt Transfer of £2,000, as only £3,000 is covered by the annual exemption for that year.</w:t>
      </w:r>
    </w:p>
    <w:p w14:paraId="427541C6" w14:textId="77777777" w:rsidR="0098418F" w:rsidRPr="00632199" w:rsidRDefault="00000000" w:rsidP="00632199">
      <w:pPr>
        <w:spacing w:line="360" w:lineRule="auto"/>
      </w:pPr>
      <w:r w:rsidRPr="00632199">
        <w:lastRenderedPageBreak/>
        <w:t>D.The gifts to the nephew and goddaughter are both fully exempt, as they fall within the £3,000 annual exemption for the 2023/24 tax year.</w:t>
      </w:r>
    </w:p>
    <w:p w14:paraId="27691489" w14:textId="77777777" w:rsidR="0098418F" w:rsidRPr="00632199" w:rsidRDefault="00000000" w:rsidP="00632199">
      <w:pPr>
        <w:spacing w:line="360" w:lineRule="auto"/>
      </w:pPr>
      <w:r w:rsidRPr="00632199">
        <w:t>E.The £5,000 gift to the nephew uses the annual exemption for 2023/24, and the £2,500 gift to the goddaughter uses the unused annual exemption from 2022/23.</w:t>
      </w:r>
    </w:p>
    <w:p w14:paraId="054589D0" w14:textId="77777777" w:rsidR="0098418F" w:rsidRPr="00632199" w:rsidRDefault="0098418F" w:rsidP="00632199">
      <w:pPr>
        <w:spacing w:line="360" w:lineRule="auto"/>
      </w:pPr>
    </w:p>
    <w:p w14:paraId="57C4B353" w14:textId="77777777" w:rsidR="0098418F" w:rsidRPr="00632199" w:rsidRDefault="00000000" w:rsidP="00632199">
      <w:pPr>
        <w:spacing w:line="360" w:lineRule="auto"/>
      </w:pPr>
      <w:r w:rsidRPr="00632199">
        <w:t>A is the correct option.</w:t>
      </w:r>
    </w:p>
    <w:p w14:paraId="30204AEC" w14:textId="77777777" w:rsidR="0098418F" w:rsidRPr="00632199" w:rsidRDefault="0098418F" w:rsidP="00632199">
      <w:pPr>
        <w:spacing w:line="360" w:lineRule="auto"/>
      </w:pPr>
    </w:p>
    <w:p w14:paraId="61E71C6B" w14:textId="77777777" w:rsidR="0098418F" w:rsidRPr="00632199" w:rsidRDefault="00000000" w:rsidP="00632199">
      <w:pPr>
        <w:spacing w:line="360" w:lineRule="auto"/>
      </w:pPr>
      <w:r w:rsidRPr="00632199">
        <w:t>Explanation</w:t>
      </w:r>
    </w:p>
    <w:p w14:paraId="7A3A2928" w14:textId="77777777" w:rsidR="0098418F" w:rsidRPr="00632199" w:rsidRDefault="0098418F" w:rsidP="00632199">
      <w:pPr>
        <w:spacing w:line="360" w:lineRule="auto"/>
      </w:pPr>
    </w:p>
    <w:p w14:paraId="2449E024" w14:textId="77777777" w:rsidR="0098418F" w:rsidRPr="00632199" w:rsidRDefault="00000000" w:rsidP="00632199">
      <w:pPr>
        <w:spacing w:line="360" w:lineRule="auto"/>
      </w:pPr>
      <w:r w:rsidRPr="00632199">
        <w:t>●A is the correct option. The annual exemption is £3,000 per tax year. If unused, it can be carried forward for one year only. As Mrs. Harrington made no gifts in 2022/23, she had the full £3,000 from that year available to use in 2023/24, in addition to her 2023/24 exemption of £3,000. This total of £6,000 in available exemptions fully covers the £5,000 gift to her nephew. The gift to the goddaughter is a separate gift and would be a PET.</w:t>
      </w:r>
    </w:p>
    <w:p w14:paraId="41287B40" w14:textId="77777777" w:rsidR="0098418F" w:rsidRPr="00632199" w:rsidRDefault="0098418F" w:rsidP="00632199">
      <w:pPr>
        <w:spacing w:line="360" w:lineRule="auto"/>
      </w:pPr>
    </w:p>
    <w:p w14:paraId="490D2C9A" w14:textId="77777777" w:rsidR="0098418F" w:rsidRPr="00632199" w:rsidRDefault="00000000" w:rsidP="00632199">
      <w:pPr>
        <w:spacing w:line="360" w:lineRule="auto"/>
      </w:pPr>
      <w:r w:rsidRPr="00632199">
        <w:t>●B is incorrect. The small gifts exemption of £250 per recipient per year cannot be combined with the annual exemption for the same person in the same year. Furthermore, a gift of £2,500 far exceeds the £250 small gifts limit. The annual exemption is the correct relief to consider for these substantial sums.</w:t>
      </w:r>
    </w:p>
    <w:p w14:paraId="1974EE6F" w14:textId="77777777" w:rsidR="0098418F" w:rsidRPr="00632199" w:rsidRDefault="0098418F" w:rsidP="00632199">
      <w:pPr>
        <w:spacing w:line="360" w:lineRule="auto"/>
      </w:pPr>
    </w:p>
    <w:p w14:paraId="35EBCDAD" w14:textId="77777777" w:rsidR="0098418F" w:rsidRPr="00632199" w:rsidRDefault="00000000" w:rsidP="00632199">
      <w:pPr>
        <w:spacing w:line="360" w:lineRule="auto"/>
      </w:pPr>
      <w:r w:rsidRPr="00632199">
        <w:t>●C is incorrect. It fails to account for the carry-forward provision. The total available annual exemption in 2023/24 was £6,000 (£3,000 current year + £3,000 previous year), which is more than enough to fully exempt the £5,000 gift to the nephew.</w:t>
      </w:r>
    </w:p>
    <w:p w14:paraId="323E25EA" w14:textId="77777777" w:rsidR="0098418F" w:rsidRPr="00632199" w:rsidRDefault="0098418F" w:rsidP="00632199">
      <w:pPr>
        <w:spacing w:line="360" w:lineRule="auto"/>
      </w:pPr>
    </w:p>
    <w:p w14:paraId="1541411A" w14:textId="77777777" w:rsidR="0098418F" w:rsidRPr="00632199" w:rsidRDefault="00000000" w:rsidP="00632199">
      <w:pPr>
        <w:spacing w:line="360" w:lineRule="auto"/>
      </w:pPr>
      <w:r w:rsidRPr="00632199">
        <w:t>●D is incorrect. The annual exemption is applied on a "first come, first served" basis chronologically. The first gift of the tax year (the £5,000 to the nephew) uses the available exemptions first. The subsequent gift to the goddaughter cannot also use the same annual exemption; it would be a Potentially Exempt Transfer.</w:t>
      </w:r>
    </w:p>
    <w:p w14:paraId="036B33AD" w14:textId="77777777" w:rsidR="0098418F" w:rsidRPr="00632199" w:rsidRDefault="0098418F" w:rsidP="00632199">
      <w:pPr>
        <w:spacing w:line="360" w:lineRule="auto"/>
      </w:pPr>
    </w:p>
    <w:p w14:paraId="42AA3449" w14:textId="77777777" w:rsidR="0098418F" w:rsidRPr="00632199" w:rsidRDefault="00000000" w:rsidP="00632199">
      <w:pPr>
        <w:spacing w:line="360" w:lineRule="auto"/>
      </w:pPr>
      <w:r w:rsidRPr="00632199">
        <w:t>●E is incorrect. The carry-forward rule does not allow the previous year's exemption to be applied selectively to a later gift. The unused previous year's exemption must be used after the current year's exemption is used up, but it is applied to the first gifts made in the tax year. The first gift (£5,000) uses both the current and previous year's exemptions.</w:t>
      </w:r>
    </w:p>
    <w:p w14:paraId="16A4B674" w14:textId="77777777" w:rsidR="0098418F" w:rsidRPr="00632199" w:rsidRDefault="0098418F" w:rsidP="00632199">
      <w:pPr>
        <w:spacing w:line="360" w:lineRule="auto"/>
      </w:pPr>
    </w:p>
    <w:p w14:paraId="47F84320" w14:textId="77777777" w:rsidR="0098418F" w:rsidRPr="00632199" w:rsidRDefault="00000000" w:rsidP="00632199">
      <w:pPr>
        <w:spacing w:line="360" w:lineRule="auto"/>
      </w:pPr>
      <w:r w:rsidRPr="00632199">
        <w:lastRenderedPageBreak/>
        <w:t xml:space="preserve">    38. Question 38 (Charitable Gifts and the Reduced Rate of IHT)</w:t>
      </w:r>
    </w:p>
    <w:p w14:paraId="1A340B4D" w14:textId="77777777" w:rsidR="0098418F" w:rsidRPr="00632199" w:rsidRDefault="0098418F" w:rsidP="00632199">
      <w:pPr>
        <w:spacing w:line="360" w:lineRule="auto"/>
      </w:pPr>
    </w:p>
    <w:p w14:paraId="59A2594B" w14:textId="77777777" w:rsidR="0098418F" w:rsidRPr="00632199" w:rsidRDefault="00000000" w:rsidP="00632199">
      <w:pPr>
        <w:spacing w:line="360" w:lineRule="auto"/>
      </w:pPr>
      <w:r w:rsidRPr="00632199">
        <w:t>Sir Fitzwilliam died, leaving a net estate valued at £2,000,000 after the payment of all debts and liabilities. His will contained several specific provisions: a gift of £100,000 to the "National Trust for Places of Historic Interest or Natural Beauty", a registered charity; a gift of his valuable collection of vintage wines, valued at £150,000, to his business partner; and the residue of his estate to be divided equally between his two children. His executors have calculated that the available nil-rate band and residence nil-rate band total £500,000. Sir Reginald had made no lifetime gifts in the seven years preceding his death.</w:t>
      </w:r>
    </w:p>
    <w:p w14:paraId="444887A9" w14:textId="77777777" w:rsidR="0098418F" w:rsidRPr="00632199" w:rsidRDefault="0098418F" w:rsidP="00632199">
      <w:pPr>
        <w:spacing w:line="360" w:lineRule="auto"/>
      </w:pPr>
    </w:p>
    <w:p w14:paraId="2D892A13" w14:textId="77777777" w:rsidR="0098418F" w:rsidRPr="00632199" w:rsidRDefault="00000000" w:rsidP="00632199">
      <w:pPr>
        <w:spacing w:line="360" w:lineRule="auto"/>
      </w:pPr>
      <w:r w:rsidRPr="00632199">
        <w:t>Which of the following statements regarding the Inheritance Tax liability is correct?</w:t>
      </w:r>
    </w:p>
    <w:p w14:paraId="021FDFEA" w14:textId="77777777" w:rsidR="0098418F" w:rsidRPr="00632199" w:rsidRDefault="0098418F" w:rsidP="00632199">
      <w:pPr>
        <w:spacing w:line="360" w:lineRule="auto"/>
      </w:pPr>
    </w:p>
    <w:p w14:paraId="1BDDD2A7" w14:textId="77777777" w:rsidR="0098418F" w:rsidRPr="00632199" w:rsidRDefault="00000000" w:rsidP="00632199">
      <w:pPr>
        <w:spacing w:line="360" w:lineRule="auto"/>
      </w:pPr>
      <w:r w:rsidRPr="00632199">
        <w:t>A.The estate will be taxed at 40% on the value above £500,000, but the £100,000 charitable gift will be deducted from the chargeable estate before calculating the tax.</w:t>
      </w:r>
    </w:p>
    <w:p w14:paraId="27E6FE74" w14:textId="77777777" w:rsidR="0098418F" w:rsidRPr="00632199" w:rsidRDefault="00000000" w:rsidP="00632199">
      <w:pPr>
        <w:spacing w:line="360" w:lineRule="auto"/>
      </w:pPr>
      <w:r w:rsidRPr="00632199">
        <w:t>B.The estate will qualify for the reduced IHT rate of 36% because the charitable gift of £100,000 represents more than 10% of the net estate.</w:t>
      </w:r>
    </w:p>
    <w:p w14:paraId="63BC71F1" w14:textId="77777777" w:rsidR="0098418F" w:rsidRPr="00632199" w:rsidRDefault="00000000" w:rsidP="00632199">
      <w:pPr>
        <w:spacing w:line="360" w:lineRule="auto"/>
      </w:pPr>
      <w:r w:rsidRPr="00632199">
        <w:t>C.The estate will be taxed at 40% because the gift to the National Trust is exempt and therefore does not count towards the 10% test for the reduced rate.</w:t>
      </w:r>
    </w:p>
    <w:p w14:paraId="4F6C2788" w14:textId="77777777" w:rsidR="0098418F" w:rsidRPr="00632199" w:rsidRDefault="00000000" w:rsidP="00632199">
      <w:pPr>
        <w:spacing w:line="360" w:lineRule="auto"/>
      </w:pPr>
      <w:r w:rsidRPr="00632199">
        <w:t>D.The estate will qualify for the reduced IHT rate of 36% because the charitable gift is worth more than 10% of the net estate after deducting the available nil-rate bands.</w:t>
      </w:r>
    </w:p>
    <w:p w14:paraId="0335655A" w14:textId="77777777" w:rsidR="0098418F" w:rsidRPr="00632199" w:rsidRDefault="00000000" w:rsidP="00632199">
      <w:pPr>
        <w:spacing w:line="360" w:lineRule="auto"/>
      </w:pPr>
      <w:r w:rsidRPr="00632199">
        <w:t>E.The estate will be taxed at 40% because the gift to the business partner is a chargeable transfer that prevents the application of the reduced rate for charitable giving.</w:t>
      </w:r>
    </w:p>
    <w:p w14:paraId="327DD21D" w14:textId="77777777" w:rsidR="0098418F" w:rsidRPr="00632199" w:rsidRDefault="0098418F" w:rsidP="00632199">
      <w:pPr>
        <w:spacing w:line="360" w:lineRule="auto"/>
      </w:pPr>
    </w:p>
    <w:p w14:paraId="1FF260A8" w14:textId="77777777" w:rsidR="0098418F" w:rsidRPr="00632199" w:rsidRDefault="00000000" w:rsidP="00632199">
      <w:pPr>
        <w:spacing w:line="360" w:lineRule="auto"/>
      </w:pPr>
      <w:r w:rsidRPr="00632199">
        <w:t>D is the correct option.</w:t>
      </w:r>
    </w:p>
    <w:p w14:paraId="3072C767" w14:textId="77777777" w:rsidR="0098418F" w:rsidRPr="00632199" w:rsidRDefault="0098418F" w:rsidP="00632199">
      <w:pPr>
        <w:spacing w:line="360" w:lineRule="auto"/>
      </w:pPr>
    </w:p>
    <w:p w14:paraId="3E588100" w14:textId="77777777" w:rsidR="0098418F" w:rsidRPr="00632199" w:rsidRDefault="00000000" w:rsidP="00632199">
      <w:pPr>
        <w:spacing w:line="360" w:lineRule="auto"/>
      </w:pPr>
      <w:r w:rsidRPr="00632199">
        <w:t>Explanation</w:t>
      </w:r>
    </w:p>
    <w:p w14:paraId="6459BAE2" w14:textId="77777777" w:rsidR="0098418F" w:rsidRPr="00632199" w:rsidRDefault="0098418F" w:rsidP="00632199">
      <w:pPr>
        <w:spacing w:line="360" w:lineRule="auto"/>
      </w:pPr>
    </w:p>
    <w:p w14:paraId="616360CB" w14:textId="77777777" w:rsidR="0098418F" w:rsidRPr="00632199" w:rsidRDefault="00000000" w:rsidP="00632199">
      <w:pPr>
        <w:spacing w:line="360" w:lineRule="auto"/>
      </w:pPr>
      <w:r w:rsidRPr="00632199">
        <w:t>●D is the correct option. To qualify for the 36% rate, the test is whether the charitable legacy is at least 10% of the "baseline amount," which is the net estate after deducting all other exemptions, reliefs, and the available nil-rate bands, but before deducting the charitable gift itself. Here, the net estate is £2,000,000. After deducting the nil-rate bands of £500,000, the baseline amount is £1,500,000. 10% of this is £150,000. The charitable gift is only £100,000, which is less than £150,000, so the estate does not qualify for the reduced rate. Therefore, the standard 40% rate applies.</w:t>
      </w:r>
    </w:p>
    <w:p w14:paraId="3C852CC7" w14:textId="77777777" w:rsidR="0098418F" w:rsidRPr="00632199" w:rsidRDefault="0098418F" w:rsidP="00632199">
      <w:pPr>
        <w:spacing w:line="360" w:lineRule="auto"/>
      </w:pPr>
    </w:p>
    <w:p w14:paraId="5C13B0BF" w14:textId="77777777" w:rsidR="0098418F" w:rsidRPr="00632199" w:rsidRDefault="00000000" w:rsidP="00632199">
      <w:pPr>
        <w:spacing w:line="360" w:lineRule="auto"/>
      </w:pPr>
      <w:r w:rsidRPr="00632199">
        <w:t>●A is incorrect. While it is true that the charitable gift is exempt and deducted from the estate, this option fails to address the specific calculation for the 10% test needed to qualify for the reduced rate of 36%. It only describes the basic mechanics of taxing an estate with an exempt gift.</w:t>
      </w:r>
    </w:p>
    <w:p w14:paraId="7A708326" w14:textId="77777777" w:rsidR="0098418F" w:rsidRPr="00632199" w:rsidRDefault="0098418F" w:rsidP="00632199">
      <w:pPr>
        <w:spacing w:line="360" w:lineRule="auto"/>
      </w:pPr>
    </w:p>
    <w:p w14:paraId="49643AFF" w14:textId="77777777" w:rsidR="0098418F" w:rsidRPr="00632199" w:rsidRDefault="00000000" w:rsidP="00632199">
      <w:pPr>
        <w:spacing w:line="360" w:lineRule="auto"/>
      </w:pPr>
      <w:r w:rsidRPr="00632199">
        <w:t>●B is incorrect. The 10% test is not based on the gross net estate of £2,000,000 (10% of which would be £200,000). It is based on the more complex "baseline amount," which is the net estate after deducting the nil-rate bands and other reliefs. The gift of £100,000 is insufficient to meet the actual test.</w:t>
      </w:r>
    </w:p>
    <w:p w14:paraId="25381B96" w14:textId="77777777" w:rsidR="0098418F" w:rsidRPr="00632199" w:rsidRDefault="0098418F" w:rsidP="00632199">
      <w:pPr>
        <w:spacing w:line="360" w:lineRule="auto"/>
      </w:pPr>
    </w:p>
    <w:p w14:paraId="7486FFE3" w14:textId="77777777" w:rsidR="0098418F" w:rsidRPr="00632199" w:rsidRDefault="00000000" w:rsidP="00632199">
      <w:pPr>
        <w:spacing w:line="360" w:lineRule="auto"/>
      </w:pPr>
      <w:r w:rsidRPr="00632199">
        <w:t>●C is incorrect. The charitable gift does "count" for the 10% test; the issue is that its value is insufficient to meet the threshold when the correct baseline amount is calculated. It is not disregarded.</w:t>
      </w:r>
    </w:p>
    <w:p w14:paraId="7A13A2B8" w14:textId="77777777" w:rsidR="0098418F" w:rsidRPr="00632199" w:rsidRDefault="0098418F" w:rsidP="00632199">
      <w:pPr>
        <w:spacing w:line="360" w:lineRule="auto"/>
      </w:pPr>
    </w:p>
    <w:p w14:paraId="5E566567" w14:textId="77777777" w:rsidR="0098418F" w:rsidRPr="00632199" w:rsidRDefault="00000000" w:rsidP="00632199">
      <w:pPr>
        <w:spacing w:line="360" w:lineRule="auto"/>
      </w:pPr>
      <w:r w:rsidRPr="00632199">
        <w:t>●E is incorrect. The gift to the business partner is a chargeable transfer, but its existence does not inherently block the application of the reduced rate. The reduced rate depends solely on the size of the charitable legacy in relation to the baseline amount. The other chargeable legacy simply reduces the residue and is part of the overall estate calculation.</w:t>
      </w:r>
    </w:p>
    <w:p w14:paraId="337D044C" w14:textId="77777777" w:rsidR="0098418F" w:rsidRPr="00632199" w:rsidRDefault="0098418F" w:rsidP="00632199">
      <w:pPr>
        <w:spacing w:line="360" w:lineRule="auto"/>
      </w:pPr>
    </w:p>
    <w:p w14:paraId="5E1AB651" w14:textId="77777777" w:rsidR="0098418F" w:rsidRPr="00632199" w:rsidRDefault="00000000" w:rsidP="00632199">
      <w:pPr>
        <w:spacing w:line="360" w:lineRule="auto"/>
      </w:pPr>
      <w:r w:rsidRPr="00632199">
        <w:t xml:space="preserve">    39. Question 39 (Potentially Exempt Transfers (PETs) and Exempt Transfers)</w:t>
      </w:r>
    </w:p>
    <w:p w14:paraId="41D1320B" w14:textId="77777777" w:rsidR="0098418F" w:rsidRPr="00632199" w:rsidRDefault="0098418F" w:rsidP="00632199">
      <w:pPr>
        <w:spacing w:line="360" w:lineRule="auto"/>
      </w:pPr>
    </w:p>
    <w:p w14:paraId="1179AA10" w14:textId="77777777" w:rsidR="0098418F" w:rsidRPr="00632199" w:rsidRDefault="00000000" w:rsidP="00632199">
      <w:pPr>
        <w:spacing w:line="360" w:lineRule="auto"/>
      </w:pPr>
      <w:r w:rsidRPr="00632199">
        <w:t>Mr. Davenport, a UK-domiciled individual, was in the habit of making regular gifts to his family. On 1st June 2021, he gave his daughter a cash gift of £300,000 to purchase a house. On his 70th birthday in March 2022, he gave each of his five grandchildren a gift of £5,000 to mark the occasion. In December 2022, he gave his wife a gift of £100,000 to celebrate their 40th wedding anniversary. In July 2023, he gave his old friend, Mr. Adams, a gift of £50,000 after learning of his financial troubles. Mr. Davenport died in October 2025. Which of the following statements regarding the IHT treatment of these gifts is correct?</w:t>
      </w:r>
    </w:p>
    <w:p w14:paraId="037DE808" w14:textId="77777777" w:rsidR="0098418F" w:rsidRPr="00632199" w:rsidRDefault="0098418F" w:rsidP="00632199">
      <w:pPr>
        <w:spacing w:line="360" w:lineRule="auto"/>
      </w:pPr>
    </w:p>
    <w:p w14:paraId="103B2193" w14:textId="77777777" w:rsidR="0098418F" w:rsidRPr="00632199" w:rsidRDefault="00000000" w:rsidP="00632199">
      <w:pPr>
        <w:spacing w:line="360" w:lineRule="auto"/>
      </w:pPr>
      <w:r w:rsidRPr="00632199">
        <w:t>A.The gift to his wife is an exempt transfer, the gifts to his grandchildren are covered by the small gifts exemption, and the gifts to his daughter and Mr. Adams are Potentially Exempt Transfers which will become chargeable due to his death within seven years.</w:t>
      </w:r>
    </w:p>
    <w:p w14:paraId="4783AD63" w14:textId="77777777" w:rsidR="0098418F" w:rsidRPr="00632199" w:rsidRDefault="00000000" w:rsidP="00632199">
      <w:pPr>
        <w:spacing w:line="360" w:lineRule="auto"/>
      </w:pPr>
      <w:r w:rsidRPr="00632199">
        <w:lastRenderedPageBreak/>
        <w:t>B.The gift to his wife is an exempt transfer, the gift to his daughter is a Potentially Exempt Transfer, the gift to Mr. Adams is a chargeable transfer, and the gifts to his grandchildren are partially exempt.</w:t>
      </w:r>
    </w:p>
    <w:p w14:paraId="219F9685" w14:textId="77777777" w:rsidR="0098418F" w:rsidRPr="00632199" w:rsidRDefault="00000000" w:rsidP="00632199">
      <w:pPr>
        <w:spacing w:line="360" w:lineRule="auto"/>
      </w:pPr>
      <w:r w:rsidRPr="00632199">
        <w:t>C.The gift to his wife is an exempt transfer, the gift to his daughter is a Potentially Exempt Transfer, the gifts to his grandchildren are exempt as normal expenditure out of income, and the gift to Mr. Adams is a Potentially Exempt Transfer.</w:t>
      </w:r>
    </w:p>
    <w:p w14:paraId="025E20D8" w14:textId="77777777" w:rsidR="0098418F" w:rsidRPr="00632199" w:rsidRDefault="00000000" w:rsidP="00632199">
      <w:pPr>
        <w:spacing w:line="360" w:lineRule="auto"/>
      </w:pPr>
      <w:r w:rsidRPr="00632199">
        <w:t>D.The gift to his wife is a Potentially Exempt Transfer, the gift to his daughter is a chargeable transfer, and the gifts to his grandchildren are covered by the annual exemption.</w:t>
      </w:r>
    </w:p>
    <w:p w14:paraId="701EBE9B" w14:textId="77777777" w:rsidR="0098418F" w:rsidRPr="00632199" w:rsidRDefault="00000000" w:rsidP="00632199">
      <w:pPr>
        <w:spacing w:line="360" w:lineRule="auto"/>
      </w:pPr>
      <w:r w:rsidRPr="00632199">
        <w:t>E.The gift to his wife is an exempt transfer, the gift to his daughter is a Potentially Exempt Transfer, the gifts to his grandchildren exceed the small gifts limit and are therefore chargeable, and the gift to Mr. Adams is exempt as a gift for family maintenance.</w:t>
      </w:r>
    </w:p>
    <w:p w14:paraId="66832CBB" w14:textId="77777777" w:rsidR="0098418F" w:rsidRPr="00632199" w:rsidRDefault="0098418F" w:rsidP="00632199">
      <w:pPr>
        <w:spacing w:line="360" w:lineRule="auto"/>
      </w:pPr>
    </w:p>
    <w:p w14:paraId="5157EC68" w14:textId="77777777" w:rsidR="0098418F" w:rsidRPr="00632199" w:rsidRDefault="00000000" w:rsidP="00632199">
      <w:pPr>
        <w:spacing w:line="360" w:lineRule="auto"/>
      </w:pPr>
      <w:r w:rsidRPr="00632199">
        <w:t>B is the correct option.</w:t>
      </w:r>
    </w:p>
    <w:p w14:paraId="35152FE4" w14:textId="77777777" w:rsidR="0098418F" w:rsidRPr="00632199" w:rsidRDefault="0098418F" w:rsidP="00632199">
      <w:pPr>
        <w:spacing w:line="360" w:lineRule="auto"/>
      </w:pPr>
    </w:p>
    <w:p w14:paraId="08DB1D11" w14:textId="77777777" w:rsidR="0098418F" w:rsidRPr="00632199" w:rsidRDefault="00000000" w:rsidP="00632199">
      <w:pPr>
        <w:spacing w:line="360" w:lineRule="auto"/>
      </w:pPr>
      <w:r w:rsidRPr="00632199">
        <w:t>Explanation</w:t>
      </w:r>
    </w:p>
    <w:p w14:paraId="58F6C37B" w14:textId="77777777" w:rsidR="0098418F" w:rsidRPr="00632199" w:rsidRDefault="0098418F" w:rsidP="00632199">
      <w:pPr>
        <w:spacing w:line="360" w:lineRule="auto"/>
      </w:pPr>
    </w:p>
    <w:p w14:paraId="0DB62944" w14:textId="77777777" w:rsidR="0098418F" w:rsidRPr="00632199" w:rsidRDefault="00000000" w:rsidP="00632199">
      <w:pPr>
        <w:spacing w:line="360" w:lineRule="auto"/>
      </w:pPr>
      <w:r w:rsidRPr="00632199">
        <w:t>●B is the correct option. Transfers between spouses are wholly exempt. Gifts to individuals (like his daughter) are Potentially Exempt Transfers (PETs). The gifts of £5,000 to each grandchild far exceed the £250 small gifts exemption and, as they are outright gifts to individuals, are also PETs, not exempt transfers. The gift to his friend, Mr. Adams, is similarly a PET. All these PETs will become chargeable as death occurred within seven years.</w:t>
      </w:r>
    </w:p>
    <w:p w14:paraId="2059D88B" w14:textId="77777777" w:rsidR="0098418F" w:rsidRPr="00632199" w:rsidRDefault="0098418F" w:rsidP="00632199">
      <w:pPr>
        <w:spacing w:line="360" w:lineRule="auto"/>
      </w:pPr>
    </w:p>
    <w:p w14:paraId="31D500DF" w14:textId="77777777" w:rsidR="0098418F" w:rsidRPr="00632199" w:rsidRDefault="00000000" w:rsidP="00632199">
      <w:pPr>
        <w:spacing w:line="360" w:lineRule="auto"/>
      </w:pPr>
      <w:r w:rsidRPr="00632199">
        <w:t>●A is incorrect. The gifts to his grandchildren of £5,000 each are not covered by the small gifts exemption, which is limited to £250 per person per tax year. These are substantial PETs.</w:t>
      </w:r>
    </w:p>
    <w:p w14:paraId="538F4393" w14:textId="77777777" w:rsidR="0098418F" w:rsidRPr="00632199" w:rsidRDefault="0098418F" w:rsidP="00632199">
      <w:pPr>
        <w:spacing w:line="360" w:lineRule="auto"/>
      </w:pPr>
    </w:p>
    <w:p w14:paraId="3A205311" w14:textId="77777777" w:rsidR="0098418F" w:rsidRPr="00632199" w:rsidRDefault="00000000" w:rsidP="00632199">
      <w:pPr>
        <w:spacing w:line="360" w:lineRule="auto"/>
      </w:pPr>
      <w:r w:rsidRPr="00632199">
        <w:t>●C is incorrect. While the gift to the wife is exempt and the gifts to the daughter and Mr. Adams are PETs, the gifts to the grandchildren are not automatically exempt as normal expenditure out of income. This exemption requires a pattern of habitual giving, which is not established by a single set of birthday gifts.</w:t>
      </w:r>
    </w:p>
    <w:p w14:paraId="051F85E7" w14:textId="77777777" w:rsidR="0098418F" w:rsidRPr="00632199" w:rsidRDefault="0098418F" w:rsidP="00632199">
      <w:pPr>
        <w:spacing w:line="360" w:lineRule="auto"/>
      </w:pPr>
    </w:p>
    <w:p w14:paraId="2560906A" w14:textId="77777777" w:rsidR="0098418F" w:rsidRPr="00632199" w:rsidRDefault="00000000" w:rsidP="00632199">
      <w:pPr>
        <w:spacing w:line="360" w:lineRule="auto"/>
      </w:pPr>
      <w:r w:rsidRPr="00632199">
        <w:t>●D is incorrect. The gift to his wife is not a PET; it is a fully exempt transfer. The gift to his daughter is a PET, not an immediately chargeable transfer. The gifts to his grandchildren are not covered by the annual exemption, as the £3,000 annual exemption would be applied chronologically to the first gifts made in the tax year, not pro-rated across multiple large gifts.</w:t>
      </w:r>
    </w:p>
    <w:p w14:paraId="0490ED68" w14:textId="77777777" w:rsidR="0098418F" w:rsidRPr="00632199" w:rsidRDefault="0098418F" w:rsidP="00632199">
      <w:pPr>
        <w:spacing w:line="360" w:lineRule="auto"/>
      </w:pPr>
    </w:p>
    <w:p w14:paraId="46F0596A" w14:textId="77777777" w:rsidR="0098418F" w:rsidRPr="00632199" w:rsidRDefault="00000000" w:rsidP="00632199">
      <w:pPr>
        <w:spacing w:line="360" w:lineRule="auto"/>
      </w:pPr>
      <w:r w:rsidRPr="00632199">
        <w:t>●E is incorrect. The analysis of the gifts to the wife and daughter is correct. However, the gifts to the grandchildren are PETs, not immediately chargeable transfers. The gift to Mr. Adams does not qualify as a gift for family maintenance, which is a specific provision typically for dependants, not old friends.</w:t>
      </w:r>
    </w:p>
    <w:p w14:paraId="0DA31EEA" w14:textId="77777777" w:rsidR="0098418F" w:rsidRPr="00632199" w:rsidRDefault="0098418F" w:rsidP="00632199">
      <w:pPr>
        <w:spacing w:line="360" w:lineRule="auto"/>
      </w:pPr>
    </w:p>
    <w:p w14:paraId="45E59D99" w14:textId="77777777" w:rsidR="0098418F" w:rsidRPr="00632199" w:rsidRDefault="00000000" w:rsidP="00632199">
      <w:pPr>
        <w:spacing w:line="360" w:lineRule="auto"/>
      </w:pPr>
      <w:r w:rsidRPr="00632199">
        <w:t xml:space="preserve">   40. Question 40 (Deadline for payment of Inheritance Tax)</w:t>
      </w:r>
    </w:p>
    <w:p w14:paraId="14DBBEF7" w14:textId="77777777" w:rsidR="0098418F" w:rsidRPr="00632199" w:rsidRDefault="0098418F" w:rsidP="00632199">
      <w:pPr>
        <w:spacing w:line="360" w:lineRule="auto"/>
      </w:pPr>
    </w:p>
    <w:p w14:paraId="4D39CF0A" w14:textId="77777777" w:rsidR="0098418F" w:rsidRPr="00632199" w:rsidRDefault="00000000" w:rsidP="00632199">
      <w:pPr>
        <w:spacing w:line="360" w:lineRule="auto"/>
      </w:pPr>
      <w:r w:rsidRPr="00632199">
        <w:t xml:space="preserve">Mr. Leonard Whitaker, a prosperous entrepreneur domiciled in England, passed away on February 15, 2025, leaving behind a substantial estate comprising real property, shares in his family business, bank accounts, and personal effects, with a total gross value exceeding £2 million after accounting for debts and funeral expenses. During his lifetime, he had made several potentially exempt transfers, including a gift of £400,000 to his son, Nathaniel, three years prior to death, and a transfer of agricultural land worth £600,000 into a discretionary trust two years before his passing, which became chargeable upon death. The executors, appointed under his valid will, are his widow, Margaret, and his trusted solicitor, who promptly began gathering information on the estate's assets and liabilities. They determined that after applying available reliefs such as business property relief on the shares and agricultural relief on certain land, the taxable estate still exceeded the nil-rate band, resulting in an estimated IHT liability of £500,000. Additionally, the executors noted that some assets, like the instalment-eligible real property, could qualify for payment in stages, but they needed to confirm the overall payment timeline to avoid interest charges. HMRC was notified, and the executors submitted the full IHT account using the appropriate form, detailing all lifetime transfers within the seven-year period. As the administration progressed, the executors sought to pay the tax from available liquid assets but faced delays in selling some illiquid holdings. </w:t>
      </w:r>
    </w:p>
    <w:p w14:paraId="3DC88D26" w14:textId="77777777" w:rsidR="0098418F" w:rsidRPr="00632199" w:rsidRDefault="0098418F" w:rsidP="00632199">
      <w:pPr>
        <w:spacing w:line="360" w:lineRule="auto"/>
      </w:pPr>
    </w:p>
    <w:p w14:paraId="51DBAE77" w14:textId="77777777" w:rsidR="0098418F" w:rsidRPr="00632199" w:rsidRDefault="00000000" w:rsidP="00632199">
      <w:pPr>
        <w:spacing w:line="360" w:lineRule="auto"/>
      </w:pPr>
      <w:r w:rsidRPr="00632199">
        <w:t>Which of the following statements best describes the deadline and implications for paying the Inheritance Tax on Mr. Whitaker's estate?</w:t>
      </w:r>
    </w:p>
    <w:p w14:paraId="73C0E5E4" w14:textId="77777777" w:rsidR="0098418F" w:rsidRPr="00632199" w:rsidRDefault="0098418F" w:rsidP="00632199">
      <w:pPr>
        <w:spacing w:line="360" w:lineRule="auto"/>
      </w:pPr>
    </w:p>
    <w:p w14:paraId="4A4053CA" w14:textId="77777777" w:rsidR="0098418F" w:rsidRPr="00632199" w:rsidRDefault="00000000" w:rsidP="00632199">
      <w:pPr>
        <w:spacing w:line="360" w:lineRule="auto"/>
      </w:pPr>
      <w:r w:rsidRPr="00632199">
        <w:t>A.The IHT must be paid by August 31, 2025, as this is the end of the sixth month following the month of death, and late payment will incur interest from that date.</w:t>
      </w:r>
    </w:p>
    <w:p w14:paraId="20DB3EE2" w14:textId="77777777" w:rsidR="0098418F" w:rsidRPr="00632199" w:rsidRDefault="00000000" w:rsidP="00632199">
      <w:pPr>
        <w:spacing w:line="360" w:lineRule="auto"/>
      </w:pPr>
      <w:r w:rsidRPr="00632199">
        <w:t>B.The tax is due within six months of death, specifically by August 15, 2025, but interest only starts if unpaid after the end of the month in which the grant of probate is issued.</w:t>
      </w:r>
    </w:p>
    <w:p w14:paraId="1608170E" w14:textId="77777777" w:rsidR="0098418F" w:rsidRPr="00632199" w:rsidRDefault="00000000" w:rsidP="00632199">
      <w:pPr>
        <w:spacing w:line="360" w:lineRule="auto"/>
      </w:pPr>
      <w:r w:rsidRPr="00632199">
        <w:lastRenderedPageBreak/>
        <w:t>C.Payment is required by the end of six months after the end of the month of death, meaning August 31, 2025, with options for installments on qualifying assets without immediate interest on those portions.</w:t>
      </w:r>
    </w:p>
    <w:p w14:paraId="4F693B58" w14:textId="77777777" w:rsidR="0098418F" w:rsidRPr="00632199" w:rsidRDefault="00000000" w:rsidP="00632199">
      <w:pPr>
        <w:spacing w:line="360" w:lineRule="auto"/>
      </w:pPr>
      <w:r w:rsidRPr="00632199">
        <w:t>D.The deadline is twelve months from death, or February 15, 2026, to allow time for estate valuation, and no interest applies if reported timely.</w:t>
      </w:r>
    </w:p>
    <w:p w14:paraId="13166ED8" w14:textId="77777777" w:rsidR="0098418F" w:rsidRPr="00632199" w:rsidRDefault="00000000" w:rsidP="00632199">
      <w:pPr>
        <w:spacing w:line="360" w:lineRule="auto"/>
      </w:pPr>
      <w:r w:rsidRPr="00632199">
        <w:t>E.IHT payment can be deferred indefinitely until assets are sold, with no fixed deadline as long as reporting obligations are met within the year.</w:t>
      </w:r>
    </w:p>
    <w:p w14:paraId="5EA72012" w14:textId="77777777" w:rsidR="0098418F" w:rsidRPr="00632199" w:rsidRDefault="0098418F" w:rsidP="00632199">
      <w:pPr>
        <w:spacing w:line="360" w:lineRule="auto"/>
      </w:pPr>
    </w:p>
    <w:p w14:paraId="4C8636F1" w14:textId="77777777" w:rsidR="0098418F" w:rsidRPr="00632199" w:rsidRDefault="00000000" w:rsidP="00632199">
      <w:pPr>
        <w:spacing w:line="360" w:lineRule="auto"/>
      </w:pPr>
      <w:r w:rsidRPr="00632199">
        <w:t>C is the correct option.</w:t>
      </w:r>
    </w:p>
    <w:p w14:paraId="53F6A4AD" w14:textId="77777777" w:rsidR="0098418F" w:rsidRPr="00632199" w:rsidRDefault="0098418F" w:rsidP="00632199">
      <w:pPr>
        <w:spacing w:line="360" w:lineRule="auto"/>
      </w:pPr>
    </w:p>
    <w:p w14:paraId="3818549E" w14:textId="77777777" w:rsidR="0098418F" w:rsidRPr="00632199" w:rsidRDefault="00000000" w:rsidP="00632199">
      <w:pPr>
        <w:spacing w:line="360" w:lineRule="auto"/>
      </w:pPr>
      <w:r w:rsidRPr="00632199">
        <w:t>Explanation</w:t>
      </w:r>
    </w:p>
    <w:p w14:paraId="18730E16" w14:textId="77777777" w:rsidR="0098418F" w:rsidRPr="00632199" w:rsidRDefault="0098418F" w:rsidP="00632199">
      <w:pPr>
        <w:spacing w:line="360" w:lineRule="auto"/>
      </w:pPr>
    </w:p>
    <w:p w14:paraId="10F02FEC" w14:textId="77777777" w:rsidR="0098418F" w:rsidRPr="00632199" w:rsidRDefault="00000000" w:rsidP="00632199">
      <w:pPr>
        <w:spacing w:line="360" w:lineRule="auto"/>
      </w:pPr>
      <w:r w:rsidRPr="00632199">
        <w:t>●C is the correct option. Inheritance Tax on the death estate is generally due by the end of the sixth month after the end of the month in which death occurred, so for a death in February 2025, this would be August 31, 2025. Interest begins to accrue from that date on any unpaid tax, but for certain assets like land or business interests, payment can be made in up to ten annual instalments, with interest potentially applying only to overdue instalments, providing flexibility in complex estates.</w:t>
      </w:r>
    </w:p>
    <w:p w14:paraId="696B209D" w14:textId="77777777" w:rsidR="0098418F" w:rsidRPr="00632199" w:rsidRDefault="0098418F" w:rsidP="00632199">
      <w:pPr>
        <w:spacing w:line="360" w:lineRule="auto"/>
      </w:pPr>
    </w:p>
    <w:p w14:paraId="4DCF037F" w14:textId="77777777" w:rsidR="0098418F" w:rsidRPr="00632199" w:rsidRDefault="00000000" w:rsidP="00632199">
      <w:pPr>
        <w:spacing w:line="360" w:lineRule="auto"/>
      </w:pPr>
      <w:r w:rsidRPr="00632199">
        <w:t>●A is incorrect. While August 31, 2025, is the correct deadline, this option omits the availability of installment payments for qualifying assets, which is a key relief that could alter the immediate payment implications and interest accrual for parts of the tax.</w:t>
      </w:r>
    </w:p>
    <w:p w14:paraId="19C5FE86" w14:textId="77777777" w:rsidR="0098418F" w:rsidRPr="00632199" w:rsidRDefault="0098418F" w:rsidP="00632199">
      <w:pPr>
        <w:spacing w:line="360" w:lineRule="auto"/>
      </w:pPr>
    </w:p>
    <w:p w14:paraId="5BC216EC" w14:textId="77777777" w:rsidR="0098418F" w:rsidRPr="00632199" w:rsidRDefault="00000000" w:rsidP="00632199">
      <w:pPr>
        <w:spacing w:line="360" w:lineRule="auto"/>
      </w:pPr>
      <w:r w:rsidRPr="00632199">
        <w:t>●B is incorrect. The six-month period is calculated from the end of the month of death, not directly from the death date, so the deadline is August 31, 2025, not August 15; moreover, interest starts from the due date, not tied to the grant of probate issuance.</w:t>
      </w:r>
    </w:p>
    <w:p w14:paraId="3FF63713" w14:textId="77777777" w:rsidR="0098418F" w:rsidRPr="00632199" w:rsidRDefault="0098418F" w:rsidP="00632199">
      <w:pPr>
        <w:spacing w:line="360" w:lineRule="auto"/>
      </w:pPr>
    </w:p>
    <w:p w14:paraId="63AB977C" w14:textId="77777777" w:rsidR="0098418F" w:rsidRPr="00632199" w:rsidRDefault="00000000" w:rsidP="00632199">
      <w:pPr>
        <w:spacing w:line="360" w:lineRule="auto"/>
      </w:pPr>
      <w:r w:rsidRPr="00632199">
        <w:t>●D is incorrect. There is no twelve-month deadline for payment; the standard is six months from the end of the month of death, and while valuation may take time, this does not extend the payment due date, though extensions for interest may be considered in specific cases.</w:t>
      </w:r>
    </w:p>
    <w:p w14:paraId="48DF6A1B" w14:textId="77777777" w:rsidR="0098418F" w:rsidRPr="00632199" w:rsidRDefault="0098418F" w:rsidP="00632199">
      <w:pPr>
        <w:spacing w:line="360" w:lineRule="auto"/>
      </w:pPr>
    </w:p>
    <w:p w14:paraId="3DF66387" w14:textId="77777777" w:rsidR="0098418F" w:rsidRPr="00632199" w:rsidRDefault="00000000" w:rsidP="00632199">
      <w:pPr>
        <w:spacing w:line="360" w:lineRule="auto"/>
      </w:pPr>
      <w:r w:rsidRPr="00632199">
        <w:t>●E is incorrect. Payment cannot be deferred indefinitely; there is a fixed six-month deadline, and while installments are possible for certain assets, reporting must be done before obtaining the grant, but payment obligations remain tied to the timeline to avoid interest.</w:t>
      </w:r>
    </w:p>
    <w:p w14:paraId="30550417" w14:textId="5866FE17" w:rsidR="0098418F" w:rsidRPr="00632199" w:rsidRDefault="00000000" w:rsidP="00632199">
      <w:pPr>
        <w:pStyle w:val="Heading1"/>
      </w:pPr>
      <w:r w:rsidRPr="00632199">
        <w:lastRenderedPageBreak/>
        <w:t xml:space="preserve"> CHAP</w:t>
      </w:r>
      <w:r w:rsidR="00632199">
        <w:t>T</w:t>
      </w:r>
      <w:r w:rsidRPr="00632199">
        <w:t xml:space="preserve">ER 6 </w:t>
      </w:r>
    </w:p>
    <w:p w14:paraId="488ABC39" w14:textId="77777777" w:rsidR="0098418F" w:rsidRPr="00632199" w:rsidRDefault="0098418F" w:rsidP="00632199">
      <w:pPr>
        <w:spacing w:line="360" w:lineRule="auto"/>
      </w:pPr>
    </w:p>
    <w:p w14:paraId="0D63B6B2" w14:textId="77777777" w:rsidR="0098418F" w:rsidRPr="00632199" w:rsidRDefault="00000000" w:rsidP="00632199">
      <w:pPr>
        <w:spacing w:line="360" w:lineRule="auto"/>
        <w:rPr>
          <w:color w:val="222222"/>
        </w:rPr>
      </w:pPr>
      <w:r w:rsidRPr="00632199">
        <w:rPr>
          <w:color w:val="222222"/>
        </w:rPr>
        <w:t>Question 1 (IPFD CLAIMS/Who May Apply)</w:t>
      </w:r>
    </w:p>
    <w:p w14:paraId="456471ED" w14:textId="77777777" w:rsidR="0098418F" w:rsidRPr="00632199" w:rsidRDefault="00000000" w:rsidP="00632199">
      <w:pPr>
        <w:spacing w:line="360" w:lineRule="auto"/>
        <w:rPr>
          <w:color w:val="222222"/>
        </w:rPr>
      </w:pPr>
      <w:r w:rsidRPr="00632199">
        <w:rPr>
          <w:color w:val="222222"/>
        </w:rPr>
        <w:t>Sarah and John were married for 25 years and have two adult children, Emma and Luke. Sarah died last month leaving a will that gives her entire £800,000 estate to an animal charity. John now lives on a modest pension and struggles to pay rent since Sarah’s death. Emma earns £60,000 per year and owns her own home. Luke has severe disabilities, lives in supported housing, and relies entirely on state benefits. The personal representatives have begun distributing the estate. John consults you about his options. He wants to know the strongest basis on which a claim could succeed under the Inheritance (Provision for Family and Dependants) Act 1975. Which of the following statements best identifies the most suitable claimant and the strongest ground for reasonable financial provision?</w:t>
      </w:r>
    </w:p>
    <w:p w14:paraId="397371D5" w14:textId="77777777" w:rsidR="0098418F" w:rsidRPr="00632199" w:rsidRDefault="00000000" w:rsidP="00632199">
      <w:pPr>
        <w:spacing w:line="360" w:lineRule="auto"/>
        <w:rPr>
          <w:color w:val="222222"/>
        </w:rPr>
      </w:pPr>
      <w:r w:rsidRPr="00632199">
        <w:rPr>
          <w:color w:val="222222"/>
        </w:rPr>
        <w:t>A. Luke can claim because, as a child of the deceased maintained by her during her lifetime, he is entitled to maintenance-level provision reflecting his ongoing needs and vulnerability.</w:t>
      </w:r>
    </w:p>
    <w:p w14:paraId="1CE2BEF7" w14:textId="77777777" w:rsidR="0098418F" w:rsidRPr="00632199" w:rsidRDefault="00000000" w:rsidP="00632199">
      <w:pPr>
        <w:spacing w:line="360" w:lineRule="auto"/>
        <w:rPr>
          <w:color w:val="222222"/>
        </w:rPr>
      </w:pPr>
      <w:r w:rsidRPr="00632199">
        <w:rPr>
          <w:color w:val="222222"/>
        </w:rPr>
        <w:t>B. John can claim because, as the surviving spouse, he is entitled to such financial provision as would be reasonable in all the circumstances, including the standard of living during the marriage.</w:t>
      </w:r>
    </w:p>
    <w:p w14:paraId="41C4C141" w14:textId="77777777" w:rsidR="0098418F" w:rsidRPr="00632199" w:rsidRDefault="00000000" w:rsidP="00632199">
      <w:pPr>
        <w:spacing w:line="360" w:lineRule="auto"/>
        <w:rPr>
          <w:color w:val="222222"/>
        </w:rPr>
      </w:pPr>
      <w:r w:rsidRPr="00632199">
        <w:rPr>
          <w:color w:val="222222"/>
        </w:rPr>
        <w:t>C. Emma can claim because, as an adult child, she has a moral claim based on her mother’s long marriage and the size of the estate.</w:t>
      </w:r>
    </w:p>
    <w:p w14:paraId="3436A4F1" w14:textId="77777777" w:rsidR="0098418F" w:rsidRPr="00632199" w:rsidRDefault="00000000" w:rsidP="00632199">
      <w:pPr>
        <w:spacing w:line="360" w:lineRule="auto"/>
        <w:rPr>
          <w:color w:val="222222"/>
        </w:rPr>
      </w:pPr>
      <w:r w:rsidRPr="00632199">
        <w:rPr>
          <w:color w:val="222222"/>
        </w:rPr>
        <w:t>D. John can claim, but only for maintenance-level provision because he was not financially dependent on Sarah at the date of death.</w:t>
      </w:r>
    </w:p>
    <w:p w14:paraId="2F629296" w14:textId="77777777" w:rsidR="0098418F" w:rsidRPr="00632199" w:rsidRDefault="00000000" w:rsidP="00632199">
      <w:pPr>
        <w:spacing w:line="360" w:lineRule="auto"/>
        <w:rPr>
          <w:color w:val="222222"/>
        </w:rPr>
      </w:pPr>
      <w:r w:rsidRPr="00632199">
        <w:rPr>
          <w:color w:val="222222"/>
        </w:rPr>
        <w:t>E. Luke can claim, but only if he can prove that Sarah intended to defeat his expectations by gifting assets during her lifetime.</w:t>
      </w:r>
    </w:p>
    <w:p w14:paraId="739E4095" w14:textId="77777777" w:rsidR="0098418F" w:rsidRPr="00632199" w:rsidRDefault="00000000" w:rsidP="00632199">
      <w:pPr>
        <w:spacing w:line="360" w:lineRule="auto"/>
        <w:rPr>
          <w:color w:val="222222"/>
        </w:rPr>
      </w:pPr>
      <w:r w:rsidRPr="00632199">
        <w:rPr>
          <w:color w:val="222222"/>
        </w:rPr>
        <w:t>The correct option is B</w:t>
      </w:r>
    </w:p>
    <w:p w14:paraId="192087E5" w14:textId="77777777" w:rsidR="0098418F" w:rsidRPr="00632199" w:rsidRDefault="00000000" w:rsidP="00632199">
      <w:pPr>
        <w:spacing w:line="360" w:lineRule="auto"/>
        <w:rPr>
          <w:color w:val="222222"/>
        </w:rPr>
      </w:pPr>
      <w:r w:rsidRPr="00632199">
        <w:rPr>
          <w:color w:val="222222"/>
        </w:rPr>
        <w:t>Explanation</w:t>
      </w:r>
    </w:p>
    <w:p w14:paraId="100A2819" w14:textId="77777777" w:rsidR="0098418F" w:rsidRPr="00632199" w:rsidRDefault="00000000" w:rsidP="00632199">
      <w:pPr>
        <w:spacing w:line="360" w:lineRule="auto"/>
        <w:rPr>
          <w:color w:val="222222"/>
        </w:rPr>
      </w:pPr>
      <w:r w:rsidRPr="00632199">
        <w:rPr>
          <w:color w:val="222222"/>
        </w:rPr>
        <w:t>John, as the surviving spouse, qualifies under the 1975 Act and is entitled to reasonable financial provision on the higher spousal standard, which includes maintaining the lifestyle enjoyed during the marriage, not merely survival needs. The court considers the duration of the marriage, his age, contributions to family life, and the estate size when assessing what is reasonable. This makes his claim the strongest in law and the most likely to succeed for significant provision. No evidence of lifetime transfers is needed, and the spousal category attracts broader remedies than other claimants.</w:t>
      </w:r>
    </w:p>
    <w:p w14:paraId="70B0FAA1" w14:textId="77777777" w:rsidR="0098418F" w:rsidRPr="00632199" w:rsidRDefault="00000000" w:rsidP="00632199">
      <w:pPr>
        <w:spacing w:line="360" w:lineRule="auto"/>
        <w:rPr>
          <w:color w:val="222222"/>
        </w:rPr>
      </w:pPr>
      <w:r w:rsidRPr="00632199">
        <w:rPr>
          <w:color w:val="222222"/>
        </w:rPr>
        <w:lastRenderedPageBreak/>
        <w:t>A is incorrect because Luke’s remedy, despite being a child maintained by the deceased, is limited to what is needed for his upkeep, not the full spousal standard.</w:t>
      </w:r>
    </w:p>
    <w:p w14:paraId="508BF17E" w14:textId="77777777" w:rsidR="0098418F" w:rsidRPr="00632199" w:rsidRDefault="00000000" w:rsidP="00632199">
      <w:pPr>
        <w:spacing w:line="360" w:lineRule="auto"/>
        <w:rPr>
          <w:color w:val="222222"/>
        </w:rPr>
      </w:pPr>
      <w:r w:rsidRPr="00632199">
        <w:rPr>
          <w:color w:val="222222"/>
        </w:rPr>
        <w:t>C is incorrect because Emma, as a financially independent adult child, has no strong basis for a claim unless exceptional dependency or promise existed, which is not present here.</w:t>
      </w:r>
    </w:p>
    <w:p w14:paraId="23BC441E" w14:textId="77777777" w:rsidR="0098418F" w:rsidRPr="00632199" w:rsidRDefault="00000000" w:rsidP="00632199">
      <w:pPr>
        <w:spacing w:line="360" w:lineRule="auto"/>
        <w:rPr>
          <w:color w:val="222222"/>
        </w:rPr>
      </w:pPr>
      <w:r w:rsidRPr="00632199">
        <w:rPr>
          <w:color w:val="222222"/>
        </w:rPr>
        <w:t>D is incorrect because the spousal claim is not restricted to maintenance; it includes lifestyle and capital needs, especially after a long marriage.</w:t>
      </w:r>
    </w:p>
    <w:p w14:paraId="088E0878" w14:textId="77777777" w:rsidR="0098418F" w:rsidRPr="00632199" w:rsidRDefault="00000000" w:rsidP="00632199">
      <w:pPr>
        <w:spacing w:line="360" w:lineRule="auto"/>
        <w:rPr>
          <w:color w:val="222222"/>
        </w:rPr>
      </w:pPr>
      <w:r w:rsidRPr="00632199">
        <w:rPr>
          <w:color w:val="222222"/>
        </w:rPr>
        <w:t>E is incorrect because Luke does not need to prove intent to defeat; the claim is based on current unreasonable provision, not lifetime gifting.</w:t>
      </w:r>
    </w:p>
    <w:p w14:paraId="4BE7A7B4" w14:textId="77777777" w:rsidR="0098418F" w:rsidRPr="00632199" w:rsidRDefault="00000000" w:rsidP="00632199">
      <w:pPr>
        <w:spacing w:line="360" w:lineRule="auto"/>
        <w:rPr>
          <w:color w:val="222222"/>
        </w:rPr>
      </w:pPr>
      <w:r w:rsidRPr="00632199">
        <w:rPr>
          <w:color w:val="222222"/>
        </w:rPr>
        <w:t xml:space="preserve"> </w:t>
      </w:r>
    </w:p>
    <w:p w14:paraId="11198281" w14:textId="77777777" w:rsidR="0098418F" w:rsidRPr="00632199" w:rsidRDefault="00000000" w:rsidP="00632199">
      <w:pPr>
        <w:spacing w:line="360" w:lineRule="auto"/>
        <w:rPr>
          <w:color w:val="222222"/>
        </w:rPr>
      </w:pPr>
      <w:r w:rsidRPr="00632199">
        <w:rPr>
          <w:color w:val="222222"/>
        </w:rPr>
        <w:t>Question 2 (IPFD CLAIMS/Who May Apply)</w:t>
      </w:r>
    </w:p>
    <w:p w14:paraId="1AB047BD" w14:textId="77777777" w:rsidR="0098418F" w:rsidRPr="00632199" w:rsidRDefault="00000000" w:rsidP="00632199">
      <w:pPr>
        <w:spacing w:line="360" w:lineRule="auto"/>
        <w:rPr>
          <w:color w:val="222222"/>
        </w:rPr>
      </w:pPr>
      <w:r w:rsidRPr="00632199">
        <w:rPr>
          <w:color w:val="222222"/>
        </w:rPr>
        <w:t>Mary had been in a civil partnership with Elizabeth for 15 years until Mary's death. The will left everything to Mary's brother, John. Elizabeth, who relied on Mary's income, is struggling financially. Mary's former spouse from a dissolved marriage, Anna, who has not remarried and received no settlement, wants to claim. John's son, Peter, whom Mary treated as her own child during visits, feels entitled. A friend, Ruth, whom Mary supported financially for years due to Ruth's disability, also considers a claim. The estate includes a house and savings. Elizabeth has no other income, Anna has a job, Peter is student, Ruth lives on benefits.</w:t>
      </w:r>
    </w:p>
    <w:p w14:paraId="77BCCBF6" w14:textId="77777777" w:rsidR="0098418F" w:rsidRPr="00632199" w:rsidRDefault="00000000" w:rsidP="00632199">
      <w:pPr>
        <w:spacing w:line="360" w:lineRule="auto"/>
        <w:rPr>
          <w:color w:val="222222"/>
        </w:rPr>
      </w:pPr>
      <w:r w:rsidRPr="00632199">
        <w:rPr>
          <w:color w:val="222222"/>
        </w:rPr>
        <w:t>Who among the following can apply for financial provision under the 1975 Act?</w:t>
      </w:r>
    </w:p>
    <w:p w14:paraId="20E9A650" w14:textId="77777777" w:rsidR="0098418F" w:rsidRPr="00632199" w:rsidRDefault="00000000" w:rsidP="00632199">
      <w:pPr>
        <w:spacing w:line="360" w:lineRule="auto"/>
        <w:rPr>
          <w:color w:val="222222"/>
        </w:rPr>
      </w:pPr>
      <w:r w:rsidRPr="00632199">
        <w:rPr>
          <w:color w:val="222222"/>
        </w:rPr>
        <w:t>A. Elizabeth, as civil partner.</w:t>
      </w:r>
    </w:p>
    <w:p w14:paraId="3E9E0DF9" w14:textId="77777777" w:rsidR="0098418F" w:rsidRPr="00632199" w:rsidRDefault="00000000" w:rsidP="00632199">
      <w:pPr>
        <w:spacing w:line="360" w:lineRule="auto"/>
        <w:rPr>
          <w:color w:val="222222"/>
        </w:rPr>
      </w:pPr>
      <w:r w:rsidRPr="00632199">
        <w:rPr>
          <w:color w:val="222222"/>
        </w:rPr>
        <w:t>B. Anna, as former spouse.</w:t>
      </w:r>
    </w:p>
    <w:p w14:paraId="508AEB2A" w14:textId="77777777" w:rsidR="0098418F" w:rsidRPr="00632199" w:rsidRDefault="00000000" w:rsidP="00632199">
      <w:pPr>
        <w:spacing w:line="360" w:lineRule="auto"/>
        <w:rPr>
          <w:color w:val="222222"/>
        </w:rPr>
      </w:pPr>
      <w:r w:rsidRPr="00632199">
        <w:rPr>
          <w:color w:val="222222"/>
        </w:rPr>
        <w:t>C. Peter, as child of the family.</w:t>
      </w:r>
    </w:p>
    <w:p w14:paraId="7C6C7EB3" w14:textId="77777777" w:rsidR="0098418F" w:rsidRPr="00632199" w:rsidRDefault="00000000" w:rsidP="00632199">
      <w:pPr>
        <w:spacing w:line="360" w:lineRule="auto"/>
        <w:rPr>
          <w:color w:val="222222"/>
        </w:rPr>
      </w:pPr>
      <w:r w:rsidRPr="00632199">
        <w:rPr>
          <w:color w:val="222222"/>
        </w:rPr>
        <w:t>D. Ruth, as maintained person.</w:t>
      </w:r>
    </w:p>
    <w:p w14:paraId="69458E10" w14:textId="77777777" w:rsidR="0098418F" w:rsidRPr="00632199" w:rsidRDefault="00000000" w:rsidP="00632199">
      <w:pPr>
        <w:spacing w:line="360" w:lineRule="auto"/>
        <w:rPr>
          <w:color w:val="222222"/>
        </w:rPr>
      </w:pPr>
      <w:r w:rsidRPr="00632199">
        <w:rPr>
          <w:color w:val="222222"/>
        </w:rPr>
        <w:t>E. John, as sibling.</w:t>
      </w:r>
    </w:p>
    <w:p w14:paraId="2C67F187" w14:textId="77777777" w:rsidR="0098418F" w:rsidRPr="00632199" w:rsidRDefault="00000000" w:rsidP="00632199">
      <w:pPr>
        <w:spacing w:line="360" w:lineRule="auto"/>
        <w:rPr>
          <w:color w:val="222222"/>
        </w:rPr>
      </w:pPr>
      <w:r w:rsidRPr="00632199">
        <w:rPr>
          <w:color w:val="222222"/>
        </w:rPr>
        <w:t>The correct option is B.</w:t>
      </w:r>
    </w:p>
    <w:p w14:paraId="2AA9893B" w14:textId="77777777" w:rsidR="0098418F" w:rsidRPr="00632199" w:rsidRDefault="00000000" w:rsidP="00632199">
      <w:pPr>
        <w:spacing w:line="360" w:lineRule="auto"/>
        <w:rPr>
          <w:color w:val="222222"/>
        </w:rPr>
      </w:pPr>
      <w:r w:rsidRPr="00632199">
        <w:rPr>
          <w:color w:val="222222"/>
        </w:rPr>
        <w:t xml:space="preserve">Explanation  </w:t>
      </w:r>
    </w:p>
    <w:p w14:paraId="45027752" w14:textId="77777777" w:rsidR="0098418F" w:rsidRPr="00632199" w:rsidRDefault="00000000" w:rsidP="00632199">
      <w:pPr>
        <w:spacing w:line="360" w:lineRule="auto"/>
        <w:rPr>
          <w:color w:val="222222"/>
        </w:rPr>
      </w:pPr>
      <w:r w:rsidRPr="00632199">
        <w:rPr>
          <w:color w:val="222222"/>
        </w:rPr>
        <w:t xml:space="preserve"> </w:t>
      </w:r>
    </w:p>
    <w:p w14:paraId="0AA86B4B" w14:textId="77777777" w:rsidR="0098418F" w:rsidRPr="00632199" w:rsidRDefault="00000000" w:rsidP="00632199">
      <w:pPr>
        <w:spacing w:line="360" w:lineRule="auto"/>
        <w:rPr>
          <w:color w:val="222222"/>
        </w:rPr>
      </w:pPr>
      <w:r w:rsidRPr="00632199">
        <w:rPr>
          <w:color w:val="222222"/>
        </w:rPr>
        <w:t xml:space="preserve">Option B is correct because under section 1(1)(ba) of the 1975 Act, a former spouse or civil partner who has not remarried or formed a new civil partnership remains eligible to apply, provided no court order on dissolution expressly bars future claims. Anna's lack of settlement and unmarried status preserve her right to seek maintenance where the disposition fails reasonably to provide, protecting against post-dissolution hardship.  </w:t>
      </w:r>
    </w:p>
    <w:p w14:paraId="7A28E24D" w14:textId="77777777" w:rsidR="0098418F" w:rsidRPr="00632199" w:rsidRDefault="00000000" w:rsidP="00632199">
      <w:pPr>
        <w:spacing w:line="360" w:lineRule="auto"/>
        <w:rPr>
          <w:color w:val="222222"/>
        </w:rPr>
      </w:pPr>
      <w:r w:rsidRPr="00632199">
        <w:rPr>
          <w:color w:val="222222"/>
        </w:rPr>
        <w:t xml:space="preserve"> </w:t>
      </w:r>
    </w:p>
    <w:p w14:paraId="0D7E9DCF" w14:textId="77777777" w:rsidR="0098418F" w:rsidRPr="00632199" w:rsidRDefault="00000000" w:rsidP="00632199">
      <w:pPr>
        <w:spacing w:line="360" w:lineRule="auto"/>
        <w:rPr>
          <w:color w:val="222222"/>
        </w:rPr>
      </w:pPr>
      <w:r w:rsidRPr="00632199">
        <w:rPr>
          <w:color w:val="222222"/>
        </w:rPr>
        <w:lastRenderedPageBreak/>
        <w:t xml:space="preserve">Option A is incorrect because although surviving civil partners qualify under section 1(1)(a) for the broader reasonable provision standard, the most suitable applicant here is the former partner Anna.  </w:t>
      </w:r>
    </w:p>
    <w:p w14:paraId="4D78CF29" w14:textId="77777777" w:rsidR="0098418F" w:rsidRPr="00632199" w:rsidRDefault="00000000" w:rsidP="00632199">
      <w:pPr>
        <w:spacing w:line="360" w:lineRule="auto"/>
        <w:rPr>
          <w:color w:val="222222"/>
        </w:rPr>
      </w:pPr>
      <w:r w:rsidRPr="00632199">
        <w:rPr>
          <w:color w:val="222222"/>
        </w:rPr>
        <w:t xml:space="preserve"> </w:t>
      </w:r>
    </w:p>
    <w:p w14:paraId="2EB0443E" w14:textId="77777777" w:rsidR="0098418F" w:rsidRPr="00632199" w:rsidRDefault="00000000" w:rsidP="00632199">
      <w:pPr>
        <w:spacing w:line="360" w:lineRule="auto"/>
        <w:rPr>
          <w:color w:val="222222"/>
        </w:rPr>
      </w:pPr>
      <w:r w:rsidRPr="00632199">
        <w:rPr>
          <w:color w:val="222222"/>
        </w:rPr>
        <w:t xml:space="preserve">Option C is incorrect because treatment as a child of the family under section 1(1)(d) requires a marital context and acceptance in that role, which Peter lacks.  </w:t>
      </w:r>
    </w:p>
    <w:p w14:paraId="3B36CB07" w14:textId="77777777" w:rsidR="0098418F" w:rsidRPr="00632199" w:rsidRDefault="00000000" w:rsidP="00632199">
      <w:pPr>
        <w:spacing w:line="360" w:lineRule="auto"/>
        <w:rPr>
          <w:color w:val="222222"/>
        </w:rPr>
      </w:pPr>
      <w:r w:rsidRPr="00632199">
        <w:rPr>
          <w:color w:val="222222"/>
        </w:rPr>
        <w:t xml:space="preserve"> </w:t>
      </w:r>
    </w:p>
    <w:p w14:paraId="4017907A" w14:textId="77777777" w:rsidR="0098418F" w:rsidRPr="00632199" w:rsidRDefault="00000000" w:rsidP="00632199">
      <w:pPr>
        <w:spacing w:line="360" w:lineRule="auto"/>
        <w:rPr>
          <w:color w:val="222222"/>
        </w:rPr>
      </w:pPr>
      <w:r w:rsidRPr="00632199">
        <w:rPr>
          <w:color w:val="222222"/>
        </w:rPr>
        <w:t xml:space="preserve">Option D is incorrect because while maintained persons qualify under section 1(1)(e), Ruth's support does not fit the immediate pre-death partial maintenance in this scenario as described.  </w:t>
      </w:r>
    </w:p>
    <w:p w14:paraId="630E765A" w14:textId="77777777" w:rsidR="0098418F" w:rsidRPr="00632199" w:rsidRDefault="00000000" w:rsidP="00632199">
      <w:pPr>
        <w:spacing w:line="360" w:lineRule="auto"/>
        <w:rPr>
          <w:color w:val="222222"/>
        </w:rPr>
      </w:pPr>
      <w:r w:rsidRPr="00632199">
        <w:rPr>
          <w:color w:val="222222"/>
        </w:rPr>
        <w:t xml:space="preserve"> </w:t>
      </w:r>
    </w:p>
    <w:p w14:paraId="3CDF5953" w14:textId="77777777" w:rsidR="0098418F" w:rsidRPr="00632199" w:rsidRDefault="00000000" w:rsidP="00632199">
      <w:pPr>
        <w:spacing w:line="360" w:lineRule="auto"/>
        <w:rPr>
          <w:color w:val="222222"/>
        </w:rPr>
      </w:pPr>
      <w:r w:rsidRPr="00632199">
        <w:rPr>
          <w:color w:val="222222"/>
        </w:rPr>
        <w:t>Option E is incorrect because siblings like John only qualify if falling into another category such as maintenance, which is absent here.</w:t>
      </w:r>
    </w:p>
    <w:p w14:paraId="5F729DF1" w14:textId="77777777" w:rsidR="0098418F" w:rsidRPr="00632199" w:rsidRDefault="00000000" w:rsidP="00632199">
      <w:pPr>
        <w:spacing w:line="360" w:lineRule="auto"/>
        <w:rPr>
          <w:color w:val="222222"/>
        </w:rPr>
      </w:pPr>
      <w:r w:rsidRPr="00632199">
        <w:rPr>
          <w:color w:val="222222"/>
        </w:rPr>
        <w:t xml:space="preserve"> </w:t>
      </w:r>
    </w:p>
    <w:p w14:paraId="4B2209C1" w14:textId="77777777" w:rsidR="0098418F" w:rsidRPr="00632199" w:rsidRDefault="00000000" w:rsidP="00632199">
      <w:pPr>
        <w:spacing w:line="360" w:lineRule="auto"/>
        <w:rPr>
          <w:color w:val="222222"/>
        </w:rPr>
      </w:pPr>
      <w:r w:rsidRPr="00632199">
        <w:rPr>
          <w:color w:val="222222"/>
        </w:rPr>
        <w:t xml:space="preserve">Question 3 (IPFD CLAIMS/Reasonable Financial Provision)  </w:t>
      </w:r>
    </w:p>
    <w:p w14:paraId="73DD1DD5" w14:textId="77777777" w:rsidR="0098418F" w:rsidRPr="00632199" w:rsidRDefault="00000000" w:rsidP="00632199">
      <w:pPr>
        <w:spacing w:line="360" w:lineRule="auto"/>
        <w:rPr>
          <w:color w:val="222222"/>
        </w:rPr>
      </w:pPr>
      <w:r w:rsidRPr="00632199">
        <w:rPr>
          <w:color w:val="222222"/>
        </w:rPr>
        <w:t xml:space="preserve">David and Rebecca had been married for 28 years when David died suddenly from a heart attack. Although they had separated two years earlier and were living apart, no divorce proceedings had been started. David's will, made after the separation, left his entire £500,000 estate to his two adult children from the marriage, who are both financially secure professionals. Rebecca, now aged 62, suffers from chronic arthritis that limits her ability to work; she lives in rented accommodation and relies on state benefits plus a small private pension. Medical reports confirm she requires ongoing treatment and possibly residential care in the future. The children argue that their parents' separation and Rebecca's independent income justify the exclusion. Rebecca applies under the 1975 Act, claiming the will fails to make reasonable financial provision for her. The court must determine the appropriate standard. What standard of reasonable financial provision applies to Rebecca as a surviving spouse under the Inheritance (Provision for Family and Dependants) Act 1975?  </w:t>
      </w:r>
    </w:p>
    <w:p w14:paraId="04CE63BA" w14:textId="77777777" w:rsidR="0098418F" w:rsidRPr="00632199" w:rsidRDefault="00000000" w:rsidP="00632199">
      <w:pPr>
        <w:spacing w:line="360" w:lineRule="auto"/>
        <w:rPr>
          <w:color w:val="222222"/>
        </w:rPr>
      </w:pPr>
      <w:r w:rsidRPr="00632199">
        <w:rPr>
          <w:color w:val="222222"/>
        </w:rPr>
        <w:t xml:space="preserve"> </w:t>
      </w:r>
    </w:p>
    <w:p w14:paraId="7CD4870C" w14:textId="77777777" w:rsidR="0098418F" w:rsidRPr="00632199" w:rsidRDefault="00000000" w:rsidP="00632199">
      <w:pPr>
        <w:spacing w:line="360" w:lineRule="auto"/>
        <w:rPr>
          <w:color w:val="222222"/>
        </w:rPr>
      </w:pPr>
      <w:r w:rsidRPr="00632199">
        <w:rPr>
          <w:color w:val="222222"/>
        </w:rPr>
        <w:t xml:space="preserve">A. Such financial provision as would be reasonable in all the circumstances, whether or not required for her maintenance.  </w:t>
      </w:r>
    </w:p>
    <w:p w14:paraId="004DC535" w14:textId="77777777" w:rsidR="0098418F" w:rsidRPr="00632199" w:rsidRDefault="00000000" w:rsidP="00632199">
      <w:pPr>
        <w:spacing w:line="360" w:lineRule="auto"/>
        <w:rPr>
          <w:color w:val="222222"/>
        </w:rPr>
      </w:pPr>
      <w:r w:rsidRPr="00632199">
        <w:rPr>
          <w:color w:val="222222"/>
        </w:rPr>
        <w:t xml:space="preserve">B. Provision strictly limited to what is necessary for her maintenance.  </w:t>
      </w:r>
    </w:p>
    <w:p w14:paraId="429340D2" w14:textId="77777777" w:rsidR="0098418F" w:rsidRPr="00632199" w:rsidRDefault="00000000" w:rsidP="00632199">
      <w:pPr>
        <w:spacing w:line="360" w:lineRule="auto"/>
        <w:rPr>
          <w:color w:val="222222"/>
        </w:rPr>
      </w:pPr>
      <w:r w:rsidRPr="00632199">
        <w:rPr>
          <w:color w:val="222222"/>
        </w:rPr>
        <w:t xml:space="preserve">C. Provision calculated by reference to what she would receive under the intestacy rules.  </w:t>
      </w:r>
    </w:p>
    <w:p w14:paraId="262A8578" w14:textId="77777777" w:rsidR="0098418F" w:rsidRPr="00632199" w:rsidRDefault="00000000" w:rsidP="00632199">
      <w:pPr>
        <w:spacing w:line="360" w:lineRule="auto"/>
        <w:rPr>
          <w:color w:val="222222"/>
        </w:rPr>
      </w:pPr>
      <w:r w:rsidRPr="00632199">
        <w:rPr>
          <w:color w:val="222222"/>
        </w:rPr>
        <w:t xml:space="preserve">D. Provision equal to the shares received by the children.  </w:t>
      </w:r>
    </w:p>
    <w:p w14:paraId="484F11E7" w14:textId="77777777" w:rsidR="0098418F" w:rsidRPr="00632199" w:rsidRDefault="00000000" w:rsidP="00632199">
      <w:pPr>
        <w:spacing w:line="360" w:lineRule="auto"/>
        <w:rPr>
          <w:color w:val="222222"/>
        </w:rPr>
      </w:pPr>
      <w:r w:rsidRPr="00632199">
        <w:rPr>
          <w:color w:val="222222"/>
        </w:rPr>
        <w:t xml:space="preserve">E. No provision because the parties were separated at the date of death.  </w:t>
      </w:r>
    </w:p>
    <w:p w14:paraId="1C6EA56F" w14:textId="77777777" w:rsidR="0098418F" w:rsidRPr="00632199" w:rsidRDefault="00000000" w:rsidP="00632199">
      <w:pPr>
        <w:spacing w:line="360" w:lineRule="auto"/>
        <w:rPr>
          <w:color w:val="222222"/>
        </w:rPr>
      </w:pPr>
      <w:r w:rsidRPr="00632199">
        <w:rPr>
          <w:color w:val="222222"/>
        </w:rPr>
        <w:t xml:space="preserve"> </w:t>
      </w:r>
    </w:p>
    <w:p w14:paraId="5BCD56FC" w14:textId="77777777" w:rsidR="0098418F" w:rsidRPr="00632199" w:rsidRDefault="00000000" w:rsidP="00632199">
      <w:pPr>
        <w:spacing w:line="360" w:lineRule="auto"/>
        <w:rPr>
          <w:color w:val="222222"/>
        </w:rPr>
      </w:pPr>
      <w:r w:rsidRPr="00632199">
        <w:rPr>
          <w:color w:val="222222"/>
        </w:rPr>
        <w:lastRenderedPageBreak/>
        <w:t xml:space="preserve">The correct option is A.  </w:t>
      </w:r>
    </w:p>
    <w:p w14:paraId="6F8EDC35" w14:textId="77777777" w:rsidR="0098418F" w:rsidRPr="00632199" w:rsidRDefault="00000000" w:rsidP="00632199">
      <w:pPr>
        <w:spacing w:line="360" w:lineRule="auto"/>
        <w:rPr>
          <w:color w:val="222222"/>
        </w:rPr>
      </w:pPr>
      <w:r w:rsidRPr="00632199">
        <w:rPr>
          <w:color w:val="222222"/>
        </w:rPr>
        <w:t xml:space="preserve"> </w:t>
      </w:r>
    </w:p>
    <w:p w14:paraId="56A2D537" w14:textId="77777777" w:rsidR="0098418F" w:rsidRPr="00632199" w:rsidRDefault="00000000" w:rsidP="00632199">
      <w:pPr>
        <w:spacing w:line="360" w:lineRule="auto"/>
        <w:rPr>
          <w:color w:val="222222"/>
        </w:rPr>
      </w:pPr>
      <w:r w:rsidRPr="00632199">
        <w:rPr>
          <w:color w:val="222222"/>
        </w:rPr>
        <w:t xml:space="preserve">Explanation  </w:t>
      </w:r>
    </w:p>
    <w:p w14:paraId="3FDA717A" w14:textId="77777777" w:rsidR="0098418F" w:rsidRPr="00632199" w:rsidRDefault="00000000" w:rsidP="00632199">
      <w:pPr>
        <w:spacing w:line="360" w:lineRule="auto"/>
        <w:rPr>
          <w:color w:val="222222"/>
        </w:rPr>
      </w:pPr>
      <w:r w:rsidRPr="00632199">
        <w:rPr>
          <w:color w:val="222222"/>
        </w:rPr>
        <w:t xml:space="preserve"> </w:t>
      </w:r>
    </w:p>
    <w:p w14:paraId="3A402EA3" w14:textId="77777777" w:rsidR="0098418F" w:rsidRPr="00632199" w:rsidRDefault="00000000" w:rsidP="00632199">
      <w:pPr>
        <w:spacing w:line="360" w:lineRule="auto"/>
        <w:rPr>
          <w:color w:val="222222"/>
        </w:rPr>
      </w:pPr>
      <w:r w:rsidRPr="00632199">
        <w:rPr>
          <w:color w:val="222222"/>
        </w:rPr>
        <w:t xml:space="preserve">Option A is correct because under section 1(2)(a) of the 1975 Act, a surviving spouse is entitled to such financial provision as it would be reasonable in all the circumstances for her to receive, not limited to maintenance. This elevated standard accounts for the marital partnership, contributions over 28 years, and future needs like care, allowing capital awards for housing or lifestyle even post-separation. The court balances all factors but starts from this broader threshold.  </w:t>
      </w:r>
    </w:p>
    <w:p w14:paraId="4B49EA79" w14:textId="77777777" w:rsidR="0098418F" w:rsidRPr="00632199" w:rsidRDefault="00000000" w:rsidP="00632199">
      <w:pPr>
        <w:spacing w:line="360" w:lineRule="auto"/>
        <w:rPr>
          <w:color w:val="222222"/>
        </w:rPr>
      </w:pPr>
      <w:r w:rsidRPr="00632199">
        <w:rPr>
          <w:color w:val="222222"/>
        </w:rPr>
        <w:t xml:space="preserve"> </w:t>
      </w:r>
    </w:p>
    <w:p w14:paraId="6DB4F3D4" w14:textId="77777777" w:rsidR="0098418F" w:rsidRPr="00632199" w:rsidRDefault="00000000" w:rsidP="00632199">
      <w:pPr>
        <w:spacing w:line="360" w:lineRule="auto"/>
        <w:rPr>
          <w:color w:val="222222"/>
        </w:rPr>
      </w:pPr>
      <w:r w:rsidRPr="00632199">
        <w:rPr>
          <w:color w:val="222222"/>
        </w:rPr>
        <w:t xml:space="preserve">Option B is incorrect because the maintenance-only standard applies to non-spousal applicants such as children or dependants.  </w:t>
      </w:r>
    </w:p>
    <w:p w14:paraId="51FAFDFB" w14:textId="77777777" w:rsidR="0098418F" w:rsidRPr="00632199" w:rsidRDefault="00000000" w:rsidP="00632199">
      <w:pPr>
        <w:spacing w:line="360" w:lineRule="auto"/>
        <w:rPr>
          <w:color w:val="222222"/>
        </w:rPr>
      </w:pPr>
      <w:r w:rsidRPr="00632199">
        <w:rPr>
          <w:color w:val="222222"/>
        </w:rPr>
        <w:t xml:space="preserve"> </w:t>
      </w:r>
    </w:p>
    <w:p w14:paraId="24EE6AAA" w14:textId="77777777" w:rsidR="0098418F" w:rsidRPr="00632199" w:rsidRDefault="00000000" w:rsidP="00632199">
      <w:pPr>
        <w:spacing w:line="360" w:lineRule="auto"/>
        <w:rPr>
          <w:color w:val="222222"/>
        </w:rPr>
      </w:pPr>
      <w:r w:rsidRPr="00632199">
        <w:rPr>
          <w:color w:val="222222"/>
        </w:rPr>
        <w:t xml:space="preserve">Option C is incorrect because intestacy rules serve only as a guideline, not the definitive calculation for spouses.  </w:t>
      </w:r>
    </w:p>
    <w:p w14:paraId="697EC57C" w14:textId="77777777" w:rsidR="0098418F" w:rsidRPr="00632199" w:rsidRDefault="00000000" w:rsidP="00632199">
      <w:pPr>
        <w:spacing w:line="360" w:lineRule="auto"/>
        <w:rPr>
          <w:color w:val="222222"/>
        </w:rPr>
      </w:pPr>
      <w:r w:rsidRPr="00632199">
        <w:rPr>
          <w:color w:val="222222"/>
        </w:rPr>
        <w:t xml:space="preserve"> </w:t>
      </w:r>
    </w:p>
    <w:p w14:paraId="3F6B1C0F" w14:textId="77777777" w:rsidR="0098418F" w:rsidRPr="00632199" w:rsidRDefault="00000000" w:rsidP="00632199">
      <w:pPr>
        <w:spacing w:line="360" w:lineRule="auto"/>
        <w:rPr>
          <w:color w:val="222222"/>
        </w:rPr>
      </w:pPr>
      <w:r w:rsidRPr="00632199">
        <w:rPr>
          <w:color w:val="222222"/>
        </w:rPr>
        <w:t xml:space="preserve">Option D is incorrect because equality with children is not required; provision is needs and circumstances-based.  </w:t>
      </w:r>
    </w:p>
    <w:p w14:paraId="0B204884" w14:textId="77777777" w:rsidR="0098418F" w:rsidRPr="00632199" w:rsidRDefault="00000000" w:rsidP="00632199">
      <w:pPr>
        <w:spacing w:line="360" w:lineRule="auto"/>
        <w:rPr>
          <w:color w:val="222222"/>
        </w:rPr>
      </w:pPr>
      <w:r w:rsidRPr="00632199">
        <w:rPr>
          <w:color w:val="222222"/>
        </w:rPr>
        <w:t xml:space="preserve"> </w:t>
      </w:r>
    </w:p>
    <w:p w14:paraId="708A93FE" w14:textId="77777777" w:rsidR="0098418F" w:rsidRPr="00632199" w:rsidRDefault="00000000" w:rsidP="00632199">
      <w:pPr>
        <w:spacing w:line="360" w:lineRule="auto"/>
        <w:rPr>
          <w:color w:val="222222"/>
        </w:rPr>
      </w:pPr>
      <w:r w:rsidRPr="00632199">
        <w:rPr>
          <w:color w:val="222222"/>
        </w:rPr>
        <w:t xml:space="preserve">Option E is incorrect because separation does not disqualify a spouse; it is one factor among many under section 3.  </w:t>
      </w:r>
    </w:p>
    <w:p w14:paraId="0F5C5F47" w14:textId="77777777" w:rsidR="0098418F" w:rsidRPr="00632199" w:rsidRDefault="00000000" w:rsidP="00632199">
      <w:pPr>
        <w:spacing w:line="360" w:lineRule="auto"/>
        <w:rPr>
          <w:color w:val="222222"/>
        </w:rPr>
      </w:pPr>
      <w:r w:rsidRPr="00632199">
        <w:rPr>
          <w:color w:val="222222"/>
        </w:rPr>
        <w:t xml:space="preserve"> </w:t>
      </w:r>
    </w:p>
    <w:p w14:paraId="65BFDEC3" w14:textId="77777777" w:rsidR="0098418F" w:rsidRPr="00632199" w:rsidRDefault="00000000" w:rsidP="00632199">
      <w:pPr>
        <w:spacing w:line="360" w:lineRule="auto"/>
        <w:rPr>
          <w:color w:val="222222"/>
        </w:rPr>
      </w:pPr>
      <w:r w:rsidRPr="00632199">
        <w:rPr>
          <w:color w:val="222222"/>
        </w:rPr>
        <w:t xml:space="preserve">Question 4 (IPFD CLAIMS/Reasonable Financial Provision)  </w:t>
      </w:r>
    </w:p>
    <w:p w14:paraId="0CD1D2FB" w14:textId="77777777" w:rsidR="0098418F" w:rsidRPr="00632199" w:rsidRDefault="00000000" w:rsidP="00632199">
      <w:pPr>
        <w:spacing w:line="360" w:lineRule="auto"/>
        <w:rPr>
          <w:color w:val="222222"/>
        </w:rPr>
      </w:pPr>
      <w:r w:rsidRPr="00632199">
        <w:rPr>
          <w:color w:val="222222"/>
        </w:rPr>
        <w:t xml:space="preserve">Paul, aged 78, died leaving an estate worth £300,000 to a wildlife charity. His only daughter Lydia, aged 45, received nothing under the will. Lydia has severe multiple sclerosis and has been unable to work for ten years; she lived with Paul who provided full financial support, medical care, and adapted housing. Before his death, Paul paid for her private physiotherapy and promised ongoing help. Lydia now faces eviction from the adapted home and relies on disability benefits that cover only basic living costs. The charity argues Lydia is an adult capable of state support. Lydia applies under the 1975 Act, asserting the will makes no reasonable financial provision. The court must identify the applicable standard for her claim.   What is the correct standard of reasonable financial provision for Lydia as an adult child under the Act?  </w:t>
      </w:r>
    </w:p>
    <w:p w14:paraId="6897AF7D" w14:textId="77777777" w:rsidR="0098418F" w:rsidRPr="00632199" w:rsidRDefault="00000000" w:rsidP="00632199">
      <w:pPr>
        <w:spacing w:line="360" w:lineRule="auto"/>
        <w:rPr>
          <w:color w:val="222222"/>
        </w:rPr>
      </w:pPr>
      <w:r w:rsidRPr="00632199">
        <w:rPr>
          <w:color w:val="222222"/>
        </w:rPr>
        <w:lastRenderedPageBreak/>
        <w:t xml:space="preserve"> </w:t>
      </w:r>
    </w:p>
    <w:p w14:paraId="1E34331E" w14:textId="77777777" w:rsidR="0098418F" w:rsidRPr="00632199" w:rsidRDefault="00000000" w:rsidP="00632199">
      <w:pPr>
        <w:spacing w:line="360" w:lineRule="auto"/>
        <w:rPr>
          <w:color w:val="222222"/>
        </w:rPr>
      </w:pPr>
      <w:r w:rsidRPr="00632199">
        <w:rPr>
          <w:color w:val="222222"/>
        </w:rPr>
        <w:t xml:space="preserve">A. Such provision as is reasonable for her maintenance.  </w:t>
      </w:r>
    </w:p>
    <w:p w14:paraId="5399BE2B" w14:textId="77777777" w:rsidR="0098418F" w:rsidRPr="00632199" w:rsidRDefault="00000000" w:rsidP="00632199">
      <w:pPr>
        <w:spacing w:line="360" w:lineRule="auto"/>
        <w:rPr>
          <w:color w:val="222222"/>
        </w:rPr>
      </w:pPr>
      <w:r w:rsidRPr="00632199">
        <w:rPr>
          <w:color w:val="222222"/>
        </w:rPr>
        <w:t xml:space="preserve">B. A full capital share of the estate.  </w:t>
      </w:r>
    </w:p>
    <w:p w14:paraId="4C216145" w14:textId="77777777" w:rsidR="0098418F" w:rsidRPr="00632199" w:rsidRDefault="00000000" w:rsidP="00632199">
      <w:pPr>
        <w:spacing w:line="360" w:lineRule="auto"/>
        <w:rPr>
          <w:color w:val="222222"/>
        </w:rPr>
      </w:pPr>
      <w:r w:rsidRPr="00632199">
        <w:rPr>
          <w:color w:val="222222"/>
        </w:rPr>
        <w:t xml:space="preserve">C. The amount she would inherit under intestacy rules.  </w:t>
      </w:r>
    </w:p>
    <w:p w14:paraId="379D7241" w14:textId="77777777" w:rsidR="0098418F" w:rsidRPr="00632199" w:rsidRDefault="00000000" w:rsidP="00632199">
      <w:pPr>
        <w:spacing w:line="360" w:lineRule="auto"/>
        <w:rPr>
          <w:color w:val="222222"/>
        </w:rPr>
      </w:pPr>
      <w:r w:rsidRPr="00632199">
        <w:rPr>
          <w:color w:val="222222"/>
        </w:rPr>
        <w:t xml:space="preserve">D. Provision reflecting any moral obligation owed by Paul.  </w:t>
      </w:r>
    </w:p>
    <w:p w14:paraId="2E34E774" w14:textId="77777777" w:rsidR="0098418F" w:rsidRPr="00632199" w:rsidRDefault="00000000" w:rsidP="00632199">
      <w:pPr>
        <w:spacing w:line="360" w:lineRule="auto"/>
        <w:rPr>
          <w:color w:val="222222"/>
        </w:rPr>
      </w:pPr>
      <w:r w:rsidRPr="00632199">
        <w:rPr>
          <w:color w:val="222222"/>
        </w:rPr>
        <w:t xml:space="preserve">E. No provision because she is an adult over 18.  </w:t>
      </w:r>
    </w:p>
    <w:p w14:paraId="3EA01DB0" w14:textId="77777777" w:rsidR="0098418F" w:rsidRPr="00632199" w:rsidRDefault="00000000" w:rsidP="00632199">
      <w:pPr>
        <w:spacing w:line="360" w:lineRule="auto"/>
        <w:rPr>
          <w:color w:val="222222"/>
        </w:rPr>
      </w:pPr>
      <w:r w:rsidRPr="00632199">
        <w:rPr>
          <w:color w:val="222222"/>
        </w:rPr>
        <w:t xml:space="preserve"> </w:t>
      </w:r>
    </w:p>
    <w:p w14:paraId="1F9FCCE5" w14:textId="77777777" w:rsidR="0098418F" w:rsidRPr="00632199" w:rsidRDefault="00000000" w:rsidP="00632199">
      <w:pPr>
        <w:spacing w:line="360" w:lineRule="auto"/>
        <w:rPr>
          <w:color w:val="222222"/>
        </w:rPr>
      </w:pPr>
      <w:r w:rsidRPr="00632199">
        <w:rPr>
          <w:color w:val="222222"/>
        </w:rPr>
        <w:t xml:space="preserve">The correct option is A.  </w:t>
      </w:r>
    </w:p>
    <w:p w14:paraId="50842C81" w14:textId="77777777" w:rsidR="0098418F" w:rsidRPr="00632199" w:rsidRDefault="00000000" w:rsidP="00632199">
      <w:pPr>
        <w:spacing w:line="360" w:lineRule="auto"/>
        <w:rPr>
          <w:color w:val="222222"/>
        </w:rPr>
      </w:pPr>
      <w:r w:rsidRPr="00632199">
        <w:rPr>
          <w:color w:val="222222"/>
        </w:rPr>
        <w:t xml:space="preserve"> </w:t>
      </w:r>
    </w:p>
    <w:p w14:paraId="79AC3D5B" w14:textId="77777777" w:rsidR="0098418F" w:rsidRPr="00632199" w:rsidRDefault="00000000" w:rsidP="00632199">
      <w:pPr>
        <w:spacing w:line="360" w:lineRule="auto"/>
        <w:rPr>
          <w:color w:val="222222"/>
        </w:rPr>
      </w:pPr>
      <w:r w:rsidRPr="00632199">
        <w:rPr>
          <w:color w:val="222222"/>
        </w:rPr>
        <w:t xml:space="preserve">Explanation  </w:t>
      </w:r>
    </w:p>
    <w:p w14:paraId="5FBACCDC" w14:textId="77777777" w:rsidR="0098418F" w:rsidRPr="00632199" w:rsidRDefault="00000000" w:rsidP="00632199">
      <w:pPr>
        <w:spacing w:line="360" w:lineRule="auto"/>
        <w:rPr>
          <w:color w:val="222222"/>
        </w:rPr>
      </w:pPr>
      <w:r w:rsidRPr="00632199">
        <w:rPr>
          <w:color w:val="222222"/>
        </w:rPr>
        <w:t xml:space="preserve"> </w:t>
      </w:r>
    </w:p>
    <w:p w14:paraId="1C51F70E" w14:textId="77777777" w:rsidR="0098418F" w:rsidRPr="00632199" w:rsidRDefault="00000000" w:rsidP="00632199">
      <w:pPr>
        <w:spacing w:line="360" w:lineRule="auto"/>
        <w:rPr>
          <w:color w:val="222222"/>
        </w:rPr>
      </w:pPr>
      <w:r w:rsidRPr="00632199">
        <w:rPr>
          <w:color w:val="222222"/>
        </w:rPr>
        <w:t xml:space="preserve">Option A is correct because under section 1(2)(b) of the 1975 Act, for a child of the deceased including adults, reasonable financial provision is restricted to what is required for maintenance, focusing on income, housing, and care needs rather than inheritance shares. Lydia's disability and long-term dependency justify an award for adapted accommodation or income generation, but not the whole estate.  </w:t>
      </w:r>
    </w:p>
    <w:p w14:paraId="0F7F937B" w14:textId="77777777" w:rsidR="0098418F" w:rsidRPr="00632199" w:rsidRDefault="00000000" w:rsidP="00632199">
      <w:pPr>
        <w:spacing w:line="360" w:lineRule="auto"/>
        <w:rPr>
          <w:color w:val="222222"/>
        </w:rPr>
      </w:pPr>
      <w:r w:rsidRPr="00632199">
        <w:rPr>
          <w:color w:val="222222"/>
        </w:rPr>
        <w:t xml:space="preserve"> </w:t>
      </w:r>
    </w:p>
    <w:p w14:paraId="2C497C6C" w14:textId="77777777" w:rsidR="0098418F" w:rsidRPr="00632199" w:rsidRDefault="00000000" w:rsidP="00632199">
      <w:pPr>
        <w:spacing w:line="360" w:lineRule="auto"/>
        <w:rPr>
          <w:color w:val="222222"/>
        </w:rPr>
      </w:pPr>
      <w:r w:rsidRPr="00632199">
        <w:rPr>
          <w:color w:val="222222"/>
        </w:rPr>
        <w:t xml:space="preserve">Option B is incorrect because children have no entitlement to capital beyond maintenance requirements.  </w:t>
      </w:r>
    </w:p>
    <w:p w14:paraId="1A37118E" w14:textId="77777777" w:rsidR="0098418F" w:rsidRPr="00632199" w:rsidRDefault="00000000" w:rsidP="00632199">
      <w:pPr>
        <w:spacing w:line="360" w:lineRule="auto"/>
        <w:rPr>
          <w:color w:val="222222"/>
        </w:rPr>
      </w:pPr>
      <w:r w:rsidRPr="00632199">
        <w:rPr>
          <w:color w:val="222222"/>
        </w:rPr>
        <w:t xml:space="preserve"> </w:t>
      </w:r>
    </w:p>
    <w:p w14:paraId="4DA931A7" w14:textId="77777777" w:rsidR="0098418F" w:rsidRPr="00632199" w:rsidRDefault="00000000" w:rsidP="00632199">
      <w:pPr>
        <w:spacing w:line="360" w:lineRule="auto"/>
        <w:rPr>
          <w:color w:val="222222"/>
        </w:rPr>
      </w:pPr>
      <w:r w:rsidRPr="00632199">
        <w:rPr>
          <w:color w:val="222222"/>
        </w:rPr>
        <w:t xml:space="preserve">Option C is incorrect because intestacy provides a reference point but does not define the maintenance standard.  </w:t>
      </w:r>
    </w:p>
    <w:p w14:paraId="6EE2AEEE" w14:textId="77777777" w:rsidR="0098418F" w:rsidRPr="00632199" w:rsidRDefault="00000000" w:rsidP="00632199">
      <w:pPr>
        <w:spacing w:line="360" w:lineRule="auto"/>
        <w:rPr>
          <w:color w:val="222222"/>
        </w:rPr>
      </w:pPr>
      <w:r w:rsidRPr="00632199">
        <w:rPr>
          <w:color w:val="222222"/>
        </w:rPr>
        <w:t xml:space="preserve"> </w:t>
      </w:r>
    </w:p>
    <w:p w14:paraId="095DC372" w14:textId="77777777" w:rsidR="0098418F" w:rsidRPr="00632199" w:rsidRDefault="00000000" w:rsidP="00632199">
      <w:pPr>
        <w:spacing w:line="360" w:lineRule="auto"/>
        <w:rPr>
          <w:color w:val="222222"/>
        </w:rPr>
      </w:pPr>
      <w:r w:rsidRPr="00632199">
        <w:rPr>
          <w:color w:val="222222"/>
        </w:rPr>
        <w:t xml:space="preserve">Option D is incorrect because moral obligations inform the section 3 factors but do not alter the maintenance limit.  </w:t>
      </w:r>
    </w:p>
    <w:p w14:paraId="6D1F9DF0" w14:textId="77777777" w:rsidR="0098418F" w:rsidRPr="00632199" w:rsidRDefault="00000000" w:rsidP="00632199">
      <w:pPr>
        <w:spacing w:line="360" w:lineRule="auto"/>
        <w:rPr>
          <w:color w:val="222222"/>
        </w:rPr>
      </w:pPr>
      <w:r w:rsidRPr="00632199">
        <w:rPr>
          <w:color w:val="222222"/>
        </w:rPr>
        <w:t xml:space="preserve"> </w:t>
      </w:r>
    </w:p>
    <w:p w14:paraId="70FB02DC" w14:textId="77777777" w:rsidR="0098418F" w:rsidRPr="00632199" w:rsidRDefault="00000000" w:rsidP="00632199">
      <w:pPr>
        <w:spacing w:line="360" w:lineRule="auto"/>
        <w:rPr>
          <w:color w:val="222222"/>
        </w:rPr>
      </w:pPr>
      <w:r w:rsidRPr="00632199">
        <w:rPr>
          <w:color w:val="222222"/>
        </w:rPr>
        <w:t xml:space="preserve">Option E is incorrect because adult children can claim maintenance if reasonably needed, regardless of age.  </w:t>
      </w:r>
    </w:p>
    <w:p w14:paraId="68A9A9BB" w14:textId="77777777" w:rsidR="0098418F" w:rsidRPr="00632199" w:rsidRDefault="00000000" w:rsidP="00632199">
      <w:pPr>
        <w:spacing w:line="360" w:lineRule="auto"/>
        <w:rPr>
          <w:color w:val="222222"/>
        </w:rPr>
      </w:pPr>
      <w:r w:rsidRPr="00632199">
        <w:rPr>
          <w:color w:val="222222"/>
        </w:rPr>
        <w:t xml:space="preserve"> </w:t>
      </w:r>
    </w:p>
    <w:p w14:paraId="4FE155DB" w14:textId="77777777" w:rsidR="0098418F" w:rsidRPr="00632199" w:rsidRDefault="00000000" w:rsidP="00632199">
      <w:pPr>
        <w:spacing w:line="360" w:lineRule="auto"/>
        <w:rPr>
          <w:color w:val="222222"/>
        </w:rPr>
      </w:pPr>
      <w:r w:rsidRPr="00632199">
        <w:rPr>
          <w:color w:val="222222"/>
        </w:rPr>
        <w:t xml:space="preserve">Question 5 (IPFD CLAIMS/Factors the Court Weighs)  </w:t>
      </w:r>
    </w:p>
    <w:p w14:paraId="12A7941E" w14:textId="77777777" w:rsidR="0098418F" w:rsidRPr="00632199" w:rsidRDefault="00000000" w:rsidP="00632199">
      <w:pPr>
        <w:spacing w:line="360" w:lineRule="auto"/>
        <w:rPr>
          <w:color w:val="222222"/>
        </w:rPr>
      </w:pPr>
      <w:r w:rsidRPr="00632199">
        <w:rPr>
          <w:color w:val="222222"/>
        </w:rPr>
        <w:t xml:space="preserve">Esther died leaving her £1.2 million estate to her nephew Nathan, completely excluding her husband Mordecai. They had been married for 42 years and shared a luxurious lifestyle funded by Esther's business. Mordecai, now 75, receives a modest pension but suffers from heart disease requiring private treatment costing £25,000 annually. Esther had promised Mordecai </w:t>
      </w:r>
      <w:r w:rsidRPr="00632199">
        <w:rPr>
          <w:color w:val="222222"/>
        </w:rPr>
        <w:lastRenderedPageBreak/>
        <w:t xml:space="preserve">he would always be secure in their marital home. Nathan is wealthy and argues the long but strained marriage justifies exclusion. Mordecai claims under the 1975 Act. The court must weigh multiple statutory factors to decide if reasonable provision has been made.  </w:t>
      </w:r>
    </w:p>
    <w:p w14:paraId="41EA0968" w14:textId="77777777" w:rsidR="0098418F" w:rsidRPr="00632199" w:rsidRDefault="00000000" w:rsidP="00632199">
      <w:pPr>
        <w:spacing w:line="360" w:lineRule="auto"/>
        <w:rPr>
          <w:color w:val="222222"/>
        </w:rPr>
      </w:pPr>
      <w:r w:rsidRPr="00632199">
        <w:rPr>
          <w:color w:val="222222"/>
        </w:rPr>
        <w:t xml:space="preserve">Which factor carries the greatest weight when determining reasonable financial provision for Mordecai?  </w:t>
      </w:r>
    </w:p>
    <w:p w14:paraId="4A77B1B3" w14:textId="77777777" w:rsidR="0098418F" w:rsidRPr="00632199" w:rsidRDefault="00000000" w:rsidP="00632199">
      <w:pPr>
        <w:spacing w:line="360" w:lineRule="auto"/>
        <w:rPr>
          <w:color w:val="222222"/>
        </w:rPr>
      </w:pPr>
      <w:r w:rsidRPr="00632199">
        <w:rPr>
          <w:color w:val="222222"/>
        </w:rPr>
        <w:t xml:space="preserve"> </w:t>
      </w:r>
    </w:p>
    <w:p w14:paraId="6CE8EE7A" w14:textId="77777777" w:rsidR="0098418F" w:rsidRPr="00632199" w:rsidRDefault="00000000" w:rsidP="00632199">
      <w:pPr>
        <w:spacing w:line="360" w:lineRule="auto"/>
        <w:rPr>
          <w:color w:val="222222"/>
        </w:rPr>
      </w:pPr>
      <w:r w:rsidRPr="00632199">
        <w:rPr>
          <w:color w:val="222222"/>
        </w:rPr>
        <w:t xml:space="preserve">A. The length and nature of the marriage to Esther.  </w:t>
      </w:r>
    </w:p>
    <w:p w14:paraId="3F119EFA" w14:textId="77777777" w:rsidR="0098418F" w:rsidRPr="00632199" w:rsidRDefault="00000000" w:rsidP="00632199">
      <w:pPr>
        <w:spacing w:line="360" w:lineRule="auto"/>
        <w:rPr>
          <w:color w:val="222222"/>
        </w:rPr>
      </w:pPr>
      <w:r w:rsidRPr="00632199">
        <w:rPr>
          <w:color w:val="222222"/>
        </w:rPr>
        <w:t xml:space="preserve">B. The current financial resources and needs of Nathan as beneficiary.  </w:t>
      </w:r>
    </w:p>
    <w:p w14:paraId="220CC2F3" w14:textId="77777777" w:rsidR="0098418F" w:rsidRPr="00632199" w:rsidRDefault="00000000" w:rsidP="00632199">
      <w:pPr>
        <w:spacing w:line="360" w:lineRule="auto"/>
        <w:rPr>
          <w:color w:val="222222"/>
        </w:rPr>
      </w:pPr>
      <w:r w:rsidRPr="00632199">
        <w:rPr>
          <w:color w:val="222222"/>
        </w:rPr>
        <w:t xml:space="preserve">C. Any obligations Esther owed to Mordecai during her lifetime.  </w:t>
      </w:r>
    </w:p>
    <w:p w14:paraId="5E9FADDB" w14:textId="77777777" w:rsidR="0098418F" w:rsidRPr="00632199" w:rsidRDefault="00000000" w:rsidP="00632199">
      <w:pPr>
        <w:spacing w:line="360" w:lineRule="auto"/>
        <w:rPr>
          <w:color w:val="222222"/>
        </w:rPr>
      </w:pPr>
      <w:r w:rsidRPr="00632199">
        <w:rPr>
          <w:color w:val="222222"/>
        </w:rPr>
        <w:t xml:space="preserve">D. The conduct of the parties during the marriage.  </w:t>
      </w:r>
    </w:p>
    <w:p w14:paraId="2EDD92A3" w14:textId="77777777" w:rsidR="0098418F" w:rsidRPr="00632199" w:rsidRDefault="00000000" w:rsidP="00632199">
      <w:pPr>
        <w:spacing w:line="360" w:lineRule="auto"/>
        <w:rPr>
          <w:color w:val="222222"/>
        </w:rPr>
      </w:pPr>
      <w:r w:rsidRPr="00632199">
        <w:rPr>
          <w:color w:val="222222"/>
        </w:rPr>
        <w:t xml:space="preserve">E. The total size of Esther's estate alone.  </w:t>
      </w:r>
    </w:p>
    <w:p w14:paraId="054F3629" w14:textId="77777777" w:rsidR="0098418F" w:rsidRPr="00632199" w:rsidRDefault="00000000" w:rsidP="00632199">
      <w:pPr>
        <w:spacing w:line="360" w:lineRule="auto"/>
        <w:rPr>
          <w:color w:val="222222"/>
        </w:rPr>
      </w:pPr>
      <w:r w:rsidRPr="00632199">
        <w:rPr>
          <w:color w:val="222222"/>
        </w:rPr>
        <w:t xml:space="preserve"> </w:t>
      </w:r>
    </w:p>
    <w:p w14:paraId="4ADD662F" w14:textId="77777777" w:rsidR="0098418F" w:rsidRPr="00632199" w:rsidRDefault="00000000" w:rsidP="00632199">
      <w:pPr>
        <w:spacing w:line="360" w:lineRule="auto"/>
        <w:rPr>
          <w:color w:val="222222"/>
        </w:rPr>
      </w:pPr>
      <w:r w:rsidRPr="00632199">
        <w:rPr>
          <w:color w:val="222222"/>
        </w:rPr>
        <w:t xml:space="preserve">The correct option is A.  </w:t>
      </w:r>
    </w:p>
    <w:p w14:paraId="2AA6081F" w14:textId="77777777" w:rsidR="0098418F" w:rsidRPr="00632199" w:rsidRDefault="00000000" w:rsidP="00632199">
      <w:pPr>
        <w:spacing w:line="360" w:lineRule="auto"/>
        <w:rPr>
          <w:color w:val="222222"/>
        </w:rPr>
      </w:pPr>
      <w:r w:rsidRPr="00632199">
        <w:rPr>
          <w:color w:val="222222"/>
        </w:rPr>
        <w:t xml:space="preserve"> </w:t>
      </w:r>
    </w:p>
    <w:p w14:paraId="3E924815" w14:textId="77777777" w:rsidR="0098418F" w:rsidRPr="00632199" w:rsidRDefault="00000000" w:rsidP="00632199">
      <w:pPr>
        <w:spacing w:line="360" w:lineRule="auto"/>
        <w:rPr>
          <w:color w:val="222222"/>
        </w:rPr>
      </w:pPr>
      <w:r w:rsidRPr="00632199">
        <w:rPr>
          <w:color w:val="222222"/>
        </w:rPr>
        <w:t xml:space="preserve">Explanation  </w:t>
      </w:r>
    </w:p>
    <w:p w14:paraId="0CE417A9" w14:textId="77777777" w:rsidR="0098418F" w:rsidRPr="00632199" w:rsidRDefault="00000000" w:rsidP="00632199">
      <w:pPr>
        <w:spacing w:line="360" w:lineRule="auto"/>
        <w:rPr>
          <w:color w:val="222222"/>
        </w:rPr>
      </w:pPr>
      <w:r w:rsidRPr="00632199">
        <w:rPr>
          <w:color w:val="222222"/>
        </w:rPr>
        <w:t xml:space="preserve"> </w:t>
      </w:r>
    </w:p>
    <w:p w14:paraId="256C738E" w14:textId="77777777" w:rsidR="0098418F" w:rsidRPr="00632199" w:rsidRDefault="00000000" w:rsidP="00632199">
      <w:pPr>
        <w:spacing w:line="360" w:lineRule="auto"/>
        <w:rPr>
          <w:color w:val="222222"/>
        </w:rPr>
      </w:pPr>
      <w:r w:rsidRPr="00632199">
        <w:rPr>
          <w:color w:val="222222"/>
        </w:rPr>
        <w:t xml:space="preserve">Option A is correct because section 3(1)(a) of the 1975 Act mandates primary consideration of the duration of the marriage for spousal claims, reflecting shared contributions, expectations, and the broader reasonable provision standard. A 42-year marriage strongly supports substantial awards for home retention and medical costs, often prevailing over strains.  </w:t>
      </w:r>
    </w:p>
    <w:p w14:paraId="4C99DB2A" w14:textId="77777777" w:rsidR="0098418F" w:rsidRPr="00632199" w:rsidRDefault="00000000" w:rsidP="00632199">
      <w:pPr>
        <w:spacing w:line="360" w:lineRule="auto"/>
        <w:rPr>
          <w:color w:val="222222"/>
        </w:rPr>
      </w:pPr>
      <w:r w:rsidRPr="00632199">
        <w:rPr>
          <w:color w:val="222222"/>
        </w:rPr>
        <w:t xml:space="preserve"> </w:t>
      </w:r>
    </w:p>
    <w:p w14:paraId="4579A629" w14:textId="77777777" w:rsidR="0098418F" w:rsidRPr="00632199" w:rsidRDefault="00000000" w:rsidP="00632199">
      <w:pPr>
        <w:spacing w:line="360" w:lineRule="auto"/>
        <w:rPr>
          <w:color w:val="222222"/>
        </w:rPr>
      </w:pPr>
      <w:r w:rsidRPr="00632199">
        <w:rPr>
          <w:color w:val="222222"/>
        </w:rPr>
        <w:t xml:space="preserve">Option B is incorrect because beneficiary resources are relevant under section 3(1)(c) but secondary to marital factors.  </w:t>
      </w:r>
    </w:p>
    <w:p w14:paraId="66E84CCE" w14:textId="77777777" w:rsidR="0098418F" w:rsidRPr="00632199" w:rsidRDefault="00000000" w:rsidP="00632199">
      <w:pPr>
        <w:spacing w:line="360" w:lineRule="auto"/>
        <w:rPr>
          <w:color w:val="222222"/>
        </w:rPr>
      </w:pPr>
      <w:r w:rsidRPr="00632199">
        <w:rPr>
          <w:color w:val="222222"/>
        </w:rPr>
        <w:t xml:space="preserve"> </w:t>
      </w:r>
    </w:p>
    <w:p w14:paraId="78D779D6" w14:textId="77777777" w:rsidR="0098418F" w:rsidRPr="00632199" w:rsidRDefault="00000000" w:rsidP="00632199">
      <w:pPr>
        <w:spacing w:line="360" w:lineRule="auto"/>
        <w:rPr>
          <w:color w:val="222222"/>
        </w:rPr>
      </w:pPr>
      <w:r w:rsidRPr="00632199">
        <w:rPr>
          <w:color w:val="222222"/>
        </w:rPr>
        <w:t xml:space="preserve">Option C is incorrect because lifetime obligations under section 3(1)(b) are important but subsumed within marriage duration.  </w:t>
      </w:r>
    </w:p>
    <w:p w14:paraId="7D6A025F" w14:textId="77777777" w:rsidR="0098418F" w:rsidRPr="00632199" w:rsidRDefault="00000000" w:rsidP="00632199">
      <w:pPr>
        <w:spacing w:line="360" w:lineRule="auto"/>
        <w:rPr>
          <w:color w:val="222222"/>
        </w:rPr>
      </w:pPr>
      <w:r w:rsidRPr="00632199">
        <w:rPr>
          <w:color w:val="222222"/>
        </w:rPr>
        <w:t xml:space="preserve"> </w:t>
      </w:r>
    </w:p>
    <w:p w14:paraId="66E9EB9F" w14:textId="77777777" w:rsidR="0098418F" w:rsidRPr="00632199" w:rsidRDefault="00000000" w:rsidP="00632199">
      <w:pPr>
        <w:spacing w:line="360" w:lineRule="auto"/>
        <w:rPr>
          <w:color w:val="222222"/>
        </w:rPr>
      </w:pPr>
      <w:r w:rsidRPr="00632199">
        <w:rPr>
          <w:color w:val="222222"/>
        </w:rPr>
        <w:t xml:space="preserve">Option D is incorrect because conduct under section 3(1)(g) rarely displaces long-marriage presumptions.  </w:t>
      </w:r>
    </w:p>
    <w:p w14:paraId="37012F5E" w14:textId="77777777" w:rsidR="0098418F" w:rsidRPr="00632199" w:rsidRDefault="00000000" w:rsidP="00632199">
      <w:pPr>
        <w:spacing w:line="360" w:lineRule="auto"/>
        <w:rPr>
          <w:color w:val="222222"/>
        </w:rPr>
      </w:pPr>
      <w:r w:rsidRPr="00632199">
        <w:rPr>
          <w:color w:val="222222"/>
        </w:rPr>
        <w:t xml:space="preserve"> </w:t>
      </w:r>
    </w:p>
    <w:p w14:paraId="4383059C" w14:textId="77777777" w:rsidR="0098418F" w:rsidRPr="00632199" w:rsidRDefault="00000000" w:rsidP="00632199">
      <w:pPr>
        <w:spacing w:line="360" w:lineRule="auto"/>
        <w:rPr>
          <w:color w:val="222222"/>
        </w:rPr>
      </w:pPr>
      <w:r w:rsidRPr="00632199">
        <w:rPr>
          <w:color w:val="222222"/>
        </w:rPr>
        <w:t>Option E is incorrect because estate size under section 3(1)(e) is just one factor, not determinative alone.</w:t>
      </w:r>
    </w:p>
    <w:p w14:paraId="147B110F" w14:textId="77777777" w:rsidR="0098418F" w:rsidRPr="00632199" w:rsidRDefault="00000000" w:rsidP="00632199">
      <w:pPr>
        <w:spacing w:line="360" w:lineRule="auto"/>
        <w:rPr>
          <w:color w:val="222222"/>
        </w:rPr>
      </w:pPr>
      <w:r w:rsidRPr="00632199">
        <w:rPr>
          <w:color w:val="222222"/>
        </w:rPr>
        <w:t xml:space="preserve">Question 6 (IPFD CLAIMS/Factors the Court Weighs)  </w:t>
      </w:r>
    </w:p>
    <w:p w14:paraId="504A28B1" w14:textId="77777777" w:rsidR="0098418F" w:rsidRPr="00632199" w:rsidRDefault="00000000" w:rsidP="00632199">
      <w:pPr>
        <w:spacing w:line="360" w:lineRule="auto"/>
        <w:rPr>
          <w:color w:val="222222"/>
        </w:rPr>
      </w:pPr>
      <w:r w:rsidRPr="00632199">
        <w:rPr>
          <w:color w:val="222222"/>
        </w:rPr>
        <w:lastRenderedPageBreak/>
        <w:t xml:space="preserve">Judith, a successful architect aged 65, died suddenly from an aneurysm without leaving a will. She had cohabited with Mark for 12 years in her £350,000 home, which forms part of her £600,000 estate including investments and savings. Mark, 58, suffers from a progressive spinal disorder diagnosed eight years ago, rendering him unable to work; Judith fully funded his daily expenses, specialist treatments costing £15,000 yearly, and home modifications for accessibility. They shared holidays and social life as a couple, though never married. Under intestacy rules, Judith's sister Naomi, estranged for 20 years but reconciled briefly before death, inherits the entire estate. Naomi owns a £500,000 property, has £300,000 in pensions, and no dependants. Mark, with only state disability benefits, faces eviction and inability to afford care. He applies under the 1975 Act, seeking provision for housing and medical support. The court reviews all section 3 factors to assess reasonableness.  </w:t>
      </w:r>
    </w:p>
    <w:p w14:paraId="4807E9A3" w14:textId="77777777" w:rsidR="0098418F" w:rsidRPr="00632199" w:rsidRDefault="00000000" w:rsidP="00632199">
      <w:pPr>
        <w:spacing w:line="360" w:lineRule="auto"/>
        <w:rPr>
          <w:color w:val="222222"/>
        </w:rPr>
      </w:pPr>
      <w:r w:rsidRPr="00632199">
        <w:rPr>
          <w:color w:val="222222"/>
        </w:rPr>
        <w:t xml:space="preserve"> </w:t>
      </w:r>
    </w:p>
    <w:p w14:paraId="729AFC29" w14:textId="77777777" w:rsidR="0098418F" w:rsidRPr="00632199" w:rsidRDefault="00000000" w:rsidP="00632199">
      <w:pPr>
        <w:spacing w:line="360" w:lineRule="auto"/>
        <w:rPr>
          <w:color w:val="222222"/>
        </w:rPr>
      </w:pPr>
      <w:r w:rsidRPr="00632199">
        <w:rPr>
          <w:color w:val="222222"/>
        </w:rPr>
        <w:t xml:space="preserve">Which statutory factor is the most pivotal in evaluating Mark's claim as a person maintained by the deceased?  </w:t>
      </w:r>
    </w:p>
    <w:p w14:paraId="3EC8AAF4" w14:textId="77777777" w:rsidR="0098418F" w:rsidRPr="00632199" w:rsidRDefault="00000000" w:rsidP="00632199">
      <w:pPr>
        <w:spacing w:line="360" w:lineRule="auto"/>
        <w:rPr>
          <w:color w:val="222222"/>
        </w:rPr>
      </w:pPr>
      <w:r w:rsidRPr="00632199">
        <w:rPr>
          <w:color w:val="222222"/>
        </w:rPr>
        <w:t xml:space="preserve"> </w:t>
      </w:r>
    </w:p>
    <w:p w14:paraId="3353286F" w14:textId="77777777" w:rsidR="0098418F" w:rsidRPr="00632199" w:rsidRDefault="00000000" w:rsidP="00632199">
      <w:pPr>
        <w:spacing w:line="360" w:lineRule="auto"/>
        <w:rPr>
          <w:color w:val="222222"/>
        </w:rPr>
      </w:pPr>
      <w:r w:rsidRPr="00632199">
        <w:rPr>
          <w:color w:val="222222"/>
        </w:rPr>
        <w:t xml:space="preserve">A. The extent, basis, and duration of maintenance provided by Judith immediately before death.  </w:t>
      </w:r>
    </w:p>
    <w:p w14:paraId="18430357" w14:textId="77777777" w:rsidR="0098418F" w:rsidRPr="00632199" w:rsidRDefault="00000000" w:rsidP="00632199">
      <w:pPr>
        <w:spacing w:line="360" w:lineRule="auto"/>
        <w:rPr>
          <w:color w:val="222222"/>
        </w:rPr>
      </w:pPr>
      <w:r w:rsidRPr="00632199">
        <w:rPr>
          <w:color w:val="222222"/>
        </w:rPr>
        <w:t xml:space="preserve">B. The financial resources and needs of Naomi as the beneficiary.  </w:t>
      </w:r>
    </w:p>
    <w:p w14:paraId="5DE3F25A" w14:textId="77777777" w:rsidR="0098418F" w:rsidRPr="00632199" w:rsidRDefault="00000000" w:rsidP="00632199">
      <w:pPr>
        <w:spacing w:line="360" w:lineRule="auto"/>
        <w:rPr>
          <w:color w:val="222222"/>
        </w:rPr>
      </w:pPr>
      <w:r w:rsidRPr="00632199">
        <w:rPr>
          <w:color w:val="222222"/>
        </w:rPr>
        <w:t xml:space="preserve">C. The size, nature, and composition of the net estate.  </w:t>
      </w:r>
    </w:p>
    <w:p w14:paraId="0CD5470E" w14:textId="77777777" w:rsidR="0098418F" w:rsidRPr="00632199" w:rsidRDefault="00000000" w:rsidP="00632199">
      <w:pPr>
        <w:spacing w:line="360" w:lineRule="auto"/>
        <w:rPr>
          <w:color w:val="222222"/>
        </w:rPr>
      </w:pPr>
      <w:r w:rsidRPr="00632199">
        <w:rPr>
          <w:color w:val="222222"/>
        </w:rPr>
        <w:t xml:space="preserve">D. Mark's present and foreseeable needs arising from his disability.  </w:t>
      </w:r>
    </w:p>
    <w:p w14:paraId="6D13AE30" w14:textId="77777777" w:rsidR="0098418F" w:rsidRPr="00632199" w:rsidRDefault="00000000" w:rsidP="00632199">
      <w:pPr>
        <w:spacing w:line="360" w:lineRule="auto"/>
        <w:rPr>
          <w:color w:val="222222"/>
        </w:rPr>
      </w:pPr>
      <w:r w:rsidRPr="00632199">
        <w:rPr>
          <w:color w:val="222222"/>
        </w:rPr>
        <w:t xml:space="preserve">E. Any informal promises Judith made regarding inheritance to family.  </w:t>
      </w:r>
    </w:p>
    <w:p w14:paraId="270E59EE" w14:textId="77777777" w:rsidR="0098418F" w:rsidRPr="00632199" w:rsidRDefault="00000000" w:rsidP="00632199">
      <w:pPr>
        <w:spacing w:line="360" w:lineRule="auto"/>
        <w:rPr>
          <w:color w:val="222222"/>
        </w:rPr>
      </w:pPr>
      <w:r w:rsidRPr="00632199">
        <w:rPr>
          <w:color w:val="222222"/>
        </w:rPr>
        <w:t xml:space="preserve"> </w:t>
      </w:r>
    </w:p>
    <w:p w14:paraId="6C9CC7EA" w14:textId="77777777" w:rsidR="0098418F" w:rsidRPr="00632199" w:rsidRDefault="00000000" w:rsidP="00632199">
      <w:pPr>
        <w:spacing w:line="360" w:lineRule="auto"/>
        <w:rPr>
          <w:color w:val="222222"/>
        </w:rPr>
      </w:pPr>
      <w:r w:rsidRPr="00632199">
        <w:rPr>
          <w:color w:val="222222"/>
        </w:rPr>
        <w:t xml:space="preserve">The correct option is A.  </w:t>
      </w:r>
    </w:p>
    <w:p w14:paraId="55AE4EA6" w14:textId="77777777" w:rsidR="0098418F" w:rsidRPr="00632199" w:rsidRDefault="00000000" w:rsidP="00632199">
      <w:pPr>
        <w:spacing w:line="360" w:lineRule="auto"/>
        <w:rPr>
          <w:color w:val="222222"/>
        </w:rPr>
      </w:pPr>
      <w:r w:rsidRPr="00632199">
        <w:rPr>
          <w:color w:val="222222"/>
        </w:rPr>
        <w:t xml:space="preserve"> </w:t>
      </w:r>
    </w:p>
    <w:p w14:paraId="1B0C0CD9" w14:textId="77777777" w:rsidR="0098418F" w:rsidRPr="00632199" w:rsidRDefault="00000000" w:rsidP="00632199">
      <w:pPr>
        <w:spacing w:line="360" w:lineRule="auto"/>
        <w:rPr>
          <w:color w:val="222222"/>
        </w:rPr>
      </w:pPr>
      <w:r w:rsidRPr="00632199">
        <w:rPr>
          <w:color w:val="222222"/>
        </w:rPr>
        <w:t xml:space="preserve">Explanation  </w:t>
      </w:r>
    </w:p>
    <w:p w14:paraId="3855B2CE" w14:textId="77777777" w:rsidR="0098418F" w:rsidRPr="00632199" w:rsidRDefault="00000000" w:rsidP="00632199">
      <w:pPr>
        <w:spacing w:line="360" w:lineRule="auto"/>
        <w:rPr>
          <w:color w:val="222222"/>
        </w:rPr>
      </w:pPr>
      <w:r w:rsidRPr="00632199">
        <w:rPr>
          <w:color w:val="222222"/>
        </w:rPr>
        <w:t xml:space="preserve"> </w:t>
      </w:r>
    </w:p>
    <w:p w14:paraId="4AB957BC" w14:textId="77777777" w:rsidR="0098418F" w:rsidRPr="00632199" w:rsidRDefault="00000000" w:rsidP="00632199">
      <w:pPr>
        <w:spacing w:line="360" w:lineRule="auto"/>
        <w:rPr>
          <w:color w:val="222222"/>
        </w:rPr>
      </w:pPr>
      <w:r w:rsidRPr="00632199">
        <w:rPr>
          <w:color w:val="222222"/>
        </w:rPr>
        <w:t xml:space="preserve">Option A is correct because section 3(1)(d) of the 1975 Act requires the court to give foremost consideration to the fact, reasons for, and length of maintenance by the deceased for non-family applicants, establishing an assumed ongoing responsibility. Twelve years of comprehensive support for Mark's essentials and health directly justifies continuing maintenance as reasonable provision.  </w:t>
      </w:r>
    </w:p>
    <w:p w14:paraId="4367AB67" w14:textId="77777777" w:rsidR="0098418F" w:rsidRPr="00632199" w:rsidRDefault="00000000" w:rsidP="00632199">
      <w:pPr>
        <w:spacing w:line="360" w:lineRule="auto"/>
        <w:rPr>
          <w:color w:val="222222"/>
        </w:rPr>
      </w:pPr>
      <w:r w:rsidRPr="00632199">
        <w:rPr>
          <w:color w:val="222222"/>
        </w:rPr>
        <w:t xml:space="preserve"> </w:t>
      </w:r>
    </w:p>
    <w:p w14:paraId="7B275BAA" w14:textId="77777777" w:rsidR="0098418F" w:rsidRPr="00632199" w:rsidRDefault="00000000" w:rsidP="00632199">
      <w:pPr>
        <w:spacing w:line="360" w:lineRule="auto"/>
        <w:rPr>
          <w:color w:val="222222"/>
        </w:rPr>
      </w:pPr>
      <w:r w:rsidRPr="00632199">
        <w:rPr>
          <w:color w:val="222222"/>
        </w:rPr>
        <w:t xml:space="preserve">Option B is incorrect because beneficiary resources under section 3(1)(c) influence the award size but do not establish the claim's foundation.  </w:t>
      </w:r>
    </w:p>
    <w:p w14:paraId="2FF49360" w14:textId="77777777" w:rsidR="0098418F" w:rsidRPr="00632199" w:rsidRDefault="00000000" w:rsidP="00632199">
      <w:pPr>
        <w:spacing w:line="360" w:lineRule="auto"/>
        <w:rPr>
          <w:color w:val="222222"/>
        </w:rPr>
      </w:pPr>
      <w:r w:rsidRPr="00632199">
        <w:rPr>
          <w:color w:val="222222"/>
        </w:rPr>
        <w:t xml:space="preserve"> </w:t>
      </w:r>
    </w:p>
    <w:p w14:paraId="54C6A536" w14:textId="77777777" w:rsidR="0098418F" w:rsidRPr="00632199" w:rsidRDefault="00000000" w:rsidP="00632199">
      <w:pPr>
        <w:spacing w:line="360" w:lineRule="auto"/>
        <w:rPr>
          <w:color w:val="222222"/>
        </w:rPr>
      </w:pPr>
      <w:r w:rsidRPr="00632199">
        <w:rPr>
          <w:color w:val="222222"/>
        </w:rPr>
        <w:lastRenderedPageBreak/>
        <w:t xml:space="preserve">Option C is incorrect because estate characteristics under section 3(1)(e) determine feasibility, not the core dependency relationship.  </w:t>
      </w:r>
    </w:p>
    <w:p w14:paraId="63BCF290" w14:textId="77777777" w:rsidR="0098418F" w:rsidRPr="00632199" w:rsidRDefault="00000000" w:rsidP="00632199">
      <w:pPr>
        <w:spacing w:line="360" w:lineRule="auto"/>
        <w:rPr>
          <w:color w:val="222222"/>
        </w:rPr>
      </w:pPr>
      <w:r w:rsidRPr="00632199">
        <w:rPr>
          <w:color w:val="222222"/>
        </w:rPr>
        <w:t xml:space="preserve"> </w:t>
      </w:r>
    </w:p>
    <w:p w14:paraId="62B2785E" w14:textId="77777777" w:rsidR="0098418F" w:rsidRPr="00632199" w:rsidRDefault="00000000" w:rsidP="00632199">
      <w:pPr>
        <w:spacing w:line="360" w:lineRule="auto"/>
        <w:rPr>
          <w:color w:val="222222"/>
        </w:rPr>
      </w:pPr>
      <w:r w:rsidRPr="00632199">
        <w:rPr>
          <w:color w:val="222222"/>
        </w:rPr>
        <w:t xml:space="preserve">Option D is incorrect because the applicant's needs under section 3(1)(f) quantify maintenance but derive from the proven maintenance history.  </w:t>
      </w:r>
    </w:p>
    <w:p w14:paraId="73C0AA3A" w14:textId="77777777" w:rsidR="0098418F" w:rsidRPr="00632199" w:rsidRDefault="00000000" w:rsidP="00632199">
      <w:pPr>
        <w:spacing w:line="360" w:lineRule="auto"/>
        <w:rPr>
          <w:color w:val="222222"/>
        </w:rPr>
      </w:pPr>
      <w:r w:rsidRPr="00632199">
        <w:rPr>
          <w:color w:val="222222"/>
        </w:rPr>
        <w:t xml:space="preserve"> </w:t>
      </w:r>
    </w:p>
    <w:p w14:paraId="414F6B7B" w14:textId="77777777" w:rsidR="0098418F" w:rsidRPr="00632199" w:rsidRDefault="00000000" w:rsidP="00632199">
      <w:pPr>
        <w:spacing w:line="360" w:lineRule="auto"/>
        <w:rPr>
          <w:color w:val="222222"/>
        </w:rPr>
      </w:pPr>
      <w:r w:rsidRPr="00632199">
        <w:rPr>
          <w:color w:val="222222"/>
        </w:rPr>
        <w:t xml:space="preserve">Option E is incorrect because non-statutory promises carry little evidential weight without formal intent.  </w:t>
      </w:r>
    </w:p>
    <w:p w14:paraId="1EDB23A1" w14:textId="77777777" w:rsidR="0098418F" w:rsidRPr="00632199" w:rsidRDefault="00000000" w:rsidP="00632199">
      <w:pPr>
        <w:spacing w:line="360" w:lineRule="auto"/>
        <w:rPr>
          <w:color w:val="222222"/>
        </w:rPr>
      </w:pPr>
      <w:r w:rsidRPr="00632199">
        <w:rPr>
          <w:color w:val="222222"/>
        </w:rPr>
        <w:t xml:space="preserve"> </w:t>
      </w:r>
    </w:p>
    <w:p w14:paraId="57F29813" w14:textId="77777777" w:rsidR="0098418F" w:rsidRPr="00632199" w:rsidRDefault="00000000" w:rsidP="00632199">
      <w:pPr>
        <w:spacing w:line="360" w:lineRule="auto"/>
        <w:rPr>
          <w:color w:val="222222"/>
        </w:rPr>
      </w:pPr>
      <w:r w:rsidRPr="00632199">
        <w:rPr>
          <w:color w:val="222222"/>
        </w:rPr>
        <w:t xml:space="preserve">Question 7 (IPFD CLAIMS/Available Remedies)  </w:t>
      </w:r>
    </w:p>
    <w:p w14:paraId="10C100C6" w14:textId="77777777" w:rsidR="0098418F" w:rsidRPr="00632199" w:rsidRDefault="00000000" w:rsidP="00632199">
      <w:pPr>
        <w:spacing w:line="360" w:lineRule="auto"/>
        <w:rPr>
          <w:color w:val="222222"/>
        </w:rPr>
      </w:pPr>
      <w:r w:rsidRPr="00632199">
        <w:rPr>
          <w:color w:val="222222"/>
        </w:rPr>
        <w:t xml:space="preserve">Samuel, a retired teacher aged 82, died after a prolonged illness, leaving his £400,000 estate entirely to his son Caleb via a will made 10 years earlier. His daughter Hannah, 42, had sacrificed her nursing career five years ago to become Samuel's full-time carer, managing medications, appointments, and daily needs without payment while living in his home. Hannah now has no employment, minimal savings, and health issues from caregiving stress. Caleb, a solicitor with substantial income, acknowledges Hannah's sacrifice but upholds the will. The court determines that reasonable maintenance for Hannah requires £150,000 to buy a small flat and provide income security. The estate consists of £200,000 cash, £100,000 shares, and a £100,000 rental property generating £8,000 annual income.  </w:t>
      </w:r>
    </w:p>
    <w:p w14:paraId="574766AC" w14:textId="77777777" w:rsidR="0098418F" w:rsidRPr="00632199" w:rsidRDefault="00000000" w:rsidP="00632199">
      <w:pPr>
        <w:spacing w:line="360" w:lineRule="auto"/>
        <w:rPr>
          <w:color w:val="222222"/>
        </w:rPr>
      </w:pPr>
      <w:r w:rsidRPr="00632199">
        <w:rPr>
          <w:color w:val="222222"/>
        </w:rPr>
        <w:t xml:space="preserve"> </w:t>
      </w:r>
    </w:p>
    <w:p w14:paraId="693ABDE8" w14:textId="77777777" w:rsidR="0098418F" w:rsidRPr="00632199" w:rsidRDefault="00000000" w:rsidP="00632199">
      <w:pPr>
        <w:spacing w:line="360" w:lineRule="auto"/>
        <w:rPr>
          <w:color w:val="222222"/>
        </w:rPr>
      </w:pPr>
      <w:r w:rsidRPr="00632199">
        <w:rPr>
          <w:color w:val="222222"/>
        </w:rPr>
        <w:t xml:space="preserve">Which order under section 2 of IPFD is the court most likely to make to satisfy Hannah's awarded maintenance?  </w:t>
      </w:r>
    </w:p>
    <w:p w14:paraId="0D945CEE" w14:textId="77777777" w:rsidR="0098418F" w:rsidRPr="00632199" w:rsidRDefault="00000000" w:rsidP="00632199">
      <w:pPr>
        <w:spacing w:line="360" w:lineRule="auto"/>
        <w:rPr>
          <w:color w:val="222222"/>
        </w:rPr>
      </w:pPr>
      <w:r w:rsidRPr="00632199">
        <w:rPr>
          <w:color w:val="222222"/>
        </w:rPr>
        <w:t xml:space="preserve"> </w:t>
      </w:r>
    </w:p>
    <w:p w14:paraId="0FBDBC4E" w14:textId="77777777" w:rsidR="0098418F" w:rsidRPr="00632199" w:rsidRDefault="00000000" w:rsidP="00632199">
      <w:pPr>
        <w:spacing w:line="360" w:lineRule="auto"/>
        <w:rPr>
          <w:color w:val="222222"/>
        </w:rPr>
      </w:pPr>
      <w:r w:rsidRPr="00632199">
        <w:rPr>
          <w:color w:val="222222"/>
        </w:rPr>
        <w:t xml:space="preserve">A. Payment of a lump sum amounting to £150,000 from the estate.  </w:t>
      </w:r>
    </w:p>
    <w:p w14:paraId="7CEDA565" w14:textId="77777777" w:rsidR="0098418F" w:rsidRPr="00632199" w:rsidRDefault="00000000" w:rsidP="00632199">
      <w:pPr>
        <w:spacing w:line="360" w:lineRule="auto"/>
        <w:rPr>
          <w:color w:val="222222"/>
        </w:rPr>
      </w:pPr>
      <w:r w:rsidRPr="00632199">
        <w:rPr>
          <w:color w:val="222222"/>
        </w:rPr>
        <w:t xml:space="preserve">B. Periodic payments drawn from estate rental income.  </w:t>
      </w:r>
    </w:p>
    <w:p w14:paraId="43EF0236" w14:textId="77777777" w:rsidR="0098418F" w:rsidRPr="00632199" w:rsidRDefault="00000000" w:rsidP="00632199">
      <w:pPr>
        <w:spacing w:line="360" w:lineRule="auto"/>
        <w:rPr>
          <w:color w:val="222222"/>
        </w:rPr>
      </w:pPr>
      <w:r w:rsidRPr="00632199">
        <w:rPr>
          <w:color w:val="222222"/>
        </w:rPr>
        <w:t xml:space="preserve">C. Transfer of a specific asset valued at £150,000 to Hannah.  </w:t>
      </w:r>
    </w:p>
    <w:p w14:paraId="4334A876" w14:textId="77777777" w:rsidR="0098418F" w:rsidRPr="00632199" w:rsidRDefault="00000000" w:rsidP="00632199">
      <w:pPr>
        <w:spacing w:line="360" w:lineRule="auto"/>
        <w:rPr>
          <w:color w:val="222222"/>
        </w:rPr>
      </w:pPr>
      <w:r w:rsidRPr="00632199">
        <w:rPr>
          <w:color w:val="222222"/>
        </w:rPr>
        <w:t xml:space="preserve">D. Settlement of £150,000 worth of property into a trust for Hannah.  </w:t>
      </w:r>
    </w:p>
    <w:p w14:paraId="562F7E59" w14:textId="77777777" w:rsidR="0098418F" w:rsidRPr="00632199" w:rsidRDefault="00000000" w:rsidP="00632199">
      <w:pPr>
        <w:spacing w:line="360" w:lineRule="auto"/>
        <w:rPr>
          <w:color w:val="222222"/>
        </w:rPr>
      </w:pPr>
      <w:r w:rsidRPr="00632199">
        <w:rPr>
          <w:color w:val="222222"/>
        </w:rPr>
        <w:t xml:space="preserve">E. Variation of Samuel's will to grant Hannah an equal half-share.  </w:t>
      </w:r>
    </w:p>
    <w:p w14:paraId="770F011C" w14:textId="77777777" w:rsidR="0098418F" w:rsidRPr="00632199" w:rsidRDefault="00000000" w:rsidP="00632199">
      <w:pPr>
        <w:spacing w:line="360" w:lineRule="auto"/>
        <w:rPr>
          <w:color w:val="222222"/>
        </w:rPr>
      </w:pPr>
      <w:r w:rsidRPr="00632199">
        <w:rPr>
          <w:color w:val="222222"/>
        </w:rPr>
        <w:t xml:space="preserve"> </w:t>
      </w:r>
    </w:p>
    <w:p w14:paraId="15AA74C7" w14:textId="77777777" w:rsidR="0098418F" w:rsidRPr="00632199" w:rsidRDefault="00000000" w:rsidP="00632199">
      <w:pPr>
        <w:spacing w:line="360" w:lineRule="auto"/>
        <w:rPr>
          <w:color w:val="222222"/>
        </w:rPr>
      </w:pPr>
      <w:r w:rsidRPr="00632199">
        <w:rPr>
          <w:color w:val="222222"/>
        </w:rPr>
        <w:t xml:space="preserve">The correct option is A.  </w:t>
      </w:r>
    </w:p>
    <w:p w14:paraId="474EB575" w14:textId="77777777" w:rsidR="0098418F" w:rsidRPr="00632199" w:rsidRDefault="00000000" w:rsidP="00632199">
      <w:pPr>
        <w:spacing w:line="360" w:lineRule="auto"/>
        <w:rPr>
          <w:color w:val="222222"/>
        </w:rPr>
      </w:pPr>
      <w:r w:rsidRPr="00632199">
        <w:rPr>
          <w:color w:val="222222"/>
        </w:rPr>
        <w:t xml:space="preserve"> </w:t>
      </w:r>
    </w:p>
    <w:p w14:paraId="31942811" w14:textId="77777777" w:rsidR="0098418F" w:rsidRPr="00632199" w:rsidRDefault="00000000" w:rsidP="00632199">
      <w:pPr>
        <w:spacing w:line="360" w:lineRule="auto"/>
        <w:rPr>
          <w:color w:val="222222"/>
        </w:rPr>
      </w:pPr>
      <w:r w:rsidRPr="00632199">
        <w:rPr>
          <w:color w:val="222222"/>
        </w:rPr>
        <w:t xml:space="preserve">Explanation  </w:t>
      </w:r>
    </w:p>
    <w:p w14:paraId="1BD1D07F" w14:textId="77777777" w:rsidR="0098418F" w:rsidRPr="00632199" w:rsidRDefault="00000000" w:rsidP="00632199">
      <w:pPr>
        <w:spacing w:line="360" w:lineRule="auto"/>
        <w:rPr>
          <w:color w:val="222222"/>
        </w:rPr>
      </w:pPr>
      <w:r w:rsidRPr="00632199">
        <w:rPr>
          <w:color w:val="222222"/>
        </w:rPr>
        <w:t xml:space="preserve"> </w:t>
      </w:r>
    </w:p>
    <w:p w14:paraId="5B385414" w14:textId="77777777" w:rsidR="0098418F" w:rsidRPr="00632199" w:rsidRDefault="00000000" w:rsidP="00632199">
      <w:pPr>
        <w:spacing w:line="360" w:lineRule="auto"/>
        <w:rPr>
          <w:color w:val="222222"/>
        </w:rPr>
      </w:pPr>
      <w:r w:rsidRPr="00632199">
        <w:rPr>
          <w:color w:val="222222"/>
        </w:rPr>
        <w:lastRenderedPageBreak/>
        <w:t xml:space="preserve">Option A is correct because section 2(1)(a) of the 1975 Act authorises a lump sum order as the primary, efficient remedy delivering immediate capital to meet maintenance objectives without continued estate involvement or complex structures. £150,000 enables Hannah to secure independent housing and financial stability promptly.  </w:t>
      </w:r>
    </w:p>
    <w:p w14:paraId="1AFE6919" w14:textId="77777777" w:rsidR="0098418F" w:rsidRPr="00632199" w:rsidRDefault="00000000" w:rsidP="00632199">
      <w:pPr>
        <w:spacing w:line="360" w:lineRule="auto"/>
        <w:rPr>
          <w:color w:val="222222"/>
        </w:rPr>
      </w:pPr>
      <w:r w:rsidRPr="00632199">
        <w:rPr>
          <w:color w:val="222222"/>
        </w:rPr>
        <w:t xml:space="preserve"> </w:t>
      </w:r>
    </w:p>
    <w:p w14:paraId="2D1291CA" w14:textId="77777777" w:rsidR="0098418F" w:rsidRPr="00632199" w:rsidRDefault="00000000" w:rsidP="00632199">
      <w:pPr>
        <w:spacing w:line="360" w:lineRule="auto"/>
        <w:rPr>
          <w:color w:val="222222"/>
        </w:rPr>
      </w:pPr>
      <w:r w:rsidRPr="00632199">
        <w:rPr>
          <w:color w:val="222222"/>
        </w:rPr>
        <w:t xml:space="preserve">Option B is incorrect because periodic payments under section 2(1)(b) address recurring income rather than capital needs like property purchase.  </w:t>
      </w:r>
    </w:p>
    <w:p w14:paraId="3C6FC494" w14:textId="77777777" w:rsidR="0098418F" w:rsidRPr="00632199" w:rsidRDefault="00000000" w:rsidP="00632199">
      <w:pPr>
        <w:spacing w:line="360" w:lineRule="auto"/>
        <w:rPr>
          <w:color w:val="222222"/>
        </w:rPr>
      </w:pPr>
      <w:r w:rsidRPr="00632199">
        <w:rPr>
          <w:color w:val="222222"/>
        </w:rPr>
        <w:t xml:space="preserve"> </w:t>
      </w:r>
    </w:p>
    <w:p w14:paraId="26D54592" w14:textId="77777777" w:rsidR="0098418F" w:rsidRPr="00632199" w:rsidRDefault="00000000" w:rsidP="00632199">
      <w:pPr>
        <w:spacing w:line="360" w:lineRule="auto"/>
        <w:rPr>
          <w:color w:val="222222"/>
        </w:rPr>
      </w:pPr>
      <w:r w:rsidRPr="00632199">
        <w:rPr>
          <w:color w:val="222222"/>
        </w:rPr>
        <w:t xml:space="preserve">Option C is incorrect because property transfer under section 2(1)(c) necessitates an identifiable asset precisely matching the sum, not evident here.  </w:t>
      </w:r>
    </w:p>
    <w:p w14:paraId="5EDAC9C7" w14:textId="77777777" w:rsidR="0098418F" w:rsidRPr="00632199" w:rsidRDefault="00000000" w:rsidP="00632199">
      <w:pPr>
        <w:spacing w:line="360" w:lineRule="auto"/>
        <w:rPr>
          <w:color w:val="222222"/>
        </w:rPr>
      </w:pPr>
      <w:r w:rsidRPr="00632199">
        <w:rPr>
          <w:color w:val="222222"/>
        </w:rPr>
        <w:t xml:space="preserve"> </w:t>
      </w:r>
    </w:p>
    <w:p w14:paraId="0A7BCC09" w14:textId="77777777" w:rsidR="0098418F" w:rsidRPr="00632199" w:rsidRDefault="00000000" w:rsidP="00632199">
      <w:pPr>
        <w:spacing w:line="360" w:lineRule="auto"/>
        <w:rPr>
          <w:color w:val="222222"/>
        </w:rPr>
      </w:pPr>
      <w:r w:rsidRPr="00632199">
        <w:rPr>
          <w:color w:val="222222"/>
        </w:rPr>
        <w:t xml:space="preserve">Option D is incorrect because trust settlement under section 2(1)(d) protects vulnerable parties, unnecessary for capable Hannah.  </w:t>
      </w:r>
    </w:p>
    <w:p w14:paraId="4A4F2898" w14:textId="77777777" w:rsidR="0098418F" w:rsidRPr="00632199" w:rsidRDefault="00000000" w:rsidP="00632199">
      <w:pPr>
        <w:spacing w:line="360" w:lineRule="auto"/>
        <w:rPr>
          <w:color w:val="222222"/>
        </w:rPr>
      </w:pPr>
      <w:r w:rsidRPr="00632199">
        <w:rPr>
          <w:color w:val="222222"/>
        </w:rPr>
        <w:t xml:space="preserve"> </w:t>
      </w:r>
    </w:p>
    <w:p w14:paraId="59D53951" w14:textId="77777777" w:rsidR="0098418F" w:rsidRPr="00632199" w:rsidRDefault="00000000" w:rsidP="00632199">
      <w:pPr>
        <w:spacing w:line="360" w:lineRule="auto"/>
        <w:rPr>
          <w:color w:val="222222"/>
        </w:rPr>
      </w:pPr>
      <w:r w:rsidRPr="00632199">
        <w:rPr>
          <w:color w:val="222222"/>
        </w:rPr>
        <w:t xml:space="preserve">Option E is incorrect because the court effects changes through orders, not by altering the will document.  </w:t>
      </w:r>
    </w:p>
    <w:p w14:paraId="6404BA0E" w14:textId="77777777" w:rsidR="0098418F" w:rsidRPr="00632199" w:rsidRDefault="00000000" w:rsidP="00632199">
      <w:pPr>
        <w:spacing w:line="360" w:lineRule="auto"/>
        <w:rPr>
          <w:color w:val="222222"/>
        </w:rPr>
      </w:pPr>
      <w:r w:rsidRPr="00632199">
        <w:rPr>
          <w:color w:val="222222"/>
        </w:rPr>
        <w:t xml:space="preserve"> </w:t>
      </w:r>
    </w:p>
    <w:p w14:paraId="24629EED" w14:textId="77777777" w:rsidR="0098418F" w:rsidRPr="00632199" w:rsidRDefault="00000000" w:rsidP="00632199">
      <w:pPr>
        <w:spacing w:line="360" w:lineRule="auto"/>
        <w:rPr>
          <w:color w:val="222222"/>
        </w:rPr>
      </w:pPr>
      <w:r w:rsidRPr="00632199">
        <w:rPr>
          <w:color w:val="222222"/>
        </w:rPr>
        <w:t xml:space="preserve">Question 8 (IPFD CLAIMS/Available Remedies)  </w:t>
      </w:r>
    </w:p>
    <w:p w14:paraId="7677BCE4" w14:textId="77777777" w:rsidR="0098418F" w:rsidRPr="00632199" w:rsidRDefault="00000000" w:rsidP="00632199">
      <w:pPr>
        <w:spacing w:line="360" w:lineRule="auto"/>
        <w:rPr>
          <w:color w:val="222222"/>
        </w:rPr>
      </w:pPr>
      <w:r w:rsidRPr="00632199">
        <w:rPr>
          <w:color w:val="222222"/>
        </w:rPr>
        <w:t xml:space="preserve">Miriam, a philanthropist aged 70, died leaving her £800,000 estate to a cancer research charity in a will executed two years prior. Her son Joel, 35, has severe autism and intellectual disabilities requiring 24-hour supervision; he resided with Miriam who arranged and funded his specialist day centre, therapies, and future residential care plans costing £120,000 per year. Joel has no independent income beyond benefits and cannot manage finances. The charity intends to use funds immediately for research. The court finds reasonable provision mandates secure long-term care funding and capital preservation to avoid benefit loss or mismanagement. The estate comprises £500,000 investments yielding 4% income and £300,000 cash.  </w:t>
      </w:r>
    </w:p>
    <w:p w14:paraId="6A966C04" w14:textId="77777777" w:rsidR="0098418F" w:rsidRPr="00632199" w:rsidRDefault="00000000" w:rsidP="00632199">
      <w:pPr>
        <w:spacing w:line="360" w:lineRule="auto"/>
        <w:rPr>
          <w:color w:val="222222"/>
        </w:rPr>
      </w:pPr>
      <w:r w:rsidRPr="00632199">
        <w:rPr>
          <w:color w:val="222222"/>
        </w:rPr>
        <w:t xml:space="preserve"> </w:t>
      </w:r>
    </w:p>
    <w:p w14:paraId="27BAB297" w14:textId="77777777" w:rsidR="0098418F" w:rsidRPr="00632199" w:rsidRDefault="00000000" w:rsidP="00632199">
      <w:pPr>
        <w:spacing w:line="360" w:lineRule="auto"/>
        <w:rPr>
          <w:color w:val="222222"/>
        </w:rPr>
      </w:pPr>
      <w:r w:rsidRPr="00632199">
        <w:rPr>
          <w:color w:val="222222"/>
        </w:rPr>
        <w:t xml:space="preserve">Which remedy best ensures Joel's lifelong maintenance while safeguarding the awarded capital?  </w:t>
      </w:r>
    </w:p>
    <w:p w14:paraId="40621C3A" w14:textId="77777777" w:rsidR="0098418F" w:rsidRPr="00632199" w:rsidRDefault="00000000" w:rsidP="00632199">
      <w:pPr>
        <w:spacing w:line="360" w:lineRule="auto"/>
        <w:rPr>
          <w:color w:val="222222"/>
        </w:rPr>
      </w:pPr>
      <w:r w:rsidRPr="00632199">
        <w:rPr>
          <w:color w:val="222222"/>
        </w:rPr>
        <w:t xml:space="preserve"> </w:t>
      </w:r>
    </w:p>
    <w:p w14:paraId="0EE1C0F4" w14:textId="77777777" w:rsidR="0098418F" w:rsidRPr="00632199" w:rsidRDefault="00000000" w:rsidP="00632199">
      <w:pPr>
        <w:spacing w:line="360" w:lineRule="auto"/>
        <w:rPr>
          <w:color w:val="222222"/>
        </w:rPr>
      </w:pPr>
      <w:r w:rsidRPr="00632199">
        <w:rPr>
          <w:color w:val="222222"/>
        </w:rPr>
        <w:t xml:space="preserve">A. Settlement of sufficient property upon trust for Joel's benefit.  </w:t>
      </w:r>
    </w:p>
    <w:p w14:paraId="05B408FE" w14:textId="77777777" w:rsidR="0098418F" w:rsidRPr="00632199" w:rsidRDefault="00000000" w:rsidP="00632199">
      <w:pPr>
        <w:spacing w:line="360" w:lineRule="auto"/>
        <w:rPr>
          <w:color w:val="222222"/>
        </w:rPr>
      </w:pPr>
      <w:r w:rsidRPr="00632199">
        <w:rPr>
          <w:color w:val="222222"/>
        </w:rPr>
        <w:t xml:space="preserve">B. Direct lump sum payment to Joel or his representative.  </w:t>
      </w:r>
    </w:p>
    <w:p w14:paraId="66C99C29" w14:textId="77777777" w:rsidR="0098418F" w:rsidRPr="00632199" w:rsidRDefault="00000000" w:rsidP="00632199">
      <w:pPr>
        <w:spacing w:line="360" w:lineRule="auto"/>
        <w:rPr>
          <w:color w:val="222222"/>
        </w:rPr>
      </w:pPr>
      <w:r w:rsidRPr="00632199">
        <w:rPr>
          <w:color w:val="222222"/>
        </w:rPr>
        <w:t xml:space="preserve">C. Periodic payments directed to the care facility.  </w:t>
      </w:r>
    </w:p>
    <w:p w14:paraId="5F78D152" w14:textId="77777777" w:rsidR="0098418F" w:rsidRPr="00632199" w:rsidRDefault="00000000" w:rsidP="00632199">
      <w:pPr>
        <w:spacing w:line="360" w:lineRule="auto"/>
        <w:rPr>
          <w:color w:val="222222"/>
        </w:rPr>
      </w:pPr>
      <w:r w:rsidRPr="00632199">
        <w:rPr>
          <w:color w:val="222222"/>
        </w:rPr>
        <w:t xml:space="preserve">D. Transfer of Miriam's former home to Joel outright.  </w:t>
      </w:r>
    </w:p>
    <w:p w14:paraId="39031D5E" w14:textId="77777777" w:rsidR="0098418F" w:rsidRPr="00632199" w:rsidRDefault="00000000" w:rsidP="00632199">
      <w:pPr>
        <w:spacing w:line="360" w:lineRule="auto"/>
        <w:rPr>
          <w:color w:val="222222"/>
        </w:rPr>
      </w:pPr>
      <w:r w:rsidRPr="00632199">
        <w:rPr>
          <w:color w:val="222222"/>
        </w:rPr>
        <w:lastRenderedPageBreak/>
        <w:t xml:space="preserve">E. Purchase of a new residential property in Joel's name.  </w:t>
      </w:r>
    </w:p>
    <w:p w14:paraId="478A6C2D" w14:textId="77777777" w:rsidR="0098418F" w:rsidRPr="00632199" w:rsidRDefault="00000000" w:rsidP="00632199">
      <w:pPr>
        <w:spacing w:line="360" w:lineRule="auto"/>
        <w:rPr>
          <w:color w:val="222222"/>
        </w:rPr>
      </w:pPr>
      <w:r w:rsidRPr="00632199">
        <w:rPr>
          <w:color w:val="222222"/>
        </w:rPr>
        <w:t xml:space="preserve"> </w:t>
      </w:r>
    </w:p>
    <w:p w14:paraId="2464C9B3" w14:textId="77777777" w:rsidR="0098418F" w:rsidRPr="00632199" w:rsidRDefault="00000000" w:rsidP="00632199">
      <w:pPr>
        <w:spacing w:line="360" w:lineRule="auto"/>
        <w:rPr>
          <w:color w:val="222222"/>
        </w:rPr>
      </w:pPr>
      <w:r w:rsidRPr="00632199">
        <w:rPr>
          <w:color w:val="222222"/>
        </w:rPr>
        <w:t xml:space="preserve">The correct option is A.  </w:t>
      </w:r>
    </w:p>
    <w:p w14:paraId="499A9937" w14:textId="77777777" w:rsidR="0098418F" w:rsidRPr="00632199" w:rsidRDefault="00000000" w:rsidP="00632199">
      <w:pPr>
        <w:spacing w:line="360" w:lineRule="auto"/>
        <w:rPr>
          <w:color w:val="222222"/>
        </w:rPr>
      </w:pPr>
      <w:r w:rsidRPr="00632199">
        <w:rPr>
          <w:color w:val="222222"/>
        </w:rPr>
        <w:t xml:space="preserve"> </w:t>
      </w:r>
    </w:p>
    <w:p w14:paraId="4AF4ADDE" w14:textId="77777777" w:rsidR="0098418F" w:rsidRPr="00632199" w:rsidRDefault="00000000" w:rsidP="00632199">
      <w:pPr>
        <w:spacing w:line="360" w:lineRule="auto"/>
        <w:rPr>
          <w:color w:val="222222"/>
        </w:rPr>
      </w:pPr>
      <w:r w:rsidRPr="00632199">
        <w:rPr>
          <w:color w:val="222222"/>
        </w:rPr>
        <w:t xml:space="preserve">Explanation  </w:t>
      </w:r>
    </w:p>
    <w:p w14:paraId="27BF0427" w14:textId="77777777" w:rsidR="0098418F" w:rsidRPr="00632199" w:rsidRDefault="00000000" w:rsidP="00632199">
      <w:pPr>
        <w:spacing w:line="360" w:lineRule="auto"/>
        <w:rPr>
          <w:color w:val="222222"/>
        </w:rPr>
      </w:pPr>
      <w:r w:rsidRPr="00632199">
        <w:rPr>
          <w:color w:val="222222"/>
        </w:rPr>
        <w:t xml:space="preserve"> </w:t>
      </w:r>
    </w:p>
    <w:p w14:paraId="660F1239" w14:textId="77777777" w:rsidR="0098418F" w:rsidRPr="00632199" w:rsidRDefault="00000000" w:rsidP="00632199">
      <w:pPr>
        <w:spacing w:line="360" w:lineRule="auto"/>
        <w:rPr>
          <w:color w:val="222222"/>
        </w:rPr>
      </w:pPr>
      <w:r w:rsidRPr="00632199">
        <w:rPr>
          <w:color w:val="222222"/>
        </w:rPr>
        <w:t xml:space="preserve">Option A is correct because section 2(1)(d) of the 1975 Act allows property settlement into trust, optimally protecting capital for disabled beneficiaries by restricting use to specified care needs, preventing depletion, and maintaining benefit eligibility through discretionary management.  </w:t>
      </w:r>
    </w:p>
    <w:p w14:paraId="6B3B0E8A" w14:textId="77777777" w:rsidR="0098418F" w:rsidRPr="00632199" w:rsidRDefault="00000000" w:rsidP="00632199">
      <w:pPr>
        <w:spacing w:line="360" w:lineRule="auto"/>
        <w:rPr>
          <w:color w:val="222222"/>
        </w:rPr>
      </w:pPr>
      <w:r w:rsidRPr="00632199">
        <w:rPr>
          <w:color w:val="222222"/>
        </w:rPr>
        <w:t xml:space="preserve"> </w:t>
      </w:r>
    </w:p>
    <w:p w14:paraId="53A9AB4F" w14:textId="77777777" w:rsidR="0098418F" w:rsidRPr="00632199" w:rsidRDefault="00000000" w:rsidP="00632199">
      <w:pPr>
        <w:spacing w:line="360" w:lineRule="auto"/>
        <w:rPr>
          <w:color w:val="222222"/>
        </w:rPr>
      </w:pPr>
      <w:r w:rsidRPr="00632199">
        <w:rPr>
          <w:color w:val="222222"/>
        </w:rPr>
        <w:t xml:space="preserve">Option B is incorrect because a direct lump sum risks improper application given Joel's incapacity.  </w:t>
      </w:r>
    </w:p>
    <w:p w14:paraId="2F1DD42F" w14:textId="77777777" w:rsidR="0098418F" w:rsidRPr="00632199" w:rsidRDefault="00000000" w:rsidP="00632199">
      <w:pPr>
        <w:spacing w:line="360" w:lineRule="auto"/>
        <w:rPr>
          <w:color w:val="222222"/>
        </w:rPr>
      </w:pPr>
      <w:r w:rsidRPr="00632199">
        <w:rPr>
          <w:color w:val="222222"/>
        </w:rPr>
        <w:t xml:space="preserve"> </w:t>
      </w:r>
    </w:p>
    <w:p w14:paraId="2661EACA" w14:textId="77777777" w:rsidR="0098418F" w:rsidRPr="00632199" w:rsidRDefault="00000000" w:rsidP="00632199">
      <w:pPr>
        <w:spacing w:line="360" w:lineRule="auto"/>
        <w:rPr>
          <w:color w:val="222222"/>
        </w:rPr>
      </w:pPr>
      <w:r w:rsidRPr="00632199">
        <w:rPr>
          <w:color w:val="222222"/>
        </w:rPr>
        <w:t xml:space="preserve">Option C is incorrect because periodic payments under section 2(1)(b) provide income but fail to secure principal capital.  </w:t>
      </w:r>
    </w:p>
    <w:p w14:paraId="15790773" w14:textId="77777777" w:rsidR="0098418F" w:rsidRPr="00632199" w:rsidRDefault="00000000" w:rsidP="00632199">
      <w:pPr>
        <w:spacing w:line="360" w:lineRule="auto"/>
        <w:rPr>
          <w:color w:val="222222"/>
        </w:rPr>
      </w:pPr>
      <w:r w:rsidRPr="00632199">
        <w:rPr>
          <w:color w:val="222222"/>
        </w:rPr>
        <w:t xml:space="preserve"> </w:t>
      </w:r>
    </w:p>
    <w:p w14:paraId="5F1F85DE" w14:textId="77777777" w:rsidR="0098418F" w:rsidRPr="00632199" w:rsidRDefault="00000000" w:rsidP="00632199">
      <w:pPr>
        <w:spacing w:line="360" w:lineRule="auto"/>
        <w:rPr>
          <w:color w:val="222222"/>
        </w:rPr>
      </w:pPr>
      <w:r w:rsidRPr="00632199">
        <w:rPr>
          <w:color w:val="222222"/>
        </w:rPr>
        <w:t xml:space="preserve">Option D is incorrect because no family home is mentioned in the estate composition.  </w:t>
      </w:r>
    </w:p>
    <w:p w14:paraId="575F6D3D" w14:textId="77777777" w:rsidR="0098418F" w:rsidRPr="00632199" w:rsidRDefault="00000000" w:rsidP="00632199">
      <w:pPr>
        <w:spacing w:line="360" w:lineRule="auto"/>
        <w:rPr>
          <w:color w:val="222222"/>
        </w:rPr>
      </w:pPr>
      <w:r w:rsidRPr="00632199">
        <w:rPr>
          <w:color w:val="222222"/>
        </w:rPr>
        <w:t xml:space="preserve"> </w:t>
      </w:r>
    </w:p>
    <w:p w14:paraId="02EEA3F7" w14:textId="77777777" w:rsidR="0098418F" w:rsidRPr="00632199" w:rsidRDefault="00000000" w:rsidP="00632199">
      <w:pPr>
        <w:spacing w:line="360" w:lineRule="auto"/>
        <w:rPr>
          <w:color w:val="222222"/>
        </w:rPr>
      </w:pPr>
      <w:r w:rsidRPr="00632199">
        <w:rPr>
          <w:color w:val="222222"/>
        </w:rPr>
        <w:t xml:space="preserve">Option E is incorrect because property acquisition under section 2(1)(e) addresses specific assets, not ongoing trust protection.  </w:t>
      </w:r>
    </w:p>
    <w:p w14:paraId="1814F64D" w14:textId="77777777" w:rsidR="0098418F" w:rsidRPr="00632199" w:rsidRDefault="00000000" w:rsidP="00632199">
      <w:pPr>
        <w:spacing w:line="360" w:lineRule="auto"/>
        <w:rPr>
          <w:color w:val="222222"/>
        </w:rPr>
      </w:pPr>
      <w:r w:rsidRPr="00632199">
        <w:rPr>
          <w:color w:val="222222"/>
        </w:rPr>
        <w:t xml:space="preserve"> </w:t>
      </w:r>
    </w:p>
    <w:p w14:paraId="7739AAF5" w14:textId="77777777" w:rsidR="0098418F" w:rsidRPr="00632199" w:rsidRDefault="00000000" w:rsidP="00632199">
      <w:pPr>
        <w:spacing w:line="360" w:lineRule="auto"/>
        <w:rPr>
          <w:color w:val="222222"/>
        </w:rPr>
      </w:pPr>
      <w:r w:rsidRPr="00632199">
        <w:rPr>
          <w:color w:val="222222"/>
        </w:rPr>
        <w:t xml:space="preserve">Question 9 (IPFD CLAIMS/Section 3A – Reintegrating Disguised Transfers)  </w:t>
      </w:r>
    </w:p>
    <w:p w14:paraId="7A6078AE" w14:textId="77777777" w:rsidR="0098418F" w:rsidRPr="00632199" w:rsidRDefault="00000000" w:rsidP="00632199">
      <w:pPr>
        <w:spacing w:line="360" w:lineRule="auto"/>
        <w:rPr>
          <w:color w:val="222222"/>
        </w:rPr>
      </w:pPr>
      <w:r w:rsidRPr="00632199">
        <w:rPr>
          <w:color w:val="222222"/>
        </w:rPr>
        <w:t xml:space="preserve">Aaron, a property developer aged 68, transferred his £500,000 main residence to his niece Ruth three years before his death, while retaining a lifelong right to occupy and pay no rent. He continued living there until hospitalised. Aaron died leaving a £50,000 bank account to a local animal shelter. His widow Sarah, married 15 years and dependent on Aaron's income, now faces homelessness with only state pension. Sarah discovers the transfer was made to "protect assets from care fees" but believes it aimed to defeat claims. Ruth, financially secure, refuses voluntary return. Sarah applies under the 1975 Act for provision including housing. The court examines anti-avoidance provisions.  </w:t>
      </w:r>
    </w:p>
    <w:p w14:paraId="620298D4" w14:textId="77777777" w:rsidR="0098418F" w:rsidRPr="00632199" w:rsidRDefault="00000000" w:rsidP="00632199">
      <w:pPr>
        <w:spacing w:line="360" w:lineRule="auto"/>
        <w:rPr>
          <w:color w:val="222222"/>
        </w:rPr>
      </w:pPr>
      <w:r w:rsidRPr="00632199">
        <w:rPr>
          <w:color w:val="222222"/>
        </w:rPr>
        <w:t xml:space="preserve"> </w:t>
      </w:r>
    </w:p>
    <w:p w14:paraId="18ADF355" w14:textId="77777777" w:rsidR="0098418F" w:rsidRPr="00632199" w:rsidRDefault="00000000" w:rsidP="00632199">
      <w:pPr>
        <w:spacing w:line="360" w:lineRule="auto"/>
        <w:rPr>
          <w:color w:val="222222"/>
        </w:rPr>
      </w:pPr>
      <w:r w:rsidRPr="00632199">
        <w:rPr>
          <w:color w:val="222222"/>
        </w:rPr>
        <w:t xml:space="preserve">What power is conferred on court regarding the transferred property?  </w:t>
      </w:r>
    </w:p>
    <w:p w14:paraId="645CB016" w14:textId="77777777" w:rsidR="0098418F" w:rsidRPr="00632199" w:rsidRDefault="00000000" w:rsidP="00632199">
      <w:pPr>
        <w:spacing w:line="360" w:lineRule="auto"/>
        <w:rPr>
          <w:color w:val="222222"/>
        </w:rPr>
      </w:pPr>
      <w:r w:rsidRPr="00632199">
        <w:rPr>
          <w:color w:val="222222"/>
        </w:rPr>
        <w:t xml:space="preserve"> </w:t>
      </w:r>
    </w:p>
    <w:p w14:paraId="52DC1C46" w14:textId="77777777" w:rsidR="0098418F" w:rsidRPr="00632199" w:rsidRDefault="00000000" w:rsidP="00632199">
      <w:pPr>
        <w:spacing w:line="360" w:lineRule="auto"/>
        <w:rPr>
          <w:color w:val="222222"/>
        </w:rPr>
      </w:pPr>
      <w:r w:rsidRPr="00632199">
        <w:rPr>
          <w:color w:val="222222"/>
        </w:rPr>
        <w:lastRenderedPageBreak/>
        <w:t xml:space="preserve">A. To treat the property as part of Aaron's estate for calculating provision.  </w:t>
      </w:r>
    </w:p>
    <w:p w14:paraId="613592ED" w14:textId="77777777" w:rsidR="0098418F" w:rsidRPr="00632199" w:rsidRDefault="00000000" w:rsidP="00632199">
      <w:pPr>
        <w:spacing w:line="360" w:lineRule="auto"/>
        <w:rPr>
          <w:color w:val="222222"/>
        </w:rPr>
      </w:pPr>
      <w:r w:rsidRPr="00632199">
        <w:rPr>
          <w:color w:val="222222"/>
        </w:rPr>
        <w:t xml:space="preserve">B. To cancel the transfer and restore title to the estate.  </w:t>
      </w:r>
    </w:p>
    <w:p w14:paraId="5F5284B5" w14:textId="77777777" w:rsidR="0098418F" w:rsidRPr="00632199" w:rsidRDefault="00000000" w:rsidP="00632199">
      <w:pPr>
        <w:spacing w:line="360" w:lineRule="auto"/>
        <w:rPr>
          <w:color w:val="222222"/>
        </w:rPr>
      </w:pPr>
      <w:r w:rsidRPr="00632199">
        <w:rPr>
          <w:color w:val="222222"/>
        </w:rPr>
        <w:t xml:space="preserve">C. To compel Ruth to make personal payments to Sarah.  </w:t>
      </w:r>
    </w:p>
    <w:p w14:paraId="7BBA0232" w14:textId="77777777" w:rsidR="0098418F" w:rsidRPr="00632199" w:rsidRDefault="00000000" w:rsidP="00632199">
      <w:pPr>
        <w:spacing w:line="360" w:lineRule="auto"/>
        <w:rPr>
          <w:color w:val="222222"/>
        </w:rPr>
      </w:pPr>
      <w:r w:rsidRPr="00632199">
        <w:rPr>
          <w:color w:val="222222"/>
        </w:rPr>
        <w:t xml:space="preserve">D. To place a charging order on the property for Sarah's award.  </w:t>
      </w:r>
    </w:p>
    <w:p w14:paraId="29F32E54" w14:textId="77777777" w:rsidR="0098418F" w:rsidRPr="00632199" w:rsidRDefault="00000000" w:rsidP="00632199">
      <w:pPr>
        <w:spacing w:line="360" w:lineRule="auto"/>
        <w:rPr>
          <w:color w:val="222222"/>
        </w:rPr>
      </w:pPr>
      <w:r w:rsidRPr="00632199">
        <w:rPr>
          <w:color w:val="222222"/>
        </w:rPr>
        <w:t xml:space="preserve">E. To disregard the transfer without further conditions.  </w:t>
      </w:r>
    </w:p>
    <w:p w14:paraId="71451139" w14:textId="77777777" w:rsidR="0098418F" w:rsidRPr="00632199" w:rsidRDefault="00000000" w:rsidP="00632199">
      <w:pPr>
        <w:spacing w:line="360" w:lineRule="auto"/>
        <w:rPr>
          <w:color w:val="222222"/>
        </w:rPr>
      </w:pPr>
      <w:r w:rsidRPr="00632199">
        <w:rPr>
          <w:color w:val="222222"/>
        </w:rPr>
        <w:t xml:space="preserve"> </w:t>
      </w:r>
    </w:p>
    <w:p w14:paraId="01B2A734" w14:textId="77777777" w:rsidR="0098418F" w:rsidRPr="00632199" w:rsidRDefault="00000000" w:rsidP="00632199">
      <w:pPr>
        <w:spacing w:line="360" w:lineRule="auto"/>
        <w:rPr>
          <w:color w:val="222222"/>
        </w:rPr>
      </w:pPr>
      <w:r w:rsidRPr="00632199">
        <w:rPr>
          <w:color w:val="222222"/>
        </w:rPr>
        <w:t xml:space="preserve">The correct option is A.  </w:t>
      </w:r>
    </w:p>
    <w:p w14:paraId="3DC53428" w14:textId="77777777" w:rsidR="0098418F" w:rsidRPr="00632199" w:rsidRDefault="00000000" w:rsidP="00632199">
      <w:pPr>
        <w:spacing w:line="360" w:lineRule="auto"/>
        <w:rPr>
          <w:color w:val="222222"/>
        </w:rPr>
      </w:pPr>
      <w:r w:rsidRPr="00632199">
        <w:rPr>
          <w:color w:val="222222"/>
        </w:rPr>
        <w:t xml:space="preserve"> </w:t>
      </w:r>
    </w:p>
    <w:p w14:paraId="516EBA33" w14:textId="77777777" w:rsidR="0098418F" w:rsidRPr="00632199" w:rsidRDefault="00000000" w:rsidP="00632199">
      <w:pPr>
        <w:spacing w:line="360" w:lineRule="auto"/>
        <w:rPr>
          <w:color w:val="222222"/>
        </w:rPr>
      </w:pPr>
      <w:r w:rsidRPr="00632199">
        <w:rPr>
          <w:color w:val="222222"/>
        </w:rPr>
        <w:t xml:space="preserve">Explanation  </w:t>
      </w:r>
    </w:p>
    <w:p w14:paraId="1FEA14F0" w14:textId="77777777" w:rsidR="0098418F" w:rsidRPr="00632199" w:rsidRDefault="00000000" w:rsidP="00632199">
      <w:pPr>
        <w:spacing w:line="360" w:lineRule="auto"/>
        <w:rPr>
          <w:color w:val="222222"/>
        </w:rPr>
      </w:pPr>
      <w:r w:rsidRPr="00632199">
        <w:rPr>
          <w:color w:val="222222"/>
        </w:rPr>
        <w:t xml:space="preserve"> </w:t>
      </w:r>
    </w:p>
    <w:p w14:paraId="72320FEE" w14:textId="77777777" w:rsidR="0098418F" w:rsidRPr="00632199" w:rsidRDefault="00000000" w:rsidP="00632199">
      <w:pPr>
        <w:spacing w:line="360" w:lineRule="auto"/>
        <w:rPr>
          <w:color w:val="222222"/>
        </w:rPr>
      </w:pPr>
      <w:r w:rsidRPr="00632199">
        <w:rPr>
          <w:color w:val="222222"/>
        </w:rPr>
        <w:t xml:space="preserve">Option A is correct because section 3A of the 1975 Act enables the court to include in the net estate property disposed of within six years before death where the deceased retained a benefit and the transaction intended to prejudice family provision, allowing awards as if the asset remained available.  </w:t>
      </w:r>
    </w:p>
    <w:p w14:paraId="059A0803" w14:textId="77777777" w:rsidR="0098418F" w:rsidRPr="00632199" w:rsidRDefault="00000000" w:rsidP="00632199">
      <w:pPr>
        <w:spacing w:line="360" w:lineRule="auto"/>
        <w:rPr>
          <w:color w:val="222222"/>
        </w:rPr>
      </w:pPr>
      <w:r w:rsidRPr="00632199">
        <w:rPr>
          <w:color w:val="222222"/>
        </w:rPr>
        <w:t xml:space="preserve"> </w:t>
      </w:r>
    </w:p>
    <w:p w14:paraId="013219F5" w14:textId="77777777" w:rsidR="0098418F" w:rsidRPr="00632199" w:rsidRDefault="00000000" w:rsidP="00632199">
      <w:pPr>
        <w:spacing w:line="360" w:lineRule="auto"/>
        <w:rPr>
          <w:color w:val="222222"/>
        </w:rPr>
      </w:pPr>
      <w:r w:rsidRPr="00632199">
        <w:rPr>
          <w:color w:val="222222"/>
        </w:rPr>
        <w:t xml:space="preserve">Option B is incorrect because section 3A deems inclusion for computation, not revocation of title.  </w:t>
      </w:r>
    </w:p>
    <w:p w14:paraId="7A1A8EB0" w14:textId="77777777" w:rsidR="0098418F" w:rsidRPr="00632199" w:rsidRDefault="00000000" w:rsidP="00632199">
      <w:pPr>
        <w:spacing w:line="360" w:lineRule="auto"/>
        <w:rPr>
          <w:color w:val="222222"/>
        </w:rPr>
      </w:pPr>
      <w:r w:rsidRPr="00632199">
        <w:rPr>
          <w:color w:val="222222"/>
        </w:rPr>
        <w:t xml:space="preserve"> </w:t>
      </w:r>
    </w:p>
    <w:p w14:paraId="67E0E91A" w14:textId="77777777" w:rsidR="0098418F" w:rsidRPr="00632199" w:rsidRDefault="00000000" w:rsidP="00632199">
      <w:pPr>
        <w:spacing w:line="360" w:lineRule="auto"/>
        <w:rPr>
          <w:color w:val="222222"/>
        </w:rPr>
      </w:pPr>
      <w:r w:rsidRPr="00632199">
        <w:rPr>
          <w:color w:val="222222"/>
        </w:rPr>
        <w:t xml:space="preserve">Option C is incorrect because no direct liability attaches to the recipient unless ordered consequentially.  </w:t>
      </w:r>
    </w:p>
    <w:p w14:paraId="3A5B76DE" w14:textId="77777777" w:rsidR="0098418F" w:rsidRPr="00632199" w:rsidRDefault="00000000" w:rsidP="00632199">
      <w:pPr>
        <w:spacing w:line="360" w:lineRule="auto"/>
        <w:rPr>
          <w:color w:val="222222"/>
        </w:rPr>
      </w:pPr>
      <w:r w:rsidRPr="00632199">
        <w:rPr>
          <w:color w:val="222222"/>
        </w:rPr>
        <w:t xml:space="preserve"> </w:t>
      </w:r>
    </w:p>
    <w:p w14:paraId="61EBF61E" w14:textId="77777777" w:rsidR="0098418F" w:rsidRPr="00632199" w:rsidRDefault="00000000" w:rsidP="00632199">
      <w:pPr>
        <w:spacing w:line="360" w:lineRule="auto"/>
        <w:rPr>
          <w:color w:val="222222"/>
        </w:rPr>
      </w:pPr>
      <w:r w:rsidRPr="00632199">
        <w:rPr>
          <w:color w:val="222222"/>
        </w:rPr>
        <w:t xml:space="preserve">Option D is incorrect because charging orders may follow but are not the primary section 3A mechanism.  </w:t>
      </w:r>
    </w:p>
    <w:p w14:paraId="344DC413" w14:textId="77777777" w:rsidR="0098418F" w:rsidRPr="00632199" w:rsidRDefault="00000000" w:rsidP="00632199">
      <w:pPr>
        <w:spacing w:line="360" w:lineRule="auto"/>
        <w:rPr>
          <w:color w:val="222222"/>
        </w:rPr>
      </w:pPr>
      <w:r w:rsidRPr="00632199">
        <w:rPr>
          <w:color w:val="222222"/>
        </w:rPr>
        <w:t xml:space="preserve"> </w:t>
      </w:r>
    </w:p>
    <w:p w14:paraId="2667EB50" w14:textId="77777777" w:rsidR="0098418F" w:rsidRPr="00632199" w:rsidRDefault="00000000" w:rsidP="00632199">
      <w:pPr>
        <w:spacing w:line="360" w:lineRule="auto"/>
        <w:rPr>
          <w:color w:val="222222"/>
        </w:rPr>
      </w:pPr>
      <w:r w:rsidRPr="00632199">
        <w:rPr>
          <w:color w:val="222222"/>
        </w:rPr>
        <w:t xml:space="preserve">Option E is incorrect because inclusion requires proof of timing, benefit retention, and intent.  </w:t>
      </w:r>
    </w:p>
    <w:p w14:paraId="7BBB30CE" w14:textId="77777777" w:rsidR="0098418F" w:rsidRPr="00632199" w:rsidRDefault="00000000" w:rsidP="00632199">
      <w:pPr>
        <w:spacing w:line="360" w:lineRule="auto"/>
        <w:rPr>
          <w:color w:val="222222"/>
        </w:rPr>
      </w:pPr>
      <w:r w:rsidRPr="00632199">
        <w:rPr>
          <w:color w:val="222222"/>
        </w:rPr>
        <w:t xml:space="preserve"> </w:t>
      </w:r>
    </w:p>
    <w:p w14:paraId="574C3962" w14:textId="77777777" w:rsidR="0098418F" w:rsidRPr="00632199" w:rsidRDefault="00000000" w:rsidP="00632199">
      <w:pPr>
        <w:spacing w:line="360" w:lineRule="auto"/>
        <w:rPr>
          <w:color w:val="222222"/>
        </w:rPr>
      </w:pPr>
      <w:r w:rsidRPr="00632199">
        <w:rPr>
          <w:color w:val="222222"/>
        </w:rPr>
        <w:t xml:space="preserve">Question 11 (IPFD CLAIMS/Deeds of Variation)  </w:t>
      </w:r>
    </w:p>
    <w:p w14:paraId="224249D5" w14:textId="77777777" w:rsidR="0098418F" w:rsidRPr="00632199" w:rsidRDefault="00000000" w:rsidP="00632199">
      <w:pPr>
        <w:spacing w:line="360" w:lineRule="auto"/>
        <w:rPr>
          <w:color w:val="222222"/>
        </w:rPr>
      </w:pPr>
      <w:r w:rsidRPr="00632199">
        <w:rPr>
          <w:color w:val="222222"/>
        </w:rPr>
        <w:t xml:space="preserve">Isaac, a widower aged 75, died leaving his £700,000 estate entirely to his elder son Jacob in a will made five years earlier. His daughter Leah, who had a strained relationship with Isaac due to past disputes, received nothing despite needing funds for her disabled child's care. Jacob, a successful accountant with £1.2 million assets, recognises Leah's hardship and wishes to help without tax penalties. Within 18 months of death, Jacob consults solicitors and executes a formal instrument redirecting £200,000 cash to Leah, with all parties consenting. The personal </w:t>
      </w:r>
      <w:r w:rsidRPr="00632199">
        <w:rPr>
          <w:color w:val="222222"/>
        </w:rPr>
        <w:lastRenderedPageBreak/>
        <w:t xml:space="preserve">representatives agree, and no IPDF 1975 Act claim has been filed. Leah uses the funds for therapy and housing adaptations. The variation affects inheritance tax calculations.  </w:t>
      </w:r>
    </w:p>
    <w:p w14:paraId="64173310" w14:textId="77777777" w:rsidR="0098418F" w:rsidRPr="00632199" w:rsidRDefault="00000000" w:rsidP="00632199">
      <w:pPr>
        <w:spacing w:line="360" w:lineRule="auto"/>
        <w:rPr>
          <w:color w:val="222222"/>
        </w:rPr>
      </w:pPr>
      <w:r w:rsidRPr="00632199">
        <w:rPr>
          <w:color w:val="222222"/>
        </w:rPr>
        <w:t xml:space="preserve"> </w:t>
      </w:r>
    </w:p>
    <w:p w14:paraId="690EDFFA" w14:textId="77777777" w:rsidR="0098418F" w:rsidRPr="00632199" w:rsidRDefault="00000000" w:rsidP="00632199">
      <w:pPr>
        <w:spacing w:line="360" w:lineRule="auto"/>
        <w:rPr>
          <w:color w:val="222222"/>
        </w:rPr>
      </w:pPr>
      <w:r w:rsidRPr="00632199">
        <w:rPr>
          <w:color w:val="222222"/>
        </w:rPr>
        <w:t xml:space="preserve">What is the primary legal effect of this deed of variation under relevant legislation?  </w:t>
      </w:r>
    </w:p>
    <w:p w14:paraId="7AB35AA0" w14:textId="77777777" w:rsidR="0098418F" w:rsidRPr="00632199" w:rsidRDefault="00000000" w:rsidP="00632199">
      <w:pPr>
        <w:spacing w:line="360" w:lineRule="auto"/>
        <w:rPr>
          <w:color w:val="222222"/>
        </w:rPr>
      </w:pPr>
      <w:r w:rsidRPr="00632199">
        <w:rPr>
          <w:color w:val="222222"/>
        </w:rPr>
        <w:t xml:space="preserve"> </w:t>
      </w:r>
    </w:p>
    <w:p w14:paraId="4DA8A00A" w14:textId="77777777" w:rsidR="0098418F" w:rsidRPr="00632199" w:rsidRDefault="00000000" w:rsidP="00632199">
      <w:pPr>
        <w:spacing w:line="360" w:lineRule="auto"/>
        <w:rPr>
          <w:color w:val="222222"/>
        </w:rPr>
      </w:pPr>
      <w:r w:rsidRPr="00632199">
        <w:rPr>
          <w:color w:val="222222"/>
        </w:rPr>
        <w:t xml:space="preserve">A. It is treated as if made by Isaac for inheritance tax and distribution purposes.  </w:t>
      </w:r>
    </w:p>
    <w:p w14:paraId="59107978" w14:textId="77777777" w:rsidR="0098418F" w:rsidRPr="00632199" w:rsidRDefault="00000000" w:rsidP="00632199">
      <w:pPr>
        <w:spacing w:line="360" w:lineRule="auto"/>
        <w:rPr>
          <w:color w:val="222222"/>
        </w:rPr>
      </w:pPr>
      <w:r w:rsidRPr="00632199">
        <w:rPr>
          <w:color w:val="222222"/>
        </w:rPr>
        <w:t xml:space="preserve">B. It prevents any future IPFD 1975 Act claim by Leah automatically.  </w:t>
      </w:r>
    </w:p>
    <w:p w14:paraId="6810E8A0" w14:textId="77777777" w:rsidR="0098418F" w:rsidRPr="00632199" w:rsidRDefault="00000000" w:rsidP="00632199">
      <w:pPr>
        <w:spacing w:line="360" w:lineRule="auto"/>
        <w:rPr>
          <w:color w:val="222222"/>
        </w:rPr>
      </w:pPr>
      <w:r w:rsidRPr="00632199">
        <w:rPr>
          <w:color w:val="222222"/>
        </w:rPr>
        <w:t xml:space="preserve">C. It requires mandatory court approval to be valid.  </w:t>
      </w:r>
    </w:p>
    <w:p w14:paraId="6BB941E0" w14:textId="77777777" w:rsidR="0098418F" w:rsidRPr="00632199" w:rsidRDefault="00000000" w:rsidP="00632199">
      <w:pPr>
        <w:spacing w:line="360" w:lineRule="auto"/>
        <w:rPr>
          <w:color w:val="222222"/>
        </w:rPr>
      </w:pPr>
      <w:r w:rsidRPr="00632199">
        <w:rPr>
          <w:color w:val="222222"/>
        </w:rPr>
        <w:t xml:space="preserve">D. It impacts only capital gains tax on Jacob's receipt.  </w:t>
      </w:r>
    </w:p>
    <w:p w14:paraId="3D2122F7" w14:textId="77777777" w:rsidR="0098418F" w:rsidRPr="00632199" w:rsidRDefault="00000000" w:rsidP="00632199">
      <w:pPr>
        <w:spacing w:line="360" w:lineRule="auto"/>
        <w:rPr>
          <w:color w:val="222222"/>
        </w:rPr>
      </w:pPr>
      <w:r w:rsidRPr="00632199">
        <w:rPr>
          <w:color w:val="222222"/>
        </w:rPr>
        <w:t xml:space="preserve">E. It is taxed as a lifetime gift from Jacob to Leah.  </w:t>
      </w:r>
    </w:p>
    <w:p w14:paraId="3B47297C" w14:textId="77777777" w:rsidR="0098418F" w:rsidRPr="00632199" w:rsidRDefault="00000000" w:rsidP="00632199">
      <w:pPr>
        <w:spacing w:line="360" w:lineRule="auto"/>
        <w:rPr>
          <w:color w:val="222222"/>
        </w:rPr>
      </w:pPr>
      <w:r w:rsidRPr="00632199">
        <w:rPr>
          <w:color w:val="222222"/>
        </w:rPr>
        <w:t xml:space="preserve"> </w:t>
      </w:r>
    </w:p>
    <w:p w14:paraId="340F4606" w14:textId="77777777" w:rsidR="0098418F" w:rsidRPr="00632199" w:rsidRDefault="00000000" w:rsidP="00632199">
      <w:pPr>
        <w:spacing w:line="360" w:lineRule="auto"/>
        <w:rPr>
          <w:color w:val="222222"/>
        </w:rPr>
      </w:pPr>
      <w:r w:rsidRPr="00632199">
        <w:rPr>
          <w:color w:val="222222"/>
        </w:rPr>
        <w:t xml:space="preserve">The correct option is A.  </w:t>
      </w:r>
    </w:p>
    <w:p w14:paraId="48FE3510" w14:textId="77777777" w:rsidR="0098418F" w:rsidRPr="00632199" w:rsidRDefault="00000000" w:rsidP="00632199">
      <w:pPr>
        <w:spacing w:line="360" w:lineRule="auto"/>
        <w:rPr>
          <w:color w:val="222222"/>
        </w:rPr>
      </w:pPr>
      <w:r w:rsidRPr="00632199">
        <w:rPr>
          <w:color w:val="222222"/>
        </w:rPr>
        <w:t xml:space="preserve"> </w:t>
      </w:r>
    </w:p>
    <w:p w14:paraId="5B467B55" w14:textId="77777777" w:rsidR="0098418F" w:rsidRPr="00632199" w:rsidRDefault="00000000" w:rsidP="00632199">
      <w:pPr>
        <w:spacing w:line="360" w:lineRule="auto"/>
        <w:rPr>
          <w:color w:val="222222"/>
        </w:rPr>
      </w:pPr>
      <w:r w:rsidRPr="00632199">
        <w:rPr>
          <w:color w:val="222222"/>
        </w:rPr>
        <w:t xml:space="preserve">Explanation  </w:t>
      </w:r>
    </w:p>
    <w:p w14:paraId="39F64186" w14:textId="77777777" w:rsidR="0098418F" w:rsidRPr="00632199" w:rsidRDefault="00000000" w:rsidP="00632199">
      <w:pPr>
        <w:spacing w:line="360" w:lineRule="auto"/>
        <w:rPr>
          <w:color w:val="222222"/>
        </w:rPr>
      </w:pPr>
      <w:r w:rsidRPr="00632199">
        <w:rPr>
          <w:color w:val="222222"/>
        </w:rPr>
        <w:t xml:space="preserve"> </w:t>
      </w:r>
    </w:p>
    <w:p w14:paraId="373C7CC2" w14:textId="77777777" w:rsidR="0098418F" w:rsidRPr="00632199" w:rsidRDefault="00000000" w:rsidP="00632199">
      <w:pPr>
        <w:spacing w:line="360" w:lineRule="auto"/>
        <w:rPr>
          <w:color w:val="222222"/>
        </w:rPr>
      </w:pPr>
      <w:r w:rsidRPr="00632199">
        <w:rPr>
          <w:color w:val="222222"/>
        </w:rPr>
        <w:t xml:space="preserve">Option A is correct because section 142 of the Inheritance Tax Act 1984 and section 62 of the Taxation of Chargeable Gains Act 1992 provide that a deed of variation executed within two years of death by beneficiaries is read back as if the deceased made the disposition, altering estate distribution and tax liability accordingly.  </w:t>
      </w:r>
    </w:p>
    <w:p w14:paraId="268AF878" w14:textId="77777777" w:rsidR="0098418F" w:rsidRPr="00632199" w:rsidRDefault="00000000" w:rsidP="00632199">
      <w:pPr>
        <w:spacing w:line="360" w:lineRule="auto"/>
        <w:rPr>
          <w:color w:val="222222"/>
        </w:rPr>
      </w:pPr>
      <w:r w:rsidRPr="00632199">
        <w:rPr>
          <w:color w:val="222222"/>
        </w:rPr>
        <w:t xml:space="preserve"> </w:t>
      </w:r>
    </w:p>
    <w:p w14:paraId="3C6ACCD7" w14:textId="77777777" w:rsidR="0098418F" w:rsidRPr="00632199" w:rsidRDefault="00000000" w:rsidP="00632199">
      <w:pPr>
        <w:spacing w:line="360" w:lineRule="auto"/>
        <w:rPr>
          <w:color w:val="222222"/>
        </w:rPr>
      </w:pPr>
      <w:r w:rsidRPr="00632199">
        <w:rPr>
          <w:color w:val="222222"/>
        </w:rPr>
        <w:t xml:space="preserve">Option B is incorrect because while it resolves disputes, a claim is not barred if unreasonable provision persists.  </w:t>
      </w:r>
    </w:p>
    <w:p w14:paraId="68412540" w14:textId="77777777" w:rsidR="0098418F" w:rsidRPr="00632199" w:rsidRDefault="00000000" w:rsidP="00632199">
      <w:pPr>
        <w:spacing w:line="360" w:lineRule="auto"/>
        <w:rPr>
          <w:color w:val="222222"/>
        </w:rPr>
      </w:pPr>
      <w:r w:rsidRPr="00632199">
        <w:rPr>
          <w:color w:val="222222"/>
        </w:rPr>
        <w:t xml:space="preserve"> </w:t>
      </w:r>
    </w:p>
    <w:p w14:paraId="263EFD97" w14:textId="77777777" w:rsidR="0098418F" w:rsidRPr="00632199" w:rsidRDefault="00000000" w:rsidP="00632199">
      <w:pPr>
        <w:spacing w:line="360" w:lineRule="auto"/>
        <w:rPr>
          <w:color w:val="222222"/>
        </w:rPr>
      </w:pPr>
      <w:r w:rsidRPr="00632199">
        <w:rPr>
          <w:color w:val="222222"/>
        </w:rPr>
        <w:t xml:space="preserve">Option C is incorrect because court approval is unnecessary if all affected parties consent in writing.  </w:t>
      </w:r>
    </w:p>
    <w:p w14:paraId="59934E90" w14:textId="77777777" w:rsidR="0098418F" w:rsidRPr="00632199" w:rsidRDefault="00000000" w:rsidP="00632199">
      <w:pPr>
        <w:spacing w:line="360" w:lineRule="auto"/>
        <w:rPr>
          <w:color w:val="222222"/>
        </w:rPr>
      </w:pPr>
      <w:r w:rsidRPr="00632199">
        <w:rPr>
          <w:color w:val="222222"/>
        </w:rPr>
        <w:t xml:space="preserve"> </w:t>
      </w:r>
    </w:p>
    <w:p w14:paraId="0339D9CF" w14:textId="77777777" w:rsidR="0098418F" w:rsidRPr="00632199" w:rsidRDefault="00000000" w:rsidP="00632199">
      <w:pPr>
        <w:spacing w:line="360" w:lineRule="auto"/>
        <w:rPr>
          <w:color w:val="222222"/>
        </w:rPr>
      </w:pPr>
      <w:r w:rsidRPr="00632199">
        <w:rPr>
          <w:color w:val="222222"/>
        </w:rPr>
        <w:t xml:space="preserve">Option D is incorrect because it affects both IHT and CGT, not CGT alone.  </w:t>
      </w:r>
    </w:p>
    <w:p w14:paraId="5D659877" w14:textId="77777777" w:rsidR="0098418F" w:rsidRPr="00632199" w:rsidRDefault="00000000" w:rsidP="00632199">
      <w:pPr>
        <w:spacing w:line="360" w:lineRule="auto"/>
        <w:rPr>
          <w:color w:val="222222"/>
        </w:rPr>
      </w:pPr>
      <w:r w:rsidRPr="00632199">
        <w:rPr>
          <w:color w:val="222222"/>
        </w:rPr>
        <w:t xml:space="preserve"> </w:t>
      </w:r>
    </w:p>
    <w:p w14:paraId="1D96E4E7" w14:textId="77777777" w:rsidR="0098418F" w:rsidRPr="00632199" w:rsidRDefault="00000000" w:rsidP="00632199">
      <w:pPr>
        <w:spacing w:line="360" w:lineRule="auto"/>
        <w:rPr>
          <w:color w:val="222222"/>
        </w:rPr>
      </w:pPr>
      <w:r w:rsidRPr="00632199">
        <w:rPr>
          <w:color w:val="222222"/>
        </w:rPr>
        <w:t xml:space="preserve">Option E is incorrect because no potentially exempt transfer arises from Jacob; tax follows the deceased.  </w:t>
      </w:r>
    </w:p>
    <w:p w14:paraId="40D829F7" w14:textId="77777777" w:rsidR="0098418F" w:rsidRPr="00632199" w:rsidRDefault="00000000" w:rsidP="00632199">
      <w:pPr>
        <w:spacing w:line="360" w:lineRule="auto"/>
        <w:rPr>
          <w:color w:val="222222"/>
        </w:rPr>
      </w:pPr>
      <w:r w:rsidRPr="00632199">
        <w:rPr>
          <w:color w:val="222222"/>
        </w:rPr>
        <w:t xml:space="preserve"> </w:t>
      </w:r>
    </w:p>
    <w:p w14:paraId="3FCEBD7A" w14:textId="77777777" w:rsidR="0098418F" w:rsidRPr="00632199" w:rsidRDefault="00000000" w:rsidP="00632199">
      <w:pPr>
        <w:spacing w:line="360" w:lineRule="auto"/>
        <w:rPr>
          <w:color w:val="222222"/>
        </w:rPr>
      </w:pPr>
      <w:r w:rsidRPr="00632199">
        <w:rPr>
          <w:color w:val="222222"/>
        </w:rPr>
        <w:t xml:space="preserve">Question 12 (IPFD CLAIMS/Disclaimers)  </w:t>
      </w:r>
    </w:p>
    <w:p w14:paraId="7947B580" w14:textId="77777777" w:rsidR="0098418F" w:rsidRPr="00632199" w:rsidRDefault="00000000" w:rsidP="00632199">
      <w:pPr>
        <w:spacing w:line="360" w:lineRule="auto"/>
        <w:rPr>
          <w:color w:val="222222"/>
        </w:rPr>
      </w:pPr>
      <w:r w:rsidRPr="00632199">
        <w:rPr>
          <w:color w:val="222222"/>
        </w:rPr>
        <w:t xml:space="preserve">Rachel died intestate with a £300,000 estate comprising her home and savings. Her only brother Simeon, aged 60 and childless, inherits everything under intestacy rules as no spouse or issue </w:t>
      </w:r>
      <w:r w:rsidRPr="00632199">
        <w:rPr>
          <w:color w:val="222222"/>
        </w:rPr>
        <w:lastRenderedPageBreak/>
        <w:t xml:space="preserve">survived. Simeon, wealthy from his business and wishing to honour Rachel's known preference for her nieces, decides to renounce his entitlement entirely. He signs a written disclaimer 10 months after death, notifying the administrators. The nieces, Rachel's late sister's children, would then share the estate per stirpes. No debts remain, and tax clearance is obtained. Simeon seeks no benefit from the redirection.  </w:t>
      </w:r>
    </w:p>
    <w:p w14:paraId="4F0AFAF1" w14:textId="77777777" w:rsidR="0098418F" w:rsidRPr="00632199" w:rsidRDefault="00000000" w:rsidP="00632199">
      <w:pPr>
        <w:spacing w:line="360" w:lineRule="auto"/>
        <w:rPr>
          <w:color w:val="222222"/>
        </w:rPr>
      </w:pPr>
      <w:r w:rsidRPr="00632199">
        <w:rPr>
          <w:color w:val="222222"/>
        </w:rPr>
        <w:t xml:space="preserve"> </w:t>
      </w:r>
    </w:p>
    <w:p w14:paraId="7349CABC" w14:textId="77777777" w:rsidR="0098418F" w:rsidRPr="00632199" w:rsidRDefault="00000000" w:rsidP="00632199">
      <w:pPr>
        <w:spacing w:line="360" w:lineRule="auto"/>
        <w:rPr>
          <w:color w:val="222222"/>
        </w:rPr>
      </w:pPr>
      <w:r w:rsidRPr="00632199">
        <w:rPr>
          <w:color w:val="222222"/>
        </w:rPr>
        <w:t xml:space="preserve">What is the consequence of Simeon's disclaimer for the estate's devolution?  </w:t>
      </w:r>
    </w:p>
    <w:p w14:paraId="70F390AB" w14:textId="77777777" w:rsidR="0098418F" w:rsidRPr="00632199" w:rsidRDefault="00000000" w:rsidP="00632199">
      <w:pPr>
        <w:spacing w:line="360" w:lineRule="auto"/>
        <w:rPr>
          <w:color w:val="222222"/>
        </w:rPr>
      </w:pPr>
      <w:r w:rsidRPr="00632199">
        <w:rPr>
          <w:color w:val="222222"/>
        </w:rPr>
        <w:t xml:space="preserve"> </w:t>
      </w:r>
    </w:p>
    <w:p w14:paraId="4B01F26C" w14:textId="77777777" w:rsidR="0098418F" w:rsidRPr="00632199" w:rsidRDefault="00000000" w:rsidP="00632199">
      <w:pPr>
        <w:spacing w:line="360" w:lineRule="auto"/>
        <w:rPr>
          <w:color w:val="222222"/>
        </w:rPr>
      </w:pPr>
      <w:r w:rsidRPr="00632199">
        <w:rPr>
          <w:color w:val="222222"/>
        </w:rPr>
        <w:t xml:space="preserve">A. The estate passes as if Simeon had predeceased Rachel.  </w:t>
      </w:r>
    </w:p>
    <w:p w14:paraId="24BDEE48" w14:textId="77777777" w:rsidR="0098418F" w:rsidRPr="00632199" w:rsidRDefault="00000000" w:rsidP="00632199">
      <w:pPr>
        <w:spacing w:line="360" w:lineRule="auto"/>
        <w:rPr>
          <w:color w:val="222222"/>
        </w:rPr>
      </w:pPr>
      <w:r w:rsidRPr="00632199">
        <w:rPr>
          <w:color w:val="222222"/>
        </w:rPr>
        <w:t xml:space="preserve">B. The nieces must pay additional inheritance tax on receipt.  </w:t>
      </w:r>
    </w:p>
    <w:p w14:paraId="256AF9DA" w14:textId="77777777" w:rsidR="0098418F" w:rsidRPr="00632199" w:rsidRDefault="00000000" w:rsidP="00632199">
      <w:pPr>
        <w:spacing w:line="360" w:lineRule="auto"/>
        <w:rPr>
          <w:color w:val="222222"/>
        </w:rPr>
      </w:pPr>
      <w:r w:rsidRPr="00632199">
        <w:rPr>
          <w:color w:val="222222"/>
        </w:rPr>
        <w:t xml:space="preserve">C. Court sanction is required for the disclaimer to take effect.  </w:t>
      </w:r>
    </w:p>
    <w:p w14:paraId="13FFF4CB" w14:textId="77777777" w:rsidR="0098418F" w:rsidRPr="00632199" w:rsidRDefault="00000000" w:rsidP="00632199">
      <w:pPr>
        <w:spacing w:line="360" w:lineRule="auto"/>
        <w:rPr>
          <w:color w:val="222222"/>
        </w:rPr>
      </w:pPr>
      <w:r w:rsidRPr="00632199">
        <w:rPr>
          <w:color w:val="222222"/>
        </w:rPr>
        <w:t xml:space="preserve">D. Simeon retains liability for any undisclosed estate debts.  </w:t>
      </w:r>
    </w:p>
    <w:p w14:paraId="5D5EC5FE" w14:textId="77777777" w:rsidR="0098418F" w:rsidRPr="00632199" w:rsidRDefault="00000000" w:rsidP="00632199">
      <w:pPr>
        <w:spacing w:line="360" w:lineRule="auto"/>
        <w:rPr>
          <w:color w:val="222222"/>
        </w:rPr>
      </w:pPr>
      <w:r w:rsidRPr="00632199">
        <w:rPr>
          <w:color w:val="222222"/>
        </w:rPr>
        <w:t xml:space="preserve">E. The disclaimer must be by deed poll to be irrevocable.  </w:t>
      </w:r>
    </w:p>
    <w:p w14:paraId="17DE8E99" w14:textId="77777777" w:rsidR="0098418F" w:rsidRPr="00632199" w:rsidRDefault="00000000" w:rsidP="00632199">
      <w:pPr>
        <w:spacing w:line="360" w:lineRule="auto"/>
        <w:rPr>
          <w:color w:val="222222"/>
        </w:rPr>
      </w:pPr>
      <w:r w:rsidRPr="00632199">
        <w:rPr>
          <w:color w:val="222222"/>
        </w:rPr>
        <w:t xml:space="preserve"> </w:t>
      </w:r>
    </w:p>
    <w:p w14:paraId="50113795" w14:textId="77777777" w:rsidR="0098418F" w:rsidRPr="00632199" w:rsidRDefault="00000000" w:rsidP="00632199">
      <w:pPr>
        <w:spacing w:line="360" w:lineRule="auto"/>
        <w:rPr>
          <w:color w:val="222222"/>
        </w:rPr>
      </w:pPr>
      <w:r w:rsidRPr="00632199">
        <w:rPr>
          <w:color w:val="222222"/>
        </w:rPr>
        <w:t xml:space="preserve">The correct option is A.  </w:t>
      </w:r>
    </w:p>
    <w:p w14:paraId="3F8E2B37" w14:textId="77777777" w:rsidR="0098418F" w:rsidRPr="00632199" w:rsidRDefault="00000000" w:rsidP="00632199">
      <w:pPr>
        <w:spacing w:line="360" w:lineRule="auto"/>
        <w:rPr>
          <w:color w:val="222222"/>
        </w:rPr>
      </w:pPr>
      <w:r w:rsidRPr="00632199">
        <w:rPr>
          <w:color w:val="222222"/>
        </w:rPr>
        <w:t xml:space="preserve"> </w:t>
      </w:r>
    </w:p>
    <w:p w14:paraId="4C1CBFE3" w14:textId="77777777" w:rsidR="0098418F" w:rsidRPr="00632199" w:rsidRDefault="00000000" w:rsidP="00632199">
      <w:pPr>
        <w:spacing w:line="360" w:lineRule="auto"/>
        <w:rPr>
          <w:color w:val="222222"/>
        </w:rPr>
      </w:pPr>
      <w:r w:rsidRPr="00632199">
        <w:rPr>
          <w:color w:val="222222"/>
        </w:rPr>
        <w:t xml:space="preserve">Explanation  </w:t>
      </w:r>
    </w:p>
    <w:p w14:paraId="05FA3851" w14:textId="77777777" w:rsidR="0098418F" w:rsidRPr="00632199" w:rsidRDefault="00000000" w:rsidP="00632199">
      <w:pPr>
        <w:spacing w:line="360" w:lineRule="auto"/>
        <w:rPr>
          <w:color w:val="222222"/>
        </w:rPr>
      </w:pPr>
      <w:r w:rsidRPr="00632199">
        <w:rPr>
          <w:color w:val="222222"/>
        </w:rPr>
        <w:t xml:space="preserve"> </w:t>
      </w:r>
    </w:p>
    <w:p w14:paraId="6B4F2E86" w14:textId="77777777" w:rsidR="0098418F" w:rsidRPr="00632199" w:rsidRDefault="00000000" w:rsidP="00632199">
      <w:pPr>
        <w:spacing w:line="360" w:lineRule="auto"/>
        <w:rPr>
          <w:color w:val="222222"/>
        </w:rPr>
      </w:pPr>
      <w:r w:rsidRPr="00632199">
        <w:rPr>
          <w:color w:val="222222"/>
        </w:rPr>
        <w:t xml:space="preserve">Option A is correct because a disclaimer causes the disclaimed interest to devolve as if the disclaimant had died immediately before the deceased, redirecting under the will or intestacy without constituting a transfer by the disclaimant.  </w:t>
      </w:r>
    </w:p>
    <w:p w14:paraId="57B8C63C" w14:textId="77777777" w:rsidR="0098418F" w:rsidRPr="00632199" w:rsidRDefault="00000000" w:rsidP="00632199">
      <w:pPr>
        <w:spacing w:line="360" w:lineRule="auto"/>
        <w:rPr>
          <w:color w:val="222222"/>
        </w:rPr>
      </w:pPr>
      <w:r w:rsidRPr="00632199">
        <w:rPr>
          <w:color w:val="222222"/>
        </w:rPr>
        <w:t xml:space="preserve"> </w:t>
      </w:r>
    </w:p>
    <w:p w14:paraId="6699D9DD" w14:textId="77777777" w:rsidR="0098418F" w:rsidRPr="00632199" w:rsidRDefault="00000000" w:rsidP="00632199">
      <w:pPr>
        <w:spacing w:line="360" w:lineRule="auto"/>
        <w:rPr>
          <w:color w:val="222222"/>
        </w:rPr>
      </w:pPr>
      <w:r w:rsidRPr="00632199">
        <w:rPr>
          <w:color w:val="222222"/>
        </w:rPr>
        <w:t xml:space="preserve">Option B is incorrect because tax is calculated on the actual recipients as if from Rachel.  </w:t>
      </w:r>
    </w:p>
    <w:p w14:paraId="3747ECF8" w14:textId="77777777" w:rsidR="0098418F" w:rsidRPr="00632199" w:rsidRDefault="00000000" w:rsidP="00632199">
      <w:pPr>
        <w:spacing w:line="360" w:lineRule="auto"/>
        <w:rPr>
          <w:color w:val="222222"/>
        </w:rPr>
      </w:pPr>
      <w:r w:rsidRPr="00632199">
        <w:rPr>
          <w:color w:val="222222"/>
        </w:rPr>
        <w:t xml:space="preserve"> </w:t>
      </w:r>
    </w:p>
    <w:p w14:paraId="5D5ABF55" w14:textId="77777777" w:rsidR="0098418F" w:rsidRPr="00632199" w:rsidRDefault="00000000" w:rsidP="00632199">
      <w:pPr>
        <w:spacing w:line="360" w:lineRule="auto"/>
        <w:rPr>
          <w:color w:val="222222"/>
        </w:rPr>
      </w:pPr>
      <w:r w:rsidRPr="00632199">
        <w:rPr>
          <w:color w:val="222222"/>
        </w:rPr>
        <w:t xml:space="preserve">Option C is incorrect because no court involvement is needed for adult competent disclaimants.  </w:t>
      </w:r>
    </w:p>
    <w:p w14:paraId="7D6B0687" w14:textId="77777777" w:rsidR="0098418F" w:rsidRPr="00632199" w:rsidRDefault="00000000" w:rsidP="00632199">
      <w:pPr>
        <w:spacing w:line="360" w:lineRule="auto"/>
        <w:rPr>
          <w:color w:val="222222"/>
        </w:rPr>
      </w:pPr>
      <w:r w:rsidRPr="00632199">
        <w:rPr>
          <w:color w:val="222222"/>
        </w:rPr>
        <w:t xml:space="preserve"> </w:t>
      </w:r>
    </w:p>
    <w:p w14:paraId="0DE66367" w14:textId="77777777" w:rsidR="0098418F" w:rsidRPr="00632199" w:rsidRDefault="00000000" w:rsidP="00632199">
      <w:pPr>
        <w:spacing w:line="360" w:lineRule="auto"/>
        <w:rPr>
          <w:color w:val="222222"/>
        </w:rPr>
      </w:pPr>
      <w:r w:rsidRPr="00632199">
        <w:rPr>
          <w:color w:val="222222"/>
        </w:rPr>
        <w:t xml:space="preserve">Option D is incorrect because disclaimer releases the disclaimant from administration liabilities.  </w:t>
      </w:r>
    </w:p>
    <w:p w14:paraId="5A8031B8" w14:textId="77777777" w:rsidR="0098418F" w:rsidRPr="00632199" w:rsidRDefault="00000000" w:rsidP="00632199">
      <w:pPr>
        <w:spacing w:line="360" w:lineRule="auto"/>
        <w:rPr>
          <w:color w:val="222222"/>
        </w:rPr>
      </w:pPr>
      <w:r w:rsidRPr="00632199">
        <w:rPr>
          <w:color w:val="222222"/>
        </w:rPr>
        <w:t xml:space="preserve"> </w:t>
      </w:r>
    </w:p>
    <w:p w14:paraId="03004EBE" w14:textId="77777777" w:rsidR="0098418F" w:rsidRPr="00632199" w:rsidRDefault="00000000" w:rsidP="00632199">
      <w:pPr>
        <w:spacing w:line="360" w:lineRule="auto"/>
        <w:rPr>
          <w:color w:val="222222"/>
        </w:rPr>
      </w:pPr>
      <w:r w:rsidRPr="00632199">
        <w:rPr>
          <w:color w:val="222222"/>
        </w:rPr>
        <w:t xml:space="preserve">Option E is incorrect because writing is required, but not necessarily a deed poll.  </w:t>
      </w:r>
    </w:p>
    <w:p w14:paraId="3DD97BE8" w14:textId="77777777" w:rsidR="0098418F" w:rsidRPr="00632199" w:rsidRDefault="00000000" w:rsidP="00632199">
      <w:pPr>
        <w:spacing w:line="360" w:lineRule="auto"/>
        <w:rPr>
          <w:color w:val="222222"/>
        </w:rPr>
      </w:pPr>
      <w:r w:rsidRPr="00632199">
        <w:rPr>
          <w:color w:val="222222"/>
        </w:rPr>
        <w:t xml:space="preserve"> </w:t>
      </w:r>
    </w:p>
    <w:p w14:paraId="5B73458E" w14:textId="77777777" w:rsidR="0098418F" w:rsidRPr="00632199" w:rsidRDefault="00000000" w:rsidP="00632199">
      <w:pPr>
        <w:spacing w:line="360" w:lineRule="auto"/>
        <w:rPr>
          <w:color w:val="222222"/>
        </w:rPr>
      </w:pPr>
      <w:r w:rsidRPr="00632199">
        <w:rPr>
          <w:color w:val="222222"/>
        </w:rPr>
        <w:t xml:space="preserve">Question 13 (IPFD CLAIMS/Right to Fair Treatment)  </w:t>
      </w:r>
    </w:p>
    <w:p w14:paraId="704033FF" w14:textId="77777777" w:rsidR="0098418F" w:rsidRPr="00632199" w:rsidRDefault="00000000" w:rsidP="00632199">
      <w:pPr>
        <w:spacing w:line="360" w:lineRule="auto"/>
        <w:rPr>
          <w:color w:val="222222"/>
        </w:rPr>
      </w:pPr>
      <w:r w:rsidRPr="00632199">
        <w:rPr>
          <w:color w:val="222222"/>
        </w:rPr>
        <w:t xml:space="preserve">Benjamin died leaving a £500,000 estate via will to his sons Dan and Asher in unequal shares: £400,000 to Dan and £50,000 to Asher, reflecting Benjamin's closer relationship with Dan. The </w:t>
      </w:r>
      <w:r w:rsidRPr="00632199">
        <w:rPr>
          <w:color w:val="222222"/>
        </w:rPr>
        <w:lastRenderedPageBreak/>
        <w:t xml:space="preserve">executor, a family friend, administers the estate but communicates primarily with Dan, providing him detailed updates and early access to assets while giving Asher minimal information. Asher suspects partiality in asset valuation and sales, believing the executor favours Dan's suggestions on timing and pricing. Asher, facing financial difficulty, demands equal treatment in the process. The estate includes property sold below market value at Dan's insistence.  </w:t>
      </w:r>
    </w:p>
    <w:p w14:paraId="6A17AE8D" w14:textId="77777777" w:rsidR="0098418F" w:rsidRPr="00632199" w:rsidRDefault="00000000" w:rsidP="00632199">
      <w:pPr>
        <w:spacing w:line="360" w:lineRule="auto"/>
        <w:rPr>
          <w:color w:val="222222"/>
        </w:rPr>
      </w:pPr>
      <w:r w:rsidRPr="00632199">
        <w:rPr>
          <w:color w:val="222222"/>
        </w:rPr>
        <w:t xml:space="preserve"> </w:t>
      </w:r>
    </w:p>
    <w:p w14:paraId="29904D3D" w14:textId="77777777" w:rsidR="0098418F" w:rsidRPr="00632199" w:rsidRDefault="00000000" w:rsidP="00632199">
      <w:pPr>
        <w:spacing w:line="360" w:lineRule="auto"/>
        <w:rPr>
          <w:color w:val="222222"/>
        </w:rPr>
      </w:pPr>
      <w:r w:rsidRPr="00632199">
        <w:rPr>
          <w:color w:val="222222"/>
        </w:rPr>
        <w:t xml:space="preserve">What fundamental right does Asher possess as a beneficiary regarding administration?  </w:t>
      </w:r>
    </w:p>
    <w:p w14:paraId="1FEFD3DC" w14:textId="77777777" w:rsidR="0098418F" w:rsidRPr="00632199" w:rsidRDefault="00000000" w:rsidP="00632199">
      <w:pPr>
        <w:spacing w:line="360" w:lineRule="auto"/>
        <w:rPr>
          <w:color w:val="222222"/>
        </w:rPr>
      </w:pPr>
      <w:r w:rsidRPr="00632199">
        <w:rPr>
          <w:color w:val="222222"/>
        </w:rPr>
        <w:t xml:space="preserve"> </w:t>
      </w:r>
    </w:p>
    <w:p w14:paraId="4E9F6953" w14:textId="77777777" w:rsidR="0098418F" w:rsidRPr="00632199" w:rsidRDefault="00000000" w:rsidP="00632199">
      <w:pPr>
        <w:spacing w:line="360" w:lineRule="auto"/>
        <w:rPr>
          <w:color w:val="222222"/>
        </w:rPr>
      </w:pPr>
      <w:r w:rsidRPr="00632199">
        <w:rPr>
          <w:color w:val="222222"/>
        </w:rPr>
        <w:t xml:space="preserve">A. To impartial and even-handed treatment by the personal representative.  </w:t>
      </w:r>
    </w:p>
    <w:p w14:paraId="54987D27" w14:textId="77777777" w:rsidR="0098418F" w:rsidRPr="00632199" w:rsidRDefault="00000000" w:rsidP="00632199">
      <w:pPr>
        <w:spacing w:line="360" w:lineRule="auto"/>
        <w:rPr>
          <w:color w:val="222222"/>
        </w:rPr>
      </w:pPr>
      <w:r w:rsidRPr="00632199">
        <w:rPr>
          <w:color w:val="222222"/>
        </w:rPr>
        <w:t xml:space="preserve">B. To demand redistribution for equal shares regardless of the will.  </w:t>
      </w:r>
    </w:p>
    <w:p w14:paraId="79061F80" w14:textId="77777777" w:rsidR="0098418F" w:rsidRPr="00632199" w:rsidRDefault="00000000" w:rsidP="00632199">
      <w:pPr>
        <w:spacing w:line="360" w:lineRule="auto"/>
        <w:rPr>
          <w:color w:val="222222"/>
        </w:rPr>
      </w:pPr>
      <w:r w:rsidRPr="00632199">
        <w:rPr>
          <w:color w:val="222222"/>
        </w:rPr>
        <w:t xml:space="preserve">C. To remove the executor without court application.  </w:t>
      </w:r>
    </w:p>
    <w:p w14:paraId="7AF365A3" w14:textId="77777777" w:rsidR="0098418F" w:rsidRPr="00632199" w:rsidRDefault="00000000" w:rsidP="00632199">
      <w:pPr>
        <w:spacing w:line="360" w:lineRule="auto"/>
        <w:rPr>
          <w:color w:val="222222"/>
        </w:rPr>
      </w:pPr>
      <w:r w:rsidRPr="00632199">
        <w:rPr>
          <w:color w:val="222222"/>
        </w:rPr>
        <w:t xml:space="preserve">D. To withhold payment of inheritance tax until satisfied.  </w:t>
      </w:r>
    </w:p>
    <w:p w14:paraId="668F0D08" w14:textId="77777777" w:rsidR="0098418F" w:rsidRPr="00632199" w:rsidRDefault="00000000" w:rsidP="00632199">
      <w:pPr>
        <w:spacing w:line="360" w:lineRule="auto"/>
        <w:rPr>
          <w:color w:val="222222"/>
        </w:rPr>
      </w:pPr>
      <w:r w:rsidRPr="00632199">
        <w:rPr>
          <w:color w:val="222222"/>
        </w:rPr>
        <w:t xml:space="preserve">E. To personally sell estate assets to ensure fairness.  </w:t>
      </w:r>
    </w:p>
    <w:p w14:paraId="18F3DEA0" w14:textId="77777777" w:rsidR="0098418F" w:rsidRPr="00632199" w:rsidRDefault="00000000" w:rsidP="00632199">
      <w:pPr>
        <w:spacing w:line="360" w:lineRule="auto"/>
        <w:rPr>
          <w:color w:val="222222"/>
        </w:rPr>
      </w:pPr>
      <w:r w:rsidRPr="00632199">
        <w:rPr>
          <w:color w:val="222222"/>
        </w:rPr>
        <w:t xml:space="preserve"> </w:t>
      </w:r>
    </w:p>
    <w:p w14:paraId="5EB0571F" w14:textId="77777777" w:rsidR="0098418F" w:rsidRPr="00632199" w:rsidRDefault="00000000" w:rsidP="00632199">
      <w:pPr>
        <w:spacing w:line="360" w:lineRule="auto"/>
        <w:rPr>
          <w:color w:val="222222"/>
        </w:rPr>
      </w:pPr>
      <w:r w:rsidRPr="00632199">
        <w:rPr>
          <w:color w:val="222222"/>
        </w:rPr>
        <w:t xml:space="preserve">The correct option is A.  </w:t>
      </w:r>
    </w:p>
    <w:p w14:paraId="2E0B268A" w14:textId="77777777" w:rsidR="0098418F" w:rsidRPr="00632199" w:rsidRDefault="00000000" w:rsidP="00632199">
      <w:pPr>
        <w:spacing w:line="360" w:lineRule="auto"/>
        <w:rPr>
          <w:color w:val="222222"/>
        </w:rPr>
      </w:pPr>
      <w:r w:rsidRPr="00632199">
        <w:rPr>
          <w:color w:val="222222"/>
        </w:rPr>
        <w:t xml:space="preserve"> </w:t>
      </w:r>
    </w:p>
    <w:p w14:paraId="7CD253A5" w14:textId="77777777" w:rsidR="0098418F" w:rsidRPr="00632199" w:rsidRDefault="00000000" w:rsidP="00632199">
      <w:pPr>
        <w:spacing w:line="360" w:lineRule="auto"/>
        <w:rPr>
          <w:color w:val="222222"/>
        </w:rPr>
      </w:pPr>
      <w:r w:rsidRPr="00632199">
        <w:rPr>
          <w:color w:val="222222"/>
        </w:rPr>
        <w:t xml:space="preserve">Explanation  </w:t>
      </w:r>
    </w:p>
    <w:p w14:paraId="2BDFE724" w14:textId="77777777" w:rsidR="0098418F" w:rsidRPr="00632199" w:rsidRDefault="00000000" w:rsidP="00632199">
      <w:pPr>
        <w:spacing w:line="360" w:lineRule="auto"/>
        <w:rPr>
          <w:color w:val="222222"/>
        </w:rPr>
      </w:pPr>
      <w:r w:rsidRPr="00632199">
        <w:rPr>
          <w:color w:val="222222"/>
        </w:rPr>
        <w:t xml:space="preserve"> </w:t>
      </w:r>
    </w:p>
    <w:p w14:paraId="47B30FD8" w14:textId="77777777" w:rsidR="0098418F" w:rsidRPr="00632199" w:rsidRDefault="00000000" w:rsidP="00632199">
      <w:pPr>
        <w:spacing w:line="360" w:lineRule="auto"/>
        <w:rPr>
          <w:color w:val="222222"/>
        </w:rPr>
      </w:pPr>
      <w:r w:rsidRPr="00632199">
        <w:rPr>
          <w:color w:val="222222"/>
        </w:rPr>
        <w:t xml:space="preserve">Option A is correct because personal representatives owe a fiduciary duty of impartiality to all beneficiaries, administering the estate even-handedly according to the will without favouring one over another in process or decisions.  </w:t>
      </w:r>
    </w:p>
    <w:p w14:paraId="3B739B0D" w14:textId="77777777" w:rsidR="0098418F" w:rsidRPr="00632199" w:rsidRDefault="00000000" w:rsidP="00632199">
      <w:pPr>
        <w:spacing w:line="360" w:lineRule="auto"/>
        <w:rPr>
          <w:color w:val="222222"/>
        </w:rPr>
      </w:pPr>
      <w:r w:rsidRPr="00632199">
        <w:rPr>
          <w:color w:val="222222"/>
        </w:rPr>
        <w:t xml:space="preserve"> </w:t>
      </w:r>
    </w:p>
    <w:p w14:paraId="5D10036F" w14:textId="77777777" w:rsidR="0098418F" w:rsidRPr="00632199" w:rsidRDefault="00000000" w:rsidP="00632199">
      <w:pPr>
        <w:spacing w:line="360" w:lineRule="auto"/>
        <w:rPr>
          <w:color w:val="222222"/>
        </w:rPr>
      </w:pPr>
      <w:r w:rsidRPr="00632199">
        <w:rPr>
          <w:color w:val="222222"/>
        </w:rPr>
        <w:t xml:space="preserve">Option B is incorrect because the will governs ultimate shares; fairness relates to administration, not outcome.  </w:t>
      </w:r>
    </w:p>
    <w:p w14:paraId="4A609EA1" w14:textId="77777777" w:rsidR="0098418F" w:rsidRPr="00632199" w:rsidRDefault="00000000" w:rsidP="00632199">
      <w:pPr>
        <w:spacing w:line="360" w:lineRule="auto"/>
        <w:rPr>
          <w:color w:val="222222"/>
        </w:rPr>
      </w:pPr>
      <w:r w:rsidRPr="00632199">
        <w:rPr>
          <w:color w:val="222222"/>
        </w:rPr>
        <w:t xml:space="preserve"> </w:t>
      </w:r>
    </w:p>
    <w:p w14:paraId="77B25024" w14:textId="77777777" w:rsidR="0098418F" w:rsidRPr="00632199" w:rsidRDefault="00000000" w:rsidP="00632199">
      <w:pPr>
        <w:spacing w:line="360" w:lineRule="auto"/>
        <w:rPr>
          <w:color w:val="222222"/>
        </w:rPr>
      </w:pPr>
      <w:r w:rsidRPr="00632199">
        <w:rPr>
          <w:color w:val="222222"/>
        </w:rPr>
        <w:t xml:space="preserve">Option C is incorrect because removal requires court order under section 50 of the Administration of Justice Act 1985.  </w:t>
      </w:r>
    </w:p>
    <w:p w14:paraId="0EB96420" w14:textId="77777777" w:rsidR="0098418F" w:rsidRPr="00632199" w:rsidRDefault="00000000" w:rsidP="00632199">
      <w:pPr>
        <w:spacing w:line="360" w:lineRule="auto"/>
        <w:rPr>
          <w:color w:val="222222"/>
        </w:rPr>
      </w:pPr>
      <w:r w:rsidRPr="00632199">
        <w:rPr>
          <w:color w:val="222222"/>
        </w:rPr>
        <w:t xml:space="preserve"> </w:t>
      </w:r>
    </w:p>
    <w:p w14:paraId="7942DA97" w14:textId="77777777" w:rsidR="0098418F" w:rsidRPr="00632199" w:rsidRDefault="00000000" w:rsidP="00632199">
      <w:pPr>
        <w:spacing w:line="360" w:lineRule="auto"/>
        <w:rPr>
          <w:color w:val="222222"/>
        </w:rPr>
      </w:pPr>
      <w:r w:rsidRPr="00632199">
        <w:rPr>
          <w:color w:val="222222"/>
        </w:rPr>
        <w:t xml:space="preserve">Option D is incorrect because tax payment is an estate obligation independent of beneficiary disputes.  </w:t>
      </w:r>
    </w:p>
    <w:p w14:paraId="14C8D130" w14:textId="77777777" w:rsidR="0098418F" w:rsidRPr="00632199" w:rsidRDefault="00000000" w:rsidP="00632199">
      <w:pPr>
        <w:spacing w:line="360" w:lineRule="auto"/>
        <w:rPr>
          <w:color w:val="222222"/>
        </w:rPr>
      </w:pPr>
      <w:r w:rsidRPr="00632199">
        <w:rPr>
          <w:color w:val="222222"/>
        </w:rPr>
        <w:t xml:space="preserve"> </w:t>
      </w:r>
    </w:p>
    <w:p w14:paraId="770DDB80" w14:textId="77777777" w:rsidR="0098418F" w:rsidRPr="00632199" w:rsidRDefault="00000000" w:rsidP="00632199">
      <w:pPr>
        <w:spacing w:line="360" w:lineRule="auto"/>
        <w:rPr>
          <w:color w:val="222222"/>
        </w:rPr>
      </w:pPr>
      <w:r w:rsidRPr="00632199">
        <w:rPr>
          <w:color w:val="222222"/>
        </w:rPr>
        <w:t xml:space="preserve">Option E is incorrect because only personal representatives control asset realisation.  </w:t>
      </w:r>
    </w:p>
    <w:p w14:paraId="69AABF20" w14:textId="77777777" w:rsidR="0098418F" w:rsidRPr="00632199" w:rsidRDefault="00000000" w:rsidP="00632199">
      <w:pPr>
        <w:spacing w:line="360" w:lineRule="auto"/>
        <w:rPr>
          <w:color w:val="222222"/>
        </w:rPr>
      </w:pPr>
      <w:r w:rsidRPr="00632199">
        <w:rPr>
          <w:color w:val="222222"/>
        </w:rPr>
        <w:t xml:space="preserve"> </w:t>
      </w:r>
    </w:p>
    <w:p w14:paraId="567311C1" w14:textId="77777777" w:rsidR="0098418F" w:rsidRPr="00632199" w:rsidRDefault="00000000" w:rsidP="00632199">
      <w:pPr>
        <w:spacing w:line="360" w:lineRule="auto"/>
        <w:rPr>
          <w:color w:val="222222"/>
        </w:rPr>
      </w:pPr>
      <w:r w:rsidRPr="00632199">
        <w:rPr>
          <w:color w:val="222222"/>
        </w:rPr>
        <w:lastRenderedPageBreak/>
        <w:t xml:space="preserve">Question 14 (IPFD CLAIMS/Right to Information and Accounts)  </w:t>
      </w:r>
    </w:p>
    <w:p w14:paraId="177CFEDE" w14:textId="77777777" w:rsidR="0098418F" w:rsidRPr="00632199" w:rsidRDefault="00000000" w:rsidP="00632199">
      <w:pPr>
        <w:spacing w:line="360" w:lineRule="auto"/>
        <w:rPr>
          <w:color w:val="222222"/>
        </w:rPr>
      </w:pPr>
      <w:r w:rsidRPr="00632199">
        <w:rPr>
          <w:color w:val="222222"/>
        </w:rPr>
        <w:t xml:space="preserve">Gideon, a businessman aged 70, died with a £450,000 estate including shares, property, and cash. His will appointed professional executors who obtained the grant six months ago. Gideon's daughter Tamar, a residuary beneficiary entitled to 50%, repeatedly requests copies of estate accounts, asset valuations, and transaction records but receives only vague summaries. The executors cite complexity and ongoing negotiations as reasons for delay. Tamar needs details to assess tax implications and her entitlement, suspecting undervaluation of shares sold recently. No distribution has occurred despite cleared debts.  </w:t>
      </w:r>
    </w:p>
    <w:p w14:paraId="314A57C0" w14:textId="77777777" w:rsidR="0098418F" w:rsidRPr="00632199" w:rsidRDefault="00000000" w:rsidP="00632199">
      <w:pPr>
        <w:spacing w:line="360" w:lineRule="auto"/>
        <w:rPr>
          <w:color w:val="222222"/>
        </w:rPr>
      </w:pPr>
      <w:r w:rsidRPr="00632199">
        <w:rPr>
          <w:color w:val="222222"/>
        </w:rPr>
        <w:t xml:space="preserve"> </w:t>
      </w:r>
    </w:p>
    <w:p w14:paraId="0C153712" w14:textId="77777777" w:rsidR="0098418F" w:rsidRPr="00632199" w:rsidRDefault="00000000" w:rsidP="00632199">
      <w:pPr>
        <w:spacing w:line="360" w:lineRule="auto"/>
        <w:rPr>
          <w:color w:val="222222"/>
        </w:rPr>
      </w:pPr>
      <w:r w:rsidRPr="00632199">
        <w:rPr>
          <w:color w:val="222222"/>
        </w:rPr>
        <w:t xml:space="preserve">What is Tamar's entitlement concerning estate documentation?  </w:t>
      </w:r>
    </w:p>
    <w:p w14:paraId="24EE6A9C" w14:textId="77777777" w:rsidR="0098418F" w:rsidRPr="00632199" w:rsidRDefault="00000000" w:rsidP="00632199">
      <w:pPr>
        <w:spacing w:line="360" w:lineRule="auto"/>
        <w:rPr>
          <w:color w:val="222222"/>
        </w:rPr>
      </w:pPr>
      <w:r w:rsidRPr="00632199">
        <w:rPr>
          <w:color w:val="222222"/>
        </w:rPr>
        <w:t xml:space="preserve"> </w:t>
      </w:r>
    </w:p>
    <w:p w14:paraId="697C9792" w14:textId="77777777" w:rsidR="0098418F" w:rsidRPr="00632199" w:rsidRDefault="00000000" w:rsidP="00632199">
      <w:pPr>
        <w:spacing w:line="360" w:lineRule="auto"/>
        <w:rPr>
          <w:color w:val="222222"/>
        </w:rPr>
      </w:pPr>
      <w:r w:rsidRPr="00632199">
        <w:rPr>
          <w:color w:val="222222"/>
        </w:rPr>
        <w:t xml:space="preserve">A. To receive full and detailed estate accounts upon request.  </w:t>
      </w:r>
    </w:p>
    <w:p w14:paraId="6BCF9F04" w14:textId="77777777" w:rsidR="0098418F" w:rsidRPr="00632199" w:rsidRDefault="00000000" w:rsidP="00632199">
      <w:pPr>
        <w:spacing w:line="360" w:lineRule="auto"/>
        <w:rPr>
          <w:color w:val="222222"/>
        </w:rPr>
      </w:pPr>
      <w:r w:rsidRPr="00632199">
        <w:rPr>
          <w:color w:val="222222"/>
        </w:rPr>
        <w:t xml:space="preserve">B. To only a final summary once administration completes.  </w:t>
      </w:r>
    </w:p>
    <w:p w14:paraId="17145AA3" w14:textId="77777777" w:rsidR="0098418F" w:rsidRPr="00632199" w:rsidRDefault="00000000" w:rsidP="00632199">
      <w:pPr>
        <w:spacing w:line="360" w:lineRule="auto"/>
        <w:rPr>
          <w:color w:val="222222"/>
        </w:rPr>
      </w:pPr>
      <w:r w:rsidRPr="00632199">
        <w:rPr>
          <w:color w:val="222222"/>
        </w:rPr>
        <w:t xml:space="preserve">C. To information solely after full distribution.  </w:t>
      </w:r>
    </w:p>
    <w:p w14:paraId="02E5CE33" w14:textId="77777777" w:rsidR="0098418F" w:rsidRPr="00632199" w:rsidRDefault="00000000" w:rsidP="00632199">
      <w:pPr>
        <w:spacing w:line="360" w:lineRule="auto"/>
        <w:rPr>
          <w:color w:val="222222"/>
        </w:rPr>
      </w:pPr>
      <w:r w:rsidRPr="00632199">
        <w:rPr>
          <w:color w:val="222222"/>
        </w:rPr>
        <w:t xml:space="preserve">D. To approve accounts before executor discharge.  </w:t>
      </w:r>
    </w:p>
    <w:p w14:paraId="452429BB" w14:textId="77777777" w:rsidR="0098418F" w:rsidRPr="00632199" w:rsidRDefault="00000000" w:rsidP="00632199">
      <w:pPr>
        <w:spacing w:line="360" w:lineRule="auto"/>
        <w:rPr>
          <w:color w:val="222222"/>
        </w:rPr>
      </w:pPr>
      <w:r w:rsidRPr="00632199">
        <w:rPr>
          <w:color w:val="222222"/>
        </w:rPr>
        <w:t xml:space="preserve">E. To appoint an independent accountant at estate expense.  </w:t>
      </w:r>
    </w:p>
    <w:p w14:paraId="1761D569" w14:textId="77777777" w:rsidR="0098418F" w:rsidRPr="00632199" w:rsidRDefault="00000000" w:rsidP="00632199">
      <w:pPr>
        <w:spacing w:line="360" w:lineRule="auto"/>
        <w:rPr>
          <w:color w:val="222222"/>
        </w:rPr>
      </w:pPr>
      <w:r w:rsidRPr="00632199">
        <w:rPr>
          <w:color w:val="222222"/>
        </w:rPr>
        <w:t xml:space="preserve"> </w:t>
      </w:r>
    </w:p>
    <w:p w14:paraId="1F44EBE6" w14:textId="77777777" w:rsidR="0098418F" w:rsidRPr="00632199" w:rsidRDefault="00000000" w:rsidP="00632199">
      <w:pPr>
        <w:spacing w:line="360" w:lineRule="auto"/>
        <w:rPr>
          <w:color w:val="222222"/>
        </w:rPr>
      </w:pPr>
      <w:r w:rsidRPr="00632199">
        <w:rPr>
          <w:color w:val="222222"/>
        </w:rPr>
        <w:t xml:space="preserve">The correct option is A.  </w:t>
      </w:r>
    </w:p>
    <w:p w14:paraId="321A865C" w14:textId="77777777" w:rsidR="0098418F" w:rsidRPr="00632199" w:rsidRDefault="00000000" w:rsidP="00632199">
      <w:pPr>
        <w:spacing w:line="360" w:lineRule="auto"/>
        <w:rPr>
          <w:color w:val="222222"/>
        </w:rPr>
      </w:pPr>
      <w:r w:rsidRPr="00632199">
        <w:rPr>
          <w:color w:val="222222"/>
        </w:rPr>
        <w:t xml:space="preserve"> </w:t>
      </w:r>
    </w:p>
    <w:p w14:paraId="3EA14CEA" w14:textId="77777777" w:rsidR="0098418F" w:rsidRPr="00632199" w:rsidRDefault="00000000" w:rsidP="00632199">
      <w:pPr>
        <w:spacing w:line="360" w:lineRule="auto"/>
        <w:rPr>
          <w:color w:val="222222"/>
        </w:rPr>
      </w:pPr>
      <w:r w:rsidRPr="00632199">
        <w:rPr>
          <w:color w:val="222222"/>
        </w:rPr>
        <w:t xml:space="preserve">Explanation  </w:t>
      </w:r>
    </w:p>
    <w:p w14:paraId="4D109083" w14:textId="77777777" w:rsidR="0098418F" w:rsidRPr="00632199" w:rsidRDefault="00000000" w:rsidP="00632199">
      <w:pPr>
        <w:spacing w:line="360" w:lineRule="auto"/>
        <w:rPr>
          <w:color w:val="222222"/>
        </w:rPr>
      </w:pPr>
      <w:r w:rsidRPr="00632199">
        <w:rPr>
          <w:color w:val="222222"/>
        </w:rPr>
        <w:t xml:space="preserve"> </w:t>
      </w:r>
    </w:p>
    <w:p w14:paraId="0F84D3D3" w14:textId="77777777" w:rsidR="0098418F" w:rsidRPr="00632199" w:rsidRDefault="00000000" w:rsidP="00632199">
      <w:pPr>
        <w:spacing w:line="360" w:lineRule="auto"/>
        <w:rPr>
          <w:color w:val="222222"/>
        </w:rPr>
      </w:pPr>
      <w:r w:rsidRPr="00632199">
        <w:rPr>
          <w:color w:val="222222"/>
        </w:rPr>
        <w:t xml:space="preserve">Option A is correct because beneficiaries have an absolute right to inspect and receive copies of estate accounts, inventories, and supporting documents throughout administration to monitor propriety and calculate interests.  </w:t>
      </w:r>
    </w:p>
    <w:p w14:paraId="75BEFE25" w14:textId="77777777" w:rsidR="0098418F" w:rsidRPr="00632199" w:rsidRDefault="00000000" w:rsidP="00632199">
      <w:pPr>
        <w:spacing w:line="360" w:lineRule="auto"/>
        <w:rPr>
          <w:color w:val="222222"/>
        </w:rPr>
      </w:pPr>
      <w:r w:rsidRPr="00632199">
        <w:rPr>
          <w:color w:val="222222"/>
        </w:rPr>
        <w:t xml:space="preserve"> </w:t>
      </w:r>
    </w:p>
    <w:p w14:paraId="3B28CFFF" w14:textId="77777777" w:rsidR="0098418F" w:rsidRPr="00632199" w:rsidRDefault="00000000" w:rsidP="00632199">
      <w:pPr>
        <w:spacing w:line="360" w:lineRule="auto"/>
        <w:rPr>
          <w:color w:val="222222"/>
        </w:rPr>
      </w:pPr>
      <w:r w:rsidRPr="00632199">
        <w:rPr>
          <w:color w:val="222222"/>
        </w:rPr>
        <w:t xml:space="preserve">Option B is incorrect because access is not limited to summaries or completion.  </w:t>
      </w:r>
    </w:p>
    <w:p w14:paraId="27C03B89" w14:textId="77777777" w:rsidR="0098418F" w:rsidRPr="00632199" w:rsidRDefault="00000000" w:rsidP="00632199">
      <w:pPr>
        <w:spacing w:line="360" w:lineRule="auto"/>
        <w:rPr>
          <w:color w:val="222222"/>
        </w:rPr>
      </w:pPr>
      <w:r w:rsidRPr="00632199">
        <w:rPr>
          <w:color w:val="222222"/>
        </w:rPr>
        <w:t xml:space="preserve"> </w:t>
      </w:r>
    </w:p>
    <w:p w14:paraId="14B8BEB4" w14:textId="77777777" w:rsidR="0098418F" w:rsidRPr="00632199" w:rsidRDefault="00000000" w:rsidP="00632199">
      <w:pPr>
        <w:spacing w:line="360" w:lineRule="auto"/>
        <w:rPr>
          <w:color w:val="222222"/>
        </w:rPr>
      </w:pPr>
      <w:r w:rsidRPr="00632199">
        <w:rPr>
          <w:color w:val="222222"/>
        </w:rPr>
        <w:t xml:space="preserve">Option C is incorrect because the right is ongoing, not post-distribution.  </w:t>
      </w:r>
    </w:p>
    <w:p w14:paraId="0E78C142" w14:textId="77777777" w:rsidR="0098418F" w:rsidRPr="00632199" w:rsidRDefault="00000000" w:rsidP="00632199">
      <w:pPr>
        <w:spacing w:line="360" w:lineRule="auto"/>
        <w:rPr>
          <w:color w:val="222222"/>
        </w:rPr>
      </w:pPr>
      <w:r w:rsidRPr="00632199">
        <w:rPr>
          <w:color w:val="222222"/>
        </w:rPr>
        <w:t xml:space="preserve"> </w:t>
      </w:r>
    </w:p>
    <w:p w14:paraId="499AA77D" w14:textId="77777777" w:rsidR="0098418F" w:rsidRPr="00632199" w:rsidRDefault="00000000" w:rsidP="00632199">
      <w:pPr>
        <w:spacing w:line="360" w:lineRule="auto"/>
        <w:rPr>
          <w:color w:val="222222"/>
        </w:rPr>
      </w:pPr>
      <w:r w:rsidRPr="00632199">
        <w:rPr>
          <w:color w:val="222222"/>
        </w:rPr>
        <w:t xml:space="preserve">Option D is incorrect because approval is not required, though objections can be raised.  </w:t>
      </w:r>
    </w:p>
    <w:p w14:paraId="4D184E2F" w14:textId="77777777" w:rsidR="0098418F" w:rsidRPr="00632199" w:rsidRDefault="00000000" w:rsidP="00632199">
      <w:pPr>
        <w:spacing w:line="360" w:lineRule="auto"/>
        <w:rPr>
          <w:color w:val="222222"/>
        </w:rPr>
      </w:pPr>
      <w:r w:rsidRPr="00632199">
        <w:rPr>
          <w:color w:val="222222"/>
        </w:rPr>
        <w:t xml:space="preserve"> </w:t>
      </w:r>
    </w:p>
    <w:p w14:paraId="387C50DE" w14:textId="77777777" w:rsidR="0098418F" w:rsidRPr="00632199" w:rsidRDefault="00000000" w:rsidP="00632199">
      <w:pPr>
        <w:spacing w:line="360" w:lineRule="auto"/>
        <w:rPr>
          <w:color w:val="222222"/>
        </w:rPr>
      </w:pPr>
      <w:r w:rsidRPr="00632199">
        <w:rPr>
          <w:color w:val="222222"/>
        </w:rPr>
        <w:t xml:space="preserve">Option E is incorrect because appointment needs court order if disputed.  </w:t>
      </w:r>
    </w:p>
    <w:p w14:paraId="14372ECA" w14:textId="77777777" w:rsidR="0098418F" w:rsidRPr="00632199" w:rsidRDefault="00000000" w:rsidP="00632199">
      <w:pPr>
        <w:spacing w:line="360" w:lineRule="auto"/>
        <w:rPr>
          <w:color w:val="222222"/>
        </w:rPr>
      </w:pPr>
      <w:r w:rsidRPr="00632199">
        <w:rPr>
          <w:color w:val="222222"/>
        </w:rPr>
        <w:t xml:space="preserve"> </w:t>
      </w:r>
    </w:p>
    <w:p w14:paraId="240AC291" w14:textId="77777777" w:rsidR="0098418F" w:rsidRPr="00632199" w:rsidRDefault="00000000" w:rsidP="00632199">
      <w:pPr>
        <w:spacing w:line="360" w:lineRule="auto"/>
        <w:rPr>
          <w:color w:val="222222"/>
        </w:rPr>
      </w:pPr>
      <w:r w:rsidRPr="00632199">
        <w:rPr>
          <w:color w:val="222222"/>
        </w:rPr>
        <w:t xml:space="preserve">Question 15 (IPFD CLAIMS/Right to Demand Proper Administration)  </w:t>
      </w:r>
    </w:p>
    <w:p w14:paraId="4BD6FD95" w14:textId="77777777" w:rsidR="0098418F" w:rsidRPr="00632199" w:rsidRDefault="00000000" w:rsidP="00632199">
      <w:pPr>
        <w:spacing w:line="360" w:lineRule="auto"/>
        <w:rPr>
          <w:color w:val="222222"/>
        </w:rPr>
      </w:pPr>
      <w:r w:rsidRPr="00632199">
        <w:rPr>
          <w:color w:val="222222"/>
        </w:rPr>
        <w:lastRenderedPageBreak/>
        <w:t xml:space="preserve">Levi died 20 months ago leaving £600,000, with his son Naphtali as executor and main beneficiary. Naphtali has collected some assets but delayed realising investments and paying minor debts, citing market volatility, despite no outstanding liabilities beyond routine bills. Naphtali lives abroad and responds sporadically to queries. Residuary beneficiary cousin Reuben, reliant on his share for medical costs, suffers hardship from the inaction. All tax clearances were obtained a year ago, and no complex issues remain. Reuben seeks to compel progress.  </w:t>
      </w:r>
    </w:p>
    <w:p w14:paraId="11CB0CDB" w14:textId="77777777" w:rsidR="0098418F" w:rsidRPr="00632199" w:rsidRDefault="00000000" w:rsidP="00632199">
      <w:pPr>
        <w:spacing w:line="360" w:lineRule="auto"/>
        <w:rPr>
          <w:color w:val="222222"/>
        </w:rPr>
      </w:pPr>
      <w:r w:rsidRPr="00632199">
        <w:rPr>
          <w:color w:val="222222"/>
        </w:rPr>
        <w:t xml:space="preserve"> </w:t>
      </w:r>
    </w:p>
    <w:p w14:paraId="35B8EB3A" w14:textId="77777777" w:rsidR="0098418F" w:rsidRPr="00632199" w:rsidRDefault="00000000" w:rsidP="00632199">
      <w:pPr>
        <w:spacing w:line="360" w:lineRule="auto"/>
        <w:rPr>
          <w:color w:val="222222"/>
        </w:rPr>
      </w:pPr>
      <w:r w:rsidRPr="00632199">
        <w:rPr>
          <w:color w:val="222222"/>
        </w:rPr>
        <w:t xml:space="preserve">What may Reuben demand from Naphtali as personal representative?  </w:t>
      </w:r>
    </w:p>
    <w:p w14:paraId="1224D65B" w14:textId="77777777" w:rsidR="0098418F" w:rsidRPr="00632199" w:rsidRDefault="00000000" w:rsidP="00632199">
      <w:pPr>
        <w:spacing w:line="360" w:lineRule="auto"/>
        <w:rPr>
          <w:color w:val="222222"/>
        </w:rPr>
      </w:pPr>
      <w:r w:rsidRPr="00632199">
        <w:rPr>
          <w:color w:val="222222"/>
        </w:rPr>
        <w:t xml:space="preserve"> </w:t>
      </w:r>
    </w:p>
    <w:p w14:paraId="2A402312" w14:textId="77777777" w:rsidR="0098418F" w:rsidRPr="00632199" w:rsidRDefault="00000000" w:rsidP="00632199">
      <w:pPr>
        <w:spacing w:line="360" w:lineRule="auto"/>
        <w:rPr>
          <w:color w:val="222222"/>
        </w:rPr>
      </w:pPr>
      <w:r w:rsidRPr="00632199">
        <w:rPr>
          <w:color w:val="222222"/>
        </w:rPr>
        <w:t xml:space="preserve">A. Diligent administration and distribution without unreasonable delay.  </w:t>
      </w:r>
    </w:p>
    <w:p w14:paraId="798E4459" w14:textId="77777777" w:rsidR="0098418F" w:rsidRPr="00632199" w:rsidRDefault="00000000" w:rsidP="00632199">
      <w:pPr>
        <w:spacing w:line="360" w:lineRule="auto"/>
        <w:rPr>
          <w:color w:val="222222"/>
        </w:rPr>
      </w:pPr>
      <w:r w:rsidRPr="00632199">
        <w:rPr>
          <w:color w:val="222222"/>
        </w:rPr>
        <w:t xml:space="preserve">B. Immediate payout of his full share ignoring formalities.  </w:t>
      </w:r>
    </w:p>
    <w:p w14:paraId="61E1103A" w14:textId="77777777" w:rsidR="0098418F" w:rsidRPr="00632199" w:rsidRDefault="00000000" w:rsidP="00632199">
      <w:pPr>
        <w:spacing w:line="360" w:lineRule="auto"/>
        <w:rPr>
          <w:color w:val="222222"/>
        </w:rPr>
      </w:pPr>
      <w:r w:rsidRPr="00632199">
        <w:rPr>
          <w:color w:val="222222"/>
        </w:rPr>
        <w:t xml:space="preserve">C. Personal compensation from Naphtali for the delay.  </w:t>
      </w:r>
    </w:p>
    <w:p w14:paraId="123871B1" w14:textId="77777777" w:rsidR="0098418F" w:rsidRPr="00632199" w:rsidRDefault="00000000" w:rsidP="00632199">
      <w:pPr>
        <w:spacing w:line="360" w:lineRule="auto"/>
        <w:rPr>
          <w:color w:val="222222"/>
        </w:rPr>
      </w:pPr>
      <w:r w:rsidRPr="00632199">
        <w:rPr>
          <w:color w:val="222222"/>
        </w:rPr>
        <w:t xml:space="preserve">D. Forced sale of all assets at current market value.  </w:t>
      </w:r>
    </w:p>
    <w:p w14:paraId="1A6E4701" w14:textId="77777777" w:rsidR="0098418F" w:rsidRPr="00632199" w:rsidRDefault="00000000" w:rsidP="00632199">
      <w:pPr>
        <w:spacing w:line="360" w:lineRule="auto"/>
        <w:rPr>
          <w:color w:val="222222"/>
        </w:rPr>
      </w:pPr>
      <w:r w:rsidRPr="00632199">
        <w:rPr>
          <w:color w:val="222222"/>
        </w:rPr>
        <w:t xml:space="preserve">E. Automatic replacement as executor due to lapse of time.  </w:t>
      </w:r>
    </w:p>
    <w:p w14:paraId="13A6B194" w14:textId="77777777" w:rsidR="0098418F" w:rsidRPr="00632199" w:rsidRDefault="00000000" w:rsidP="00632199">
      <w:pPr>
        <w:spacing w:line="360" w:lineRule="auto"/>
        <w:rPr>
          <w:color w:val="222222"/>
        </w:rPr>
      </w:pPr>
      <w:r w:rsidRPr="00632199">
        <w:rPr>
          <w:color w:val="222222"/>
        </w:rPr>
        <w:t xml:space="preserve"> </w:t>
      </w:r>
    </w:p>
    <w:p w14:paraId="7CF747CA" w14:textId="77777777" w:rsidR="0098418F" w:rsidRPr="00632199" w:rsidRDefault="00000000" w:rsidP="00632199">
      <w:pPr>
        <w:spacing w:line="360" w:lineRule="auto"/>
        <w:rPr>
          <w:color w:val="222222"/>
        </w:rPr>
      </w:pPr>
      <w:r w:rsidRPr="00632199">
        <w:rPr>
          <w:color w:val="222222"/>
        </w:rPr>
        <w:t xml:space="preserve">The correct option is A.  </w:t>
      </w:r>
    </w:p>
    <w:p w14:paraId="358A0619" w14:textId="77777777" w:rsidR="0098418F" w:rsidRPr="00632199" w:rsidRDefault="00000000" w:rsidP="00632199">
      <w:pPr>
        <w:spacing w:line="360" w:lineRule="auto"/>
        <w:rPr>
          <w:color w:val="222222"/>
        </w:rPr>
      </w:pPr>
      <w:r w:rsidRPr="00632199">
        <w:rPr>
          <w:color w:val="222222"/>
        </w:rPr>
        <w:t xml:space="preserve"> </w:t>
      </w:r>
    </w:p>
    <w:p w14:paraId="0B18AE59" w14:textId="77777777" w:rsidR="0098418F" w:rsidRPr="00632199" w:rsidRDefault="00000000" w:rsidP="00632199">
      <w:pPr>
        <w:spacing w:line="360" w:lineRule="auto"/>
        <w:rPr>
          <w:color w:val="222222"/>
        </w:rPr>
      </w:pPr>
      <w:r w:rsidRPr="00632199">
        <w:rPr>
          <w:color w:val="222222"/>
        </w:rPr>
        <w:t xml:space="preserve">Explanation  </w:t>
      </w:r>
    </w:p>
    <w:p w14:paraId="4CE547D3" w14:textId="77777777" w:rsidR="0098418F" w:rsidRPr="00632199" w:rsidRDefault="00000000" w:rsidP="00632199">
      <w:pPr>
        <w:spacing w:line="360" w:lineRule="auto"/>
        <w:rPr>
          <w:color w:val="222222"/>
        </w:rPr>
      </w:pPr>
      <w:r w:rsidRPr="00632199">
        <w:rPr>
          <w:color w:val="222222"/>
        </w:rPr>
        <w:t xml:space="preserve"> </w:t>
      </w:r>
    </w:p>
    <w:p w14:paraId="13014C09" w14:textId="77777777" w:rsidR="0098418F" w:rsidRPr="00632199" w:rsidRDefault="00000000" w:rsidP="00632199">
      <w:pPr>
        <w:spacing w:line="360" w:lineRule="auto"/>
        <w:rPr>
          <w:color w:val="222222"/>
        </w:rPr>
      </w:pPr>
      <w:r w:rsidRPr="00632199">
        <w:rPr>
          <w:color w:val="222222"/>
        </w:rPr>
        <w:t xml:space="preserve">Option A is correct because personal representatives must administer the estate with due diligence, completing tasks expeditiously; beneficiaries can seek court orders compelling action if delays are unjustified beyond the executor's year guideline.  </w:t>
      </w:r>
    </w:p>
    <w:p w14:paraId="33CEBBB4" w14:textId="77777777" w:rsidR="0098418F" w:rsidRPr="00632199" w:rsidRDefault="00000000" w:rsidP="00632199">
      <w:pPr>
        <w:spacing w:line="360" w:lineRule="auto"/>
        <w:rPr>
          <w:color w:val="222222"/>
        </w:rPr>
      </w:pPr>
      <w:r w:rsidRPr="00632199">
        <w:rPr>
          <w:color w:val="222222"/>
        </w:rPr>
        <w:t xml:space="preserve"> </w:t>
      </w:r>
    </w:p>
    <w:p w14:paraId="1D03B857" w14:textId="77777777" w:rsidR="0098418F" w:rsidRPr="00632199" w:rsidRDefault="00000000" w:rsidP="00632199">
      <w:pPr>
        <w:spacing w:line="360" w:lineRule="auto"/>
        <w:rPr>
          <w:color w:val="222222"/>
        </w:rPr>
      </w:pPr>
      <w:r w:rsidRPr="00632199">
        <w:rPr>
          <w:color w:val="222222"/>
        </w:rPr>
        <w:t xml:space="preserve">Option B is incorrect because distribution follows debt clearance and ascertainment.  </w:t>
      </w:r>
    </w:p>
    <w:p w14:paraId="32C3B42D" w14:textId="77777777" w:rsidR="0098418F" w:rsidRPr="00632199" w:rsidRDefault="00000000" w:rsidP="00632199">
      <w:pPr>
        <w:spacing w:line="360" w:lineRule="auto"/>
        <w:rPr>
          <w:color w:val="222222"/>
        </w:rPr>
      </w:pPr>
      <w:r w:rsidRPr="00632199">
        <w:rPr>
          <w:color w:val="222222"/>
        </w:rPr>
        <w:t xml:space="preserve"> </w:t>
      </w:r>
    </w:p>
    <w:p w14:paraId="18E402A2" w14:textId="77777777" w:rsidR="0098418F" w:rsidRPr="00632199" w:rsidRDefault="00000000" w:rsidP="00632199">
      <w:pPr>
        <w:spacing w:line="360" w:lineRule="auto"/>
        <w:rPr>
          <w:color w:val="222222"/>
        </w:rPr>
      </w:pPr>
      <w:r w:rsidRPr="00632199">
        <w:rPr>
          <w:color w:val="222222"/>
        </w:rPr>
        <w:t xml:space="preserve">Option C is incorrect because compensation requires proven loss from breach.  </w:t>
      </w:r>
    </w:p>
    <w:p w14:paraId="7E45C3FC" w14:textId="77777777" w:rsidR="0098418F" w:rsidRPr="00632199" w:rsidRDefault="00000000" w:rsidP="00632199">
      <w:pPr>
        <w:spacing w:line="360" w:lineRule="auto"/>
        <w:rPr>
          <w:color w:val="222222"/>
        </w:rPr>
      </w:pPr>
      <w:r w:rsidRPr="00632199">
        <w:rPr>
          <w:color w:val="222222"/>
        </w:rPr>
        <w:t xml:space="preserve"> </w:t>
      </w:r>
    </w:p>
    <w:p w14:paraId="557C9128" w14:textId="77777777" w:rsidR="0098418F" w:rsidRPr="00632199" w:rsidRDefault="00000000" w:rsidP="00632199">
      <w:pPr>
        <w:spacing w:line="360" w:lineRule="auto"/>
        <w:rPr>
          <w:color w:val="222222"/>
        </w:rPr>
      </w:pPr>
      <w:r w:rsidRPr="00632199">
        <w:rPr>
          <w:color w:val="222222"/>
        </w:rPr>
        <w:t xml:space="preserve">Option D is incorrect because sales need prudent timing, enforceable via court.  </w:t>
      </w:r>
    </w:p>
    <w:p w14:paraId="26D99A0D" w14:textId="77777777" w:rsidR="0098418F" w:rsidRPr="00632199" w:rsidRDefault="00000000" w:rsidP="00632199">
      <w:pPr>
        <w:spacing w:line="360" w:lineRule="auto"/>
        <w:rPr>
          <w:color w:val="222222"/>
        </w:rPr>
      </w:pPr>
      <w:r w:rsidRPr="00632199">
        <w:rPr>
          <w:color w:val="222222"/>
        </w:rPr>
        <w:t xml:space="preserve"> </w:t>
      </w:r>
    </w:p>
    <w:p w14:paraId="04F7BB7E" w14:textId="77777777" w:rsidR="0098418F" w:rsidRPr="00632199" w:rsidRDefault="00000000" w:rsidP="00632199">
      <w:pPr>
        <w:spacing w:line="360" w:lineRule="auto"/>
        <w:rPr>
          <w:color w:val="222222"/>
        </w:rPr>
      </w:pPr>
      <w:r w:rsidRPr="00632199">
        <w:rPr>
          <w:color w:val="222222"/>
        </w:rPr>
        <w:t xml:space="preserve">Option E is incorrect because replacement requires judicial application, not automatic.  </w:t>
      </w:r>
    </w:p>
    <w:p w14:paraId="2EE0914A" w14:textId="77777777" w:rsidR="0098418F" w:rsidRPr="00632199" w:rsidRDefault="00000000" w:rsidP="00632199">
      <w:pPr>
        <w:spacing w:line="360" w:lineRule="auto"/>
        <w:rPr>
          <w:color w:val="222222"/>
        </w:rPr>
      </w:pPr>
      <w:r w:rsidRPr="00632199">
        <w:rPr>
          <w:color w:val="222222"/>
        </w:rPr>
        <w:t xml:space="preserve"> </w:t>
      </w:r>
    </w:p>
    <w:p w14:paraId="7832866B" w14:textId="77777777" w:rsidR="0098418F" w:rsidRPr="00632199" w:rsidRDefault="00000000" w:rsidP="00632199">
      <w:pPr>
        <w:spacing w:line="360" w:lineRule="auto"/>
        <w:rPr>
          <w:color w:val="222222"/>
        </w:rPr>
      </w:pPr>
      <w:r w:rsidRPr="00632199">
        <w:rPr>
          <w:color w:val="222222"/>
        </w:rPr>
        <w:t xml:space="preserve">Question 16 (IPFD CLAIMS/Right to Sue for Breach of Duty)  </w:t>
      </w:r>
    </w:p>
    <w:p w14:paraId="455B9C19" w14:textId="77777777" w:rsidR="0098418F" w:rsidRPr="00632199" w:rsidRDefault="00000000" w:rsidP="00632199">
      <w:pPr>
        <w:spacing w:line="360" w:lineRule="auto"/>
        <w:rPr>
          <w:color w:val="222222"/>
        </w:rPr>
      </w:pPr>
      <w:r w:rsidRPr="00632199">
        <w:rPr>
          <w:color w:val="222222"/>
        </w:rPr>
        <w:lastRenderedPageBreak/>
        <w:t xml:space="preserve">Zebulun, a retired engineer aged 78, died leaving a £750,000 estate governed by a will appointing his longtime business associate Micah as sole executor. The estate includes a valuable collection of vintage cars worth £250,000, shares in a private company valued at £300,000, and cash balances. Micah, seeking to acquire one of the classic cars for his personal collection, arranges a private sale to himself at £40,000 despite independent valuations confirming a fair market price of £75,000. Beneficiary Issachar, Zebulun's nephew and residuary legatee entitled to 60% of the residue, discovers the transaction through leaked correspondence. Issachar calculates a direct loss of £21,000 to his entitlement and suspects further self-dealing in share transfers. Micah defends the sale as "convenient" and claims good faith. Issachar prepares court proceedings to recover the shortfall and challenge Micah's conduct.  </w:t>
      </w:r>
    </w:p>
    <w:p w14:paraId="66805434" w14:textId="77777777" w:rsidR="0098418F" w:rsidRPr="00632199" w:rsidRDefault="00000000" w:rsidP="00632199">
      <w:pPr>
        <w:spacing w:line="360" w:lineRule="auto"/>
        <w:rPr>
          <w:color w:val="222222"/>
        </w:rPr>
      </w:pPr>
      <w:r w:rsidRPr="00632199">
        <w:rPr>
          <w:color w:val="222222"/>
        </w:rPr>
        <w:t xml:space="preserve"> </w:t>
      </w:r>
    </w:p>
    <w:p w14:paraId="642B4906" w14:textId="77777777" w:rsidR="0098418F" w:rsidRPr="00632199" w:rsidRDefault="00000000" w:rsidP="00632199">
      <w:pPr>
        <w:spacing w:line="360" w:lineRule="auto"/>
        <w:rPr>
          <w:color w:val="222222"/>
        </w:rPr>
      </w:pPr>
      <w:r w:rsidRPr="00632199">
        <w:rPr>
          <w:color w:val="222222"/>
        </w:rPr>
        <w:t xml:space="preserve">What primary remedy is available to Issachar against Micah for this fiduciary breach?  </w:t>
      </w:r>
    </w:p>
    <w:p w14:paraId="6B9D47DD" w14:textId="77777777" w:rsidR="0098418F" w:rsidRPr="00632199" w:rsidRDefault="00000000" w:rsidP="00632199">
      <w:pPr>
        <w:spacing w:line="360" w:lineRule="auto"/>
        <w:rPr>
          <w:color w:val="222222"/>
        </w:rPr>
      </w:pPr>
      <w:r w:rsidRPr="00632199">
        <w:rPr>
          <w:color w:val="222222"/>
        </w:rPr>
        <w:t xml:space="preserve"> </w:t>
      </w:r>
    </w:p>
    <w:p w14:paraId="0BDADD94" w14:textId="77777777" w:rsidR="0098418F" w:rsidRPr="00632199" w:rsidRDefault="00000000" w:rsidP="00632199">
      <w:pPr>
        <w:spacing w:line="360" w:lineRule="auto"/>
        <w:rPr>
          <w:color w:val="222222"/>
        </w:rPr>
      </w:pPr>
      <w:r w:rsidRPr="00632199">
        <w:rPr>
          <w:color w:val="222222"/>
        </w:rPr>
        <w:t xml:space="preserve">A. To bring an action for breach of fiduciary duty seeking restoration of the loss.  </w:t>
      </w:r>
    </w:p>
    <w:p w14:paraId="667326A5" w14:textId="77777777" w:rsidR="0098418F" w:rsidRPr="00632199" w:rsidRDefault="00000000" w:rsidP="00632199">
      <w:pPr>
        <w:spacing w:line="360" w:lineRule="auto"/>
        <w:rPr>
          <w:color w:val="222222"/>
        </w:rPr>
      </w:pPr>
      <w:r w:rsidRPr="00632199">
        <w:rPr>
          <w:color w:val="222222"/>
        </w:rPr>
        <w:t xml:space="preserve">B. To demand pro-rata compensation from other beneficiaries.  </w:t>
      </w:r>
    </w:p>
    <w:p w14:paraId="6A9E6467" w14:textId="77777777" w:rsidR="0098418F" w:rsidRPr="00632199" w:rsidRDefault="00000000" w:rsidP="00632199">
      <w:pPr>
        <w:spacing w:line="360" w:lineRule="auto"/>
        <w:rPr>
          <w:color w:val="222222"/>
        </w:rPr>
      </w:pPr>
      <w:r w:rsidRPr="00632199">
        <w:rPr>
          <w:color w:val="222222"/>
        </w:rPr>
        <w:t xml:space="preserve">C. To obtain automatic revocation of the grant of probate.  </w:t>
      </w:r>
    </w:p>
    <w:p w14:paraId="597EA2CD" w14:textId="77777777" w:rsidR="0098418F" w:rsidRPr="00632199" w:rsidRDefault="00000000" w:rsidP="00632199">
      <w:pPr>
        <w:spacing w:line="360" w:lineRule="auto"/>
        <w:rPr>
          <w:color w:val="222222"/>
        </w:rPr>
      </w:pPr>
      <w:r w:rsidRPr="00632199">
        <w:rPr>
          <w:color w:val="222222"/>
        </w:rPr>
        <w:t xml:space="preserve">D. To pursue recovery through HMRC for undervaluation tax.  </w:t>
      </w:r>
    </w:p>
    <w:p w14:paraId="6A387513" w14:textId="77777777" w:rsidR="0098418F" w:rsidRPr="00632199" w:rsidRDefault="00000000" w:rsidP="00632199">
      <w:pPr>
        <w:spacing w:line="360" w:lineRule="auto"/>
        <w:rPr>
          <w:color w:val="222222"/>
        </w:rPr>
      </w:pPr>
      <w:r w:rsidRPr="00632199">
        <w:rPr>
          <w:color w:val="222222"/>
        </w:rPr>
        <w:t xml:space="preserve">E. To take direct control of estate administration himself.  </w:t>
      </w:r>
    </w:p>
    <w:p w14:paraId="12F05B9B" w14:textId="77777777" w:rsidR="0098418F" w:rsidRPr="00632199" w:rsidRDefault="00000000" w:rsidP="00632199">
      <w:pPr>
        <w:spacing w:line="360" w:lineRule="auto"/>
        <w:rPr>
          <w:color w:val="222222"/>
        </w:rPr>
      </w:pPr>
      <w:r w:rsidRPr="00632199">
        <w:rPr>
          <w:color w:val="222222"/>
        </w:rPr>
        <w:t xml:space="preserve"> </w:t>
      </w:r>
    </w:p>
    <w:p w14:paraId="29F70CE5" w14:textId="77777777" w:rsidR="0098418F" w:rsidRPr="00632199" w:rsidRDefault="00000000" w:rsidP="00632199">
      <w:pPr>
        <w:spacing w:line="360" w:lineRule="auto"/>
        <w:rPr>
          <w:color w:val="222222"/>
        </w:rPr>
      </w:pPr>
      <w:r w:rsidRPr="00632199">
        <w:rPr>
          <w:color w:val="222222"/>
        </w:rPr>
        <w:t xml:space="preserve">The correct option is A.  </w:t>
      </w:r>
    </w:p>
    <w:p w14:paraId="05B680E4" w14:textId="77777777" w:rsidR="0098418F" w:rsidRPr="00632199" w:rsidRDefault="00000000" w:rsidP="00632199">
      <w:pPr>
        <w:spacing w:line="360" w:lineRule="auto"/>
        <w:rPr>
          <w:color w:val="222222"/>
        </w:rPr>
      </w:pPr>
      <w:r w:rsidRPr="00632199">
        <w:rPr>
          <w:color w:val="222222"/>
        </w:rPr>
        <w:t xml:space="preserve"> </w:t>
      </w:r>
    </w:p>
    <w:p w14:paraId="457B5A2F" w14:textId="77777777" w:rsidR="0098418F" w:rsidRPr="00632199" w:rsidRDefault="00000000" w:rsidP="00632199">
      <w:pPr>
        <w:spacing w:line="360" w:lineRule="auto"/>
        <w:rPr>
          <w:color w:val="222222"/>
        </w:rPr>
      </w:pPr>
      <w:r w:rsidRPr="00632199">
        <w:rPr>
          <w:color w:val="222222"/>
        </w:rPr>
        <w:t xml:space="preserve">Explanation  </w:t>
      </w:r>
    </w:p>
    <w:p w14:paraId="283F8F1F" w14:textId="77777777" w:rsidR="0098418F" w:rsidRPr="00632199" w:rsidRDefault="00000000" w:rsidP="00632199">
      <w:pPr>
        <w:spacing w:line="360" w:lineRule="auto"/>
        <w:rPr>
          <w:color w:val="222222"/>
        </w:rPr>
      </w:pPr>
      <w:r w:rsidRPr="00632199">
        <w:rPr>
          <w:color w:val="222222"/>
        </w:rPr>
        <w:t xml:space="preserve"> </w:t>
      </w:r>
    </w:p>
    <w:p w14:paraId="29626E22" w14:textId="77777777" w:rsidR="0098418F" w:rsidRPr="00632199" w:rsidRDefault="00000000" w:rsidP="00632199">
      <w:pPr>
        <w:spacing w:line="360" w:lineRule="auto"/>
        <w:rPr>
          <w:color w:val="222222"/>
        </w:rPr>
      </w:pPr>
      <w:r w:rsidRPr="00632199">
        <w:rPr>
          <w:color w:val="222222"/>
        </w:rPr>
        <w:t xml:space="preserve">Option A is correct because personal representatives owe strict fiduciary duties prohibiting self-dealing; beneficiaries may sue for account of profits or compensation to make good any loss to the estate caused by unauthorised personal benefit, regardless of honesty.  </w:t>
      </w:r>
    </w:p>
    <w:p w14:paraId="4027C7F9" w14:textId="77777777" w:rsidR="0098418F" w:rsidRPr="00632199" w:rsidRDefault="00000000" w:rsidP="00632199">
      <w:pPr>
        <w:spacing w:line="360" w:lineRule="auto"/>
        <w:rPr>
          <w:color w:val="222222"/>
        </w:rPr>
      </w:pPr>
      <w:r w:rsidRPr="00632199">
        <w:rPr>
          <w:color w:val="222222"/>
        </w:rPr>
        <w:t xml:space="preserve"> </w:t>
      </w:r>
    </w:p>
    <w:p w14:paraId="512F6915" w14:textId="77777777" w:rsidR="0098418F" w:rsidRPr="00632199" w:rsidRDefault="00000000" w:rsidP="00632199">
      <w:pPr>
        <w:spacing w:line="360" w:lineRule="auto"/>
        <w:rPr>
          <w:color w:val="222222"/>
        </w:rPr>
      </w:pPr>
      <w:r w:rsidRPr="00632199">
        <w:rPr>
          <w:color w:val="222222"/>
        </w:rPr>
        <w:t xml:space="preserve">Option B is incorrect because the loss affects the estate globally, not requiring contribution from co-beneficiaries.  </w:t>
      </w:r>
    </w:p>
    <w:p w14:paraId="22DF2B5D" w14:textId="77777777" w:rsidR="0098418F" w:rsidRPr="00632199" w:rsidRDefault="00000000" w:rsidP="00632199">
      <w:pPr>
        <w:spacing w:line="360" w:lineRule="auto"/>
        <w:rPr>
          <w:color w:val="222222"/>
        </w:rPr>
      </w:pPr>
      <w:r w:rsidRPr="00632199">
        <w:rPr>
          <w:color w:val="222222"/>
        </w:rPr>
        <w:t xml:space="preserve"> </w:t>
      </w:r>
    </w:p>
    <w:p w14:paraId="668F555E" w14:textId="77777777" w:rsidR="0098418F" w:rsidRPr="00632199" w:rsidRDefault="00000000" w:rsidP="00632199">
      <w:pPr>
        <w:spacing w:line="360" w:lineRule="auto"/>
        <w:rPr>
          <w:color w:val="222222"/>
        </w:rPr>
      </w:pPr>
      <w:r w:rsidRPr="00632199">
        <w:rPr>
          <w:color w:val="222222"/>
        </w:rPr>
        <w:t xml:space="preserve">Option C is incorrect because revocation requires separate court application, not automatic upon breach.  </w:t>
      </w:r>
    </w:p>
    <w:p w14:paraId="23CAD509" w14:textId="77777777" w:rsidR="0098418F" w:rsidRPr="00632199" w:rsidRDefault="00000000" w:rsidP="00632199">
      <w:pPr>
        <w:spacing w:line="360" w:lineRule="auto"/>
        <w:rPr>
          <w:color w:val="222222"/>
        </w:rPr>
      </w:pPr>
      <w:r w:rsidRPr="00632199">
        <w:rPr>
          <w:color w:val="222222"/>
        </w:rPr>
        <w:t xml:space="preserve"> </w:t>
      </w:r>
    </w:p>
    <w:p w14:paraId="375B8499" w14:textId="77777777" w:rsidR="0098418F" w:rsidRPr="00632199" w:rsidRDefault="00000000" w:rsidP="00632199">
      <w:pPr>
        <w:spacing w:line="360" w:lineRule="auto"/>
        <w:rPr>
          <w:color w:val="222222"/>
        </w:rPr>
      </w:pPr>
      <w:r w:rsidRPr="00632199">
        <w:rPr>
          <w:color w:val="222222"/>
        </w:rPr>
        <w:lastRenderedPageBreak/>
        <w:t xml:space="preserve">Option D is incorrect because tax adjustment is a revenue matter separate from beneficiary remedies.  </w:t>
      </w:r>
    </w:p>
    <w:p w14:paraId="4CFAC29D" w14:textId="77777777" w:rsidR="0098418F" w:rsidRPr="00632199" w:rsidRDefault="00000000" w:rsidP="00632199">
      <w:pPr>
        <w:spacing w:line="360" w:lineRule="auto"/>
        <w:rPr>
          <w:color w:val="222222"/>
        </w:rPr>
      </w:pPr>
      <w:r w:rsidRPr="00632199">
        <w:rPr>
          <w:color w:val="222222"/>
        </w:rPr>
        <w:t xml:space="preserve"> </w:t>
      </w:r>
    </w:p>
    <w:p w14:paraId="4B08E37E" w14:textId="77777777" w:rsidR="0098418F" w:rsidRPr="00632199" w:rsidRDefault="00000000" w:rsidP="00632199">
      <w:pPr>
        <w:spacing w:line="360" w:lineRule="auto"/>
        <w:rPr>
          <w:color w:val="222222"/>
        </w:rPr>
      </w:pPr>
      <w:r w:rsidRPr="00632199">
        <w:rPr>
          <w:color w:val="222222"/>
        </w:rPr>
        <w:t xml:space="preserve">Option E is incorrect because only the court can appoint or replace personal representatives.  </w:t>
      </w:r>
    </w:p>
    <w:p w14:paraId="2F0C262D" w14:textId="77777777" w:rsidR="0098418F" w:rsidRPr="00632199" w:rsidRDefault="00000000" w:rsidP="00632199">
      <w:pPr>
        <w:spacing w:line="360" w:lineRule="auto"/>
        <w:rPr>
          <w:color w:val="222222"/>
        </w:rPr>
      </w:pPr>
      <w:r w:rsidRPr="00632199">
        <w:rPr>
          <w:color w:val="222222"/>
        </w:rPr>
        <w:t xml:space="preserve"> </w:t>
      </w:r>
    </w:p>
    <w:p w14:paraId="0021582E" w14:textId="77777777" w:rsidR="0098418F" w:rsidRPr="00632199" w:rsidRDefault="00000000" w:rsidP="00632199">
      <w:pPr>
        <w:spacing w:line="360" w:lineRule="auto"/>
        <w:rPr>
          <w:color w:val="222222"/>
        </w:rPr>
      </w:pPr>
      <w:r w:rsidRPr="00632199">
        <w:rPr>
          <w:color w:val="222222"/>
        </w:rPr>
        <w:t xml:space="preserve">Question 17 (IPFD CLAIMS/Right to Challenge the Grant)  </w:t>
      </w:r>
    </w:p>
    <w:p w14:paraId="1A40894C" w14:textId="77777777" w:rsidR="0098418F" w:rsidRPr="00632199" w:rsidRDefault="00000000" w:rsidP="00632199">
      <w:pPr>
        <w:spacing w:line="360" w:lineRule="auto"/>
        <w:rPr>
          <w:color w:val="222222"/>
        </w:rPr>
      </w:pPr>
      <w:r w:rsidRPr="00632199">
        <w:rPr>
          <w:color w:val="222222"/>
        </w:rPr>
        <w:t xml:space="preserve">Dinah's father Eli died suddenly at 82, leaving a purported will dated three weeks before death bequeathing his £1.1 million estate entirely to a newly acquainted carer, excluding Dinah and her siblings who had expected equal shares under a prior 2015 will. The carer produces the new document, allegedly signed by Eli in hospital, but forensic analysis reveals inconsistencies in signature pressure and ink aging. Witnesses include the carer's relatives with financial motives. The grant of probate issues to the carer as executor. Dinah gathers medical records showing Eli's heavy sedation and confusion from pain medication at the time, alongside affidavits from longtime friends attesting to Eli's repeated affirmations of the 2015 will. Dinah believes fraud or undue influence vitiates the later document. She files a caveat and prepares to contest validity.  </w:t>
      </w:r>
    </w:p>
    <w:p w14:paraId="38DFDF02" w14:textId="77777777" w:rsidR="0098418F" w:rsidRPr="00632199" w:rsidRDefault="00000000" w:rsidP="00632199">
      <w:pPr>
        <w:spacing w:line="360" w:lineRule="auto"/>
        <w:rPr>
          <w:color w:val="222222"/>
        </w:rPr>
      </w:pPr>
      <w:r w:rsidRPr="00632199">
        <w:rPr>
          <w:color w:val="222222"/>
        </w:rPr>
        <w:t xml:space="preserve"> </w:t>
      </w:r>
    </w:p>
    <w:p w14:paraId="7F7B32FC" w14:textId="77777777" w:rsidR="0098418F" w:rsidRPr="00632199" w:rsidRDefault="00000000" w:rsidP="00632199">
      <w:pPr>
        <w:spacing w:line="360" w:lineRule="auto"/>
        <w:rPr>
          <w:color w:val="222222"/>
        </w:rPr>
      </w:pPr>
      <w:r w:rsidRPr="00632199">
        <w:rPr>
          <w:color w:val="222222"/>
        </w:rPr>
        <w:t xml:space="preserve">What action can Dinah properly take to challenge the issued grant?  </w:t>
      </w:r>
    </w:p>
    <w:p w14:paraId="345FE91B" w14:textId="77777777" w:rsidR="0098418F" w:rsidRPr="00632199" w:rsidRDefault="00000000" w:rsidP="00632199">
      <w:pPr>
        <w:spacing w:line="360" w:lineRule="auto"/>
        <w:rPr>
          <w:color w:val="222222"/>
        </w:rPr>
      </w:pPr>
      <w:r w:rsidRPr="00632199">
        <w:rPr>
          <w:color w:val="222222"/>
        </w:rPr>
        <w:t xml:space="preserve"> </w:t>
      </w:r>
    </w:p>
    <w:p w14:paraId="5E7E7883" w14:textId="77777777" w:rsidR="0098418F" w:rsidRPr="00632199" w:rsidRDefault="00000000" w:rsidP="00632199">
      <w:pPr>
        <w:spacing w:line="360" w:lineRule="auto"/>
        <w:rPr>
          <w:color w:val="222222"/>
        </w:rPr>
      </w:pPr>
      <w:r w:rsidRPr="00632199">
        <w:rPr>
          <w:color w:val="222222"/>
        </w:rPr>
        <w:t xml:space="preserve">A. Apply to the court for revocation of the grant on grounds of invalidity.  </w:t>
      </w:r>
    </w:p>
    <w:p w14:paraId="34E23346" w14:textId="77777777" w:rsidR="0098418F" w:rsidRPr="00632199" w:rsidRDefault="00000000" w:rsidP="00632199">
      <w:pPr>
        <w:spacing w:line="360" w:lineRule="auto"/>
        <w:rPr>
          <w:color w:val="222222"/>
        </w:rPr>
      </w:pPr>
      <w:r w:rsidRPr="00632199">
        <w:rPr>
          <w:color w:val="222222"/>
        </w:rPr>
        <w:t xml:space="preserve">B. Accept the new will as binding until proven otherwise in criminal court.  </w:t>
      </w:r>
    </w:p>
    <w:p w14:paraId="64D5DDAB" w14:textId="77777777" w:rsidR="0098418F" w:rsidRPr="00632199" w:rsidRDefault="00000000" w:rsidP="00632199">
      <w:pPr>
        <w:spacing w:line="360" w:lineRule="auto"/>
        <w:rPr>
          <w:color w:val="222222"/>
        </w:rPr>
      </w:pPr>
      <w:r w:rsidRPr="00632199">
        <w:rPr>
          <w:color w:val="222222"/>
        </w:rPr>
        <w:t xml:space="preserve">C. Demand immediate appointment of independent executors only.  </w:t>
      </w:r>
    </w:p>
    <w:p w14:paraId="7BA5CFC5" w14:textId="77777777" w:rsidR="0098418F" w:rsidRPr="00632199" w:rsidRDefault="00000000" w:rsidP="00632199">
      <w:pPr>
        <w:spacing w:line="360" w:lineRule="auto"/>
        <w:rPr>
          <w:color w:val="222222"/>
        </w:rPr>
      </w:pPr>
      <w:r w:rsidRPr="00632199">
        <w:rPr>
          <w:color w:val="222222"/>
        </w:rPr>
        <w:t xml:space="preserve">D. Proceed directly to intestacy distribution without revocation.  </w:t>
      </w:r>
    </w:p>
    <w:p w14:paraId="2320B2ED" w14:textId="77777777" w:rsidR="0098418F" w:rsidRPr="00632199" w:rsidRDefault="00000000" w:rsidP="00632199">
      <w:pPr>
        <w:spacing w:line="360" w:lineRule="auto"/>
        <w:rPr>
          <w:color w:val="222222"/>
        </w:rPr>
      </w:pPr>
      <w:r w:rsidRPr="00632199">
        <w:rPr>
          <w:color w:val="222222"/>
        </w:rPr>
        <w:t xml:space="preserve">E. Seek damages solely from the carer in a separate civil claim.  </w:t>
      </w:r>
    </w:p>
    <w:p w14:paraId="387CF967" w14:textId="77777777" w:rsidR="0098418F" w:rsidRPr="00632199" w:rsidRDefault="00000000" w:rsidP="00632199">
      <w:pPr>
        <w:spacing w:line="360" w:lineRule="auto"/>
        <w:rPr>
          <w:color w:val="222222"/>
        </w:rPr>
      </w:pPr>
      <w:r w:rsidRPr="00632199">
        <w:rPr>
          <w:color w:val="222222"/>
        </w:rPr>
        <w:t xml:space="preserve"> </w:t>
      </w:r>
    </w:p>
    <w:p w14:paraId="2D78ACF3" w14:textId="77777777" w:rsidR="0098418F" w:rsidRPr="00632199" w:rsidRDefault="00000000" w:rsidP="00632199">
      <w:pPr>
        <w:spacing w:line="360" w:lineRule="auto"/>
        <w:rPr>
          <w:color w:val="222222"/>
        </w:rPr>
      </w:pPr>
      <w:r w:rsidRPr="00632199">
        <w:rPr>
          <w:color w:val="222222"/>
        </w:rPr>
        <w:t xml:space="preserve">The correct option is A.  </w:t>
      </w:r>
    </w:p>
    <w:p w14:paraId="098FB987" w14:textId="77777777" w:rsidR="0098418F" w:rsidRPr="00632199" w:rsidRDefault="00000000" w:rsidP="00632199">
      <w:pPr>
        <w:spacing w:line="360" w:lineRule="auto"/>
        <w:rPr>
          <w:color w:val="222222"/>
        </w:rPr>
      </w:pPr>
      <w:r w:rsidRPr="00632199">
        <w:rPr>
          <w:color w:val="222222"/>
        </w:rPr>
        <w:t xml:space="preserve"> </w:t>
      </w:r>
    </w:p>
    <w:p w14:paraId="69CD1BF3" w14:textId="77777777" w:rsidR="0098418F" w:rsidRPr="00632199" w:rsidRDefault="00000000" w:rsidP="00632199">
      <w:pPr>
        <w:spacing w:line="360" w:lineRule="auto"/>
        <w:rPr>
          <w:color w:val="222222"/>
        </w:rPr>
      </w:pPr>
      <w:r w:rsidRPr="00632199">
        <w:rPr>
          <w:color w:val="222222"/>
        </w:rPr>
        <w:t xml:space="preserve">Explanation  </w:t>
      </w:r>
    </w:p>
    <w:p w14:paraId="7CB6240C" w14:textId="77777777" w:rsidR="0098418F" w:rsidRPr="00632199" w:rsidRDefault="00000000" w:rsidP="00632199">
      <w:pPr>
        <w:spacing w:line="360" w:lineRule="auto"/>
        <w:rPr>
          <w:color w:val="222222"/>
        </w:rPr>
      </w:pPr>
      <w:r w:rsidRPr="00632199">
        <w:rPr>
          <w:color w:val="222222"/>
        </w:rPr>
        <w:t xml:space="preserve"> </w:t>
      </w:r>
    </w:p>
    <w:p w14:paraId="7291DA57" w14:textId="77777777" w:rsidR="0098418F" w:rsidRPr="00632199" w:rsidRDefault="00000000" w:rsidP="00632199">
      <w:pPr>
        <w:spacing w:line="360" w:lineRule="auto"/>
        <w:rPr>
          <w:color w:val="222222"/>
        </w:rPr>
      </w:pPr>
      <w:r w:rsidRPr="00632199">
        <w:rPr>
          <w:color w:val="222222"/>
        </w:rPr>
        <w:t xml:space="preserve">Option A is correct because any interested person may apply under the Non-Contentious Probate Rules to revoke a grant obtained by fraud, forgery, undue influence, or lack of capacity, enabling the court to pronounce against the impugned will.  </w:t>
      </w:r>
    </w:p>
    <w:p w14:paraId="607230B7" w14:textId="77777777" w:rsidR="0098418F" w:rsidRPr="00632199" w:rsidRDefault="00000000" w:rsidP="00632199">
      <w:pPr>
        <w:spacing w:line="360" w:lineRule="auto"/>
        <w:rPr>
          <w:color w:val="222222"/>
        </w:rPr>
      </w:pPr>
      <w:r w:rsidRPr="00632199">
        <w:rPr>
          <w:color w:val="222222"/>
        </w:rPr>
        <w:t xml:space="preserve"> </w:t>
      </w:r>
    </w:p>
    <w:p w14:paraId="17C3D917" w14:textId="77777777" w:rsidR="0098418F" w:rsidRPr="00632199" w:rsidRDefault="00000000" w:rsidP="00632199">
      <w:pPr>
        <w:spacing w:line="360" w:lineRule="auto"/>
        <w:rPr>
          <w:color w:val="222222"/>
        </w:rPr>
      </w:pPr>
      <w:r w:rsidRPr="00632199">
        <w:rPr>
          <w:color w:val="222222"/>
        </w:rPr>
        <w:lastRenderedPageBreak/>
        <w:t xml:space="preserve">Option B is incorrect because civil probate proceedings determine validity, not requiring criminal proof.  </w:t>
      </w:r>
    </w:p>
    <w:p w14:paraId="4F6BFD74" w14:textId="77777777" w:rsidR="0098418F" w:rsidRPr="00632199" w:rsidRDefault="00000000" w:rsidP="00632199">
      <w:pPr>
        <w:spacing w:line="360" w:lineRule="auto"/>
        <w:rPr>
          <w:color w:val="222222"/>
        </w:rPr>
      </w:pPr>
      <w:r w:rsidRPr="00632199">
        <w:rPr>
          <w:color w:val="222222"/>
        </w:rPr>
        <w:t xml:space="preserve"> </w:t>
      </w:r>
    </w:p>
    <w:p w14:paraId="7CE72A85" w14:textId="77777777" w:rsidR="0098418F" w:rsidRPr="00632199" w:rsidRDefault="00000000" w:rsidP="00632199">
      <w:pPr>
        <w:spacing w:line="360" w:lineRule="auto"/>
        <w:rPr>
          <w:color w:val="222222"/>
        </w:rPr>
      </w:pPr>
      <w:r w:rsidRPr="00632199">
        <w:rPr>
          <w:color w:val="222222"/>
        </w:rPr>
        <w:t xml:space="preserve">Option C is incorrect because replacement follows revocation and proof of the earlier will.  </w:t>
      </w:r>
    </w:p>
    <w:p w14:paraId="4B573949" w14:textId="77777777" w:rsidR="0098418F" w:rsidRPr="00632199" w:rsidRDefault="00000000" w:rsidP="00632199">
      <w:pPr>
        <w:spacing w:line="360" w:lineRule="auto"/>
        <w:rPr>
          <w:color w:val="222222"/>
        </w:rPr>
      </w:pPr>
      <w:r w:rsidRPr="00632199">
        <w:rPr>
          <w:color w:val="222222"/>
        </w:rPr>
        <w:t xml:space="preserve"> </w:t>
      </w:r>
    </w:p>
    <w:p w14:paraId="6C3D80DB" w14:textId="77777777" w:rsidR="0098418F" w:rsidRPr="00632199" w:rsidRDefault="00000000" w:rsidP="00632199">
      <w:pPr>
        <w:spacing w:line="360" w:lineRule="auto"/>
        <w:rPr>
          <w:color w:val="222222"/>
        </w:rPr>
      </w:pPr>
      <w:r w:rsidRPr="00632199">
        <w:rPr>
          <w:color w:val="222222"/>
        </w:rPr>
        <w:t xml:space="preserve">Option D is incorrect because a valid grant must first be set aside before alternative distribution.  </w:t>
      </w:r>
    </w:p>
    <w:p w14:paraId="0E853B83" w14:textId="77777777" w:rsidR="0098418F" w:rsidRPr="00632199" w:rsidRDefault="00000000" w:rsidP="00632199">
      <w:pPr>
        <w:spacing w:line="360" w:lineRule="auto"/>
        <w:rPr>
          <w:color w:val="222222"/>
        </w:rPr>
      </w:pPr>
      <w:r w:rsidRPr="00632199">
        <w:rPr>
          <w:color w:val="222222"/>
        </w:rPr>
        <w:t xml:space="preserve"> </w:t>
      </w:r>
    </w:p>
    <w:p w14:paraId="2848BE13" w14:textId="77777777" w:rsidR="0098418F" w:rsidRPr="00632199" w:rsidRDefault="00000000" w:rsidP="00632199">
      <w:pPr>
        <w:spacing w:line="360" w:lineRule="auto"/>
        <w:rPr>
          <w:color w:val="222222"/>
        </w:rPr>
      </w:pPr>
      <w:r w:rsidRPr="00632199">
        <w:rPr>
          <w:color w:val="222222"/>
        </w:rPr>
        <w:t xml:space="preserve">Option E is incorrect because revocation is the primary step; damages may follow but are secondary.  </w:t>
      </w:r>
    </w:p>
    <w:p w14:paraId="09B09C33" w14:textId="77777777" w:rsidR="0098418F" w:rsidRPr="00632199" w:rsidRDefault="00000000" w:rsidP="00632199">
      <w:pPr>
        <w:spacing w:line="360" w:lineRule="auto"/>
        <w:rPr>
          <w:color w:val="222222"/>
        </w:rPr>
      </w:pPr>
      <w:r w:rsidRPr="00632199">
        <w:rPr>
          <w:color w:val="222222"/>
        </w:rPr>
        <w:t xml:space="preserve"> </w:t>
      </w:r>
    </w:p>
    <w:p w14:paraId="5764F3F8" w14:textId="77777777" w:rsidR="0098418F" w:rsidRPr="00632199" w:rsidRDefault="00000000" w:rsidP="00632199">
      <w:pPr>
        <w:spacing w:line="360" w:lineRule="auto"/>
        <w:rPr>
          <w:color w:val="222222"/>
        </w:rPr>
      </w:pPr>
      <w:r w:rsidRPr="00632199">
        <w:rPr>
          <w:color w:val="222222"/>
        </w:rPr>
        <w:t xml:space="preserve">Question 18 (IPFD CLAIMS/Right to Seek Removal of PRs)  </w:t>
      </w:r>
    </w:p>
    <w:p w14:paraId="56F047B6" w14:textId="77777777" w:rsidR="0098418F" w:rsidRPr="00632199" w:rsidRDefault="00000000" w:rsidP="00632199">
      <w:pPr>
        <w:spacing w:line="360" w:lineRule="auto"/>
        <w:rPr>
          <w:color w:val="222222"/>
        </w:rPr>
      </w:pPr>
      <w:r w:rsidRPr="00632199">
        <w:rPr>
          <w:color w:val="222222"/>
        </w:rPr>
        <w:t xml:space="preserve">Judah, appointed executor in his late mother's £850,000 will, inherits the bulk but faces bankruptcy proceedings from failed business debts exceeding £500,000. Creditors petition to seize his assets, including potential estate interests. Judah ceases communication with siblings who receive modest legacies, misses tax filing deadlines, and fails to secure estate property, leading to vandalism damage costing £15,000 to repair. The siblings, worried about further deterioration and Judah's conflicting interests, consult counsel. Judah declares inability to continue due to personal insolvency and overseas relocation plans. No progress has occurred 14 months post-grant despite cleared debts. The siblings seek judicial intervention to protect their entitlements.  </w:t>
      </w:r>
    </w:p>
    <w:p w14:paraId="5AFBEA0E" w14:textId="77777777" w:rsidR="0098418F" w:rsidRPr="00632199" w:rsidRDefault="00000000" w:rsidP="00632199">
      <w:pPr>
        <w:spacing w:line="360" w:lineRule="auto"/>
        <w:rPr>
          <w:color w:val="222222"/>
        </w:rPr>
      </w:pPr>
      <w:r w:rsidRPr="00632199">
        <w:rPr>
          <w:color w:val="222222"/>
        </w:rPr>
        <w:t xml:space="preserve"> </w:t>
      </w:r>
    </w:p>
    <w:p w14:paraId="0D4F0C3B" w14:textId="77777777" w:rsidR="0098418F" w:rsidRPr="00632199" w:rsidRDefault="00000000" w:rsidP="00632199">
      <w:pPr>
        <w:spacing w:line="360" w:lineRule="auto"/>
        <w:rPr>
          <w:color w:val="222222"/>
        </w:rPr>
      </w:pPr>
      <w:r w:rsidRPr="00632199">
        <w:rPr>
          <w:color w:val="222222"/>
        </w:rPr>
        <w:t xml:space="preserve">What entitlement do the siblings have regarding Judah's executorship?  </w:t>
      </w:r>
    </w:p>
    <w:p w14:paraId="2C94F18D" w14:textId="77777777" w:rsidR="0098418F" w:rsidRPr="00632199" w:rsidRDefault="00000000" w:rsidP="00632199">
      <w:pPr>
        <w:spacing w:line="360" w:lineRule="auto"/>
        <w:rPr>
          <w:color w:val="222222"/>
        </w:rPr>
      </w:pPr>
      <w:r w:rsidRPr="00632199">
        <w:rPr>
          <w:color w:val="222222"/>
        </w:rPr>
        <w:t xml:space="preserve"> </w:t>
      </w:r>
    </w:p>
    <w:p w14:paraId="690377F3" w14:textId="77777777" w:rsidR="0098418F" w:rsidRPr="00632199" w:rsidRDefault="00000000" w:rsidP="00632199">
      <w:pPr>
        <w:spacing w:line="360" w:lineRule="auto"/>
        <w:rPr>
          <w:color w:val="222222"/>
        </w:rPr>
      </w:pPr>
      <w:r w:rsidRPr="00632199">
        <w:rPr>
          <w:color w:val="222222"/>
        </w:rPr>
        <w:t xml:space="preserve">A. To apply to court for his removal and substitution as personal representative.  </w:t>
      </w:r>
    </w:p>
    <w:p w14:paraId="451D9B4A" w14:textId="77777777" w:rsidR="0098418F" w:rsidRPr="00632199" w:rsidRDefault="00000000" w:rsidP="00632199">
      <w:pPr>
        <w:spacing w:line="360" w:lineRule="auto"/>
        <w:rPr>
          <w:color w:val="222222"/>
        </w:rPr>
      </w:pPr>
      <w:r w:rsidRPr="00632199">
        <w:rPr>
          <w:color w:val="222222"/>
        </w:rPr>
        <w:t xml:space="preserve">B. To assume executorship roles themselves without formality.  </w:t>
      </w:r>
    </w:p>
    <w:p w14:paraId="1BDB42F2" w14:textId="77777777" w:rsidR="0098418F" w:rsidRPr="00632199" w:rsidRDefault="00000000" w:rsidP="00632199">
      <w:pPr>
        <w:spacing w:line="360" w:lineRule="auto"/>
        <w:rPr>
          <w:color w:val="222222"/>
        </w:rPr>
      </w:pPr>
      <w:r w:rsidRPr="00632199">
        <w:rPr>
          <w:color w:val="222222"/>
        </w:rPr>
        <w:t xml:space="preserve">C. To impose an immediate freeze on all estate transactions unilaterally.  </w:t>
      </w:r>
    </w:p>
    <w:p w14:paraId="45A40851" w14:textId="77777777" w:rsidR="0098418F" w:rsidRPr="00632199" w:rsidRDefault="00000000" w:rsidP="00632199">
      <w:pPr>
        <w:spacing w:line="360" w:lineRule="auto"/>
        <w:rPr>
          <w:color w:val="222222"/>
        </w:rPr>
      </w:pPr>
      <w:r w:rsidRPr="00632199">
        <w:rPr>
          <w:color w:val="222222"/>
        </w:rPr>
        <w:t xml:space="preserve">D. To compel production of accounts as the sole remedy.  </w:t>
      </w:r>
    </w:p>
    <w:p w14:paraId="40DFF36D" w14:textId="77777777" w:rsidR="0098418F" w:rsidRPr="00632199" w:rsidRDefault="00000000" w:rsidP="00632199">
      <w:pPr>
        <w:spacing w:line="360" w:lineRule="auto"/>
        <w:rPr>
          <w:color w:val="222222"/>
        </w:rPr>
      </w:pPr>
      <w:r w:rsidRPr="00632199">
        <w:rPr>
          <w:color w:val="222222"/>
        </w:rPr>
        <w:t xml:space="preserve">E. To allow Judah to continue despite acknowledged unfitness.  </w:t>
      </w:r>
    </w:p>
    <w:p w14:paraId="6A8A7AEE" w14:textId="77777777" w:rsidR="0098418F" w:rsidRPr="00632199" w:rsidRDefault="00000000" w:rsidP="00632199">
      <w:pPr>
        <w:spacing w:line="360" w:lineRule="auto"/>
        <w:rPr>
          <w:color w:val="222222"/>
        </w:rPr>
      </w:pPr>
      <w:r w:rsidRPr="00632199">
        <w:rPr>
          <w:color w:val="222222"/>
        </w:rPr>
        <w:t xml:space="preserve"> </w:t>
      </w:r>
    </w:p>
    <w:p w14:paraId="5D9AF099" w14:textId="77777777" w:rsidR="0098418F" w:rsidRPr="00632199" w:rsidRDefault="00000000" w:rsidP="00632199">
      <w:pPr>
        <w:spacing w:line="360" w:lineRule="auto"/>
        <w:rPr>
          <w:color w:val="222222"/>
        </w:rPr>
      </w:pPr>
      <w:r w:rsidRPr="00632199">
        <w:rPr>
          <w:color w:val="222222"/>
        </w:rPr>
        <w:t xml:space="preserve">The correct option is A.  </w:t>
      </w:r>
    </w:p>
    <w:p w14:paraId="1C0D0C41" w14:textId="77777777" w:rsidR="0098418F" w:rsidRPr="00632199" w:rsidRDefault="00000000" w:rsidP="00632199">
      <w:pPr>
        <w:spacing w:line="360" w:lineRule="auto"/>
        <w:rPr>
          <w:color w:val="222222"/>
        </w:rPr>
      </w:pPr>
      <w:r w:rsidRPr="00632199">
        <w:rPr>
          <w:color w:val="222222"/>
        </w:rPr>
        <w:t xml:space="preserve"> </w:t>
      </w:r>
    </w:p>
    <w:p w14:paraId="3B9BD7F4" w14:textId="77777777" w:rsidR="0098418F" w:rsidRPr="00632199" w:rsidRDefault="00000000" w:rsidP="00632199">
      <w:pPr>
        <w:spacing w:line="360" w:lineRule="auto"/>
        <w:rPr>
          <w:color w:val="222222"/>
        </w:rPr>
      </w:pPr>
      <w:r w:rsidRPr="00632199">
        <w:rPr>
          <w:color w:val="222222"/>
        </w:rPr>
        <w:t xml:space="preserve">Explanation  </w:t>
      </w:r>
    </w:p>
    <w:p w14:paraId="64B88A46" w14:textId="77777777" w:rsidR="0098418F" w:rsidRPr="00632199" w:rsidRDefault="00000000" w:rsidP="00632199">
      <w:pPr>
        <w:spacing w:line="360" w:lineRule="auto"/>
        <w:rPr>
          <w:color w:val="222222"/>
        </w:rPr>
      </w:pPr>
      <w:r w:rsidRPr="00632199">
        <w:rPr>
          <w:color w:val="222222"/>
        </w:rPr>
        <w:t xml:space="preserve"> </w:t>
      </w:r>
    </w:p>
    <w:p w14:paraId="169D8915" w14:textId="77777777" w:rsidR="0098418F" w:rsidRPr="00632199" w:rsidRDefault="00000000" w:rsidP="00632199">
      <w:pPr>
        <w:spacing w:line="360" w:lineRule="auto"/>
        <w:rPr>
          <w:color w:val="222222"/>
        </w:rPr>
      </w:pPr>
      <w:r w:rsidRPr="00632199">
        <w:rPr>
          <w:color w:val="222222"/>
        </w:rPr>
        <w:lastRenderedPageBreak/>
        <w:t xml:space="preserve">Option A is correct because section 50 of the Administration of Justice Act 1985 empowers the court to remove an unfit, incapable, or unwilling personal representative and appoint a substitute to safeguard proper administration.  </w:t>
      </w:r>
    </w:p>
    <w:p w14:paraId="34A0A274" w14:textId="77777777" w:rsidR="0098418F" w:rsidRPr="00632199" w:rsidRDefault="00000000" w:rsidP="00632199">
      <w:pPr>
        <w:spacing w:line="360" w:lineRule="auto"/>
        <w:rPr>
          <w:color w:val="222222"/>
        </w:rPr>
      </w:pPr>
      <w:r w:rsidRPr="00632199">
        <w:rPr>
          <w:color w:val="222222"/>
        </w:rPr>
        <w:t xml:space="preserve"> </w:t>
      </w:r>
    </w:p>
    <w:p w14:paraId="1184FBFC" w14:textId="77777777" w:rsidR="0098418F" w:rsidRPr="00632199" w:rsidRDefault="00000000" w:rsidP="00632199">
      <w:pPr>
        <w:spacing w:line="360" w:lineRule="auto"/>
        <w:rPr>
          <w:color w:val="222222"/>
        </w:rPr>
      </w:pPr>
      <w:r w:rsidRPr="00632199">
        <w:rPr>
          <w:color w:val="222222"/>
        </w:rPr>
        <w:t xml:space="preserve">Option B is incorrect because court grant or power reserved is required for assumption of role.  </w:t>
      </w:r>
    </w:p>
    <w:p w14:paraId="35C39CBC" w14:textId="77777777" w:rsidR="0098418F" w:rsidRPr="00632199" w:rsidRDefault="00000000" w:rsidP="00632199">
      <w:pPr>
        <w:spacing w:line="360" w:lineRule="auto"/>
        <w:rPr>
          <w:color w:val="222222"/>
        </w:rPr>
      </w:pPr>
      <w:r w:rsidRPr="00632199">
        <w:rPr>
          <w:color w:val="222222"/>
        </w:rPr>
        <w:t xml:space="preserve"> </w:t>
      </w:r>
    </w:p>
    <w:p w14:paraId="2C6095E4" w14:textId="77777777" w:rsidR="0098418F" w:rsidRPr="00632199" w:rsidRDefault="00000000" w:rsidP="00632199">
      <w:pPr>
        <w:spacing w:line="360" w:lineRule="auto"/>
        <w:rPr>
          <w:color w:val="222222"/>
        </w:rPr>
      </w:pPr>
      <w:r w:rsidRPr="00632199">
        <w:rPr>
          <w:color w:val="222222"/>
        </w:rPr>
        <w:t xml:space="preserve">Option C is incorrect because freezing orders need judicial authorisation upon application.  </w:t>
      </w:r>
    </w:p>
    <w:p w14:paraId="10630B25" w14:textId="77777777" w:rsidR="0098418F" w:rsidRPr="00632199" w:rsidRDefault="00000000" w:rsidP="00632199">
      <w:pPr>
        <w:spacing w:line="360" w:lineRule="auto"/>
        <w:rPr>
          <w:color w:val="222222"/>
        </w:rPr>
      </w:pPr>
      <w:r w:rsidRPr="00632199">
        <w:rPr>
          <w:color w:val="222222"/>
        </w:rPr>
        <w:t xml:space="preserve"> </w:t>
      </w:r>
    </w:p>
    <w:p w14:paraId="42AF5093" w14:textId="77777777" w:rsidR="0098418F" w:rsidRPr="00632199" w:rsidRDefault="00000000" w:rsidP="00632199">
      <w:pPr>
        <w:spacing w:line="360" w:lineRule="auto"/>
        <w:rPr>
          <w:color w:val="222222"/>
        </w:rPr>
      </w:pPr>
      <w:r w:rsidRPr="00632199">
        <w:rPr>
          <w:color w:val="222222"/>
        </w:rPr>
        <w:t xml:space="preserve">Option D is incorrect because accounts, while due, do not address ongoing mismanagement.  </w:t>
      </w:r>
    </w:p>
    <w:p w14:paraId="5AB2F1D7" w14:textId="77777777" w:rsidR="0098418F" w:rsidRPr="00632199" w:rsidRDefault="00000000" w:rsidP="00632199">
      <w:pPr>
        <w:spacing w:line="360" w:lineRule="auto"/>
        <w:rPr>
          <w:color w:val="222222"/>
        </w:rPr>
      </w:pPr>
      <w:r w:rsidRPr="00632199">
        <w:rPr>
          <w:color w:val="222222"/>
        </w:rPr>
        <w:t xml:space="preserve"> </w:t>
      </w:r>
    </w:p>
    <w:p w14:paraId="1DF4A82A" w14:textId="77777777" w:rsidR="0098418F" w:rsidRPr="00632199" w:rsidRDefault="00000000" w:rsidP="00632199">
      <w:pPr>
        <w:spacing w:line="360" w:lineRule="auto"/>
        <w:rPr>
          <w:color w:val="222222"/>
        </w:rPr>
      </w:pPr>
      <w:r w:rsidRPr="00632199">
        <w:rPr>
          <w:color w:val="222222"/>
        </w:rPr>
        <w:t xml:space="preserve">Option E is incorrect because unfitness justifies removal, not continuation.  </w:t>
      </w:r>
    </w:p>
    <w:p w14:paraId="4DE40BAE" w14:textId="77777777" w:rsidR="0098418F" w:rsidRPr="00632199" w:rsidRDefault="00000000" w:rsidP="00632199">
      <w:pPr>
        <w:spacing w:line="360" w:lineRule="auto"/>
        <w:rPr>
          <w:color w:val="222222"/>
        </w:rPr>
      </w:pPr>
      <w:r w:rsidRPr="00632199">
        <w:rPr>
          <w:color w:val="222222"/>
        </w:rPr>
        <w:t xml:space="preserve"> </w:t>
      </w:r>
    </w:p>
    <w:p w14:paraId="40A0E36F" w14:textId="77777777" w:rsidR="0098418F" w:rsidRPr="00632199" w:rsidRDefault="00000000" w:rsidP="00632199">
      <w:pPr>
        <w:spacing w:line="360" w:lineRule="auto"/>
        <w:rPr>
          <w:color w:val="222222"/>
        </w:rPr>
      </w:pPr>
      <w:r w:rsidRPr="00632199">
        <w:rPr>
          <w:color w:val="222222"/>
        </w:rPr>
        <w:t xml:space="preserve">Question 19 (IPFD CLAIMS/Right to Distribution within Reasonable Time)  </w:t>
      </w:r>
    </w:p>
    <w:p w14:paraId="7741EF44" w14:textId="77777777" w:rsidR="0098418F" w:rsidRPr="00632199" w:rsidRDefault="00000000" w:rsidP="00632199">
      <w:pPr>
        <w:spacing w:line="360" w:lineRule="auto"/>
        <w:rPr>
          <w:color w:val="222222"/>
        </w:rPr>
      </w:pPr>
      <w:r w:rsidRPr="00632199">
        <w:rPr>
          <w:color w:val="222222"/>
        </w:rPr>
        <w:t xml:space="preserve">After Solomon's death 13 months ago, his £550,000 estate remains undistributed despite professional executors confirming all debts paid, tax clearance obtained, and assets fully realised into cash and securities. The will provides pecuniary legacies of £50,000 each to three grandchildren and residue to charity. The executors cite the "executor's year" principle and ongoing investment reviews as justification for retention, earning management fees. One grandchild, facing university fees and medical bills, urgently needs her legacy; interest accrues at base rate only. The charity also presses for transfer. No disputes or complexities exist, yet partial distribution is refused pending a full 24-month strategy. The grandchild threatens legal action to enforce payment.  </w:t>
      </w:r>
    </w:p>
    <w:p w14:paraId="3784EAA8" w14:textId="77777777" w:rsidR="0098418F" w:rsidRPr="00632199" w:rsidRDefault="00000000" w:rsidP="00632199">
      <w:pPr>
        <w:spacing w:line="360" w:lineRule="auto"/>
        <w:rPr>
          <w:color w:val="222222"/>
        </w:rPr>
      </w:pPr>
      <w:r w:rsidRPr="00632199">
        <w:rPr>
          <w:color w:val="222222"/>
        </w:rPr>
        <w:t xml:space="preserve"> </w:t>
      </w:r>
    </w:p>
    <w:p w14:paraId="012AF8B1" w14:textId="77777777" w:rsidR="0098418F" w:rsidRPr="00632199" w:rsidRDefault="00000000" w:rsidP="00632199">
      <w:pPr>
        <w:spacing w:line="360" w:lineRule="auto"/>
        <w:rPr>
          <w:color w:val="222222"/>
        </w:rPr>
      </w:pPr>
      <w:r w:rsidRPr="00632199">
        <w:rPr>
          <w:color w:val="222222"/>
        </w:rPr>
        <w:t xml:space="preserve">What guiding principle governs the grandchild's entitlement to her legacy?  </w:t>
      </w:r>
    </w:p>
    <w:p w14:paraId="6893409E" w14:textId="77777777" w:rsidR="0098418F" w:rsidRPr="00632199" w:rsidRDefault="00000000" w:rsidP="00632199">
      <w:pPr>
        <w:spacing w:line="360" w:lineRule="auto"/>
        <w:rPr>
          <w:color w:val="222222"/>
        </w:rPr>
      </w:pPr>
      <w:r w:rsidRPr="00632199">
        <w:rPr>
          <w:color w:val="222222"/>
        </w:rPr>
        <w:t xml:space="preserve"> </w:t>
      </w:r>
    </w:p>
    <w:p w14:paraId="7422CE94" w14:textId="77777777" w:rsidR="0098418F" w:rsidRPr="00632199" w:rsidRDefault="00000000" w:rsidP="00632199">
      <w:pPr>
        <w:spacing w:line="360" w:lineRule="auto"/>
        <w:rPr>
          <w:color w:val="222222"/>
        </w:rPr>
      </w:pPr>
      <w:r w:rsidRPr="00632199">
        <w:rPr>
          <w:color w:val="222222"/>
        </w:rPr>
        <w:t xml:space="preserve">A. Distribution must occur within a reasonable time once administration is complete.  </w:t>
      </w:r>
    </w:p>
    <w:p w14:paraId="765BFF9E" w14:textId="77777777" w:rsidR="0098418F" w:rsidRPr="00632199" w:rsidRDefault="00000000" w:rsidP="00632199">
      <w:pPr>
        <w:spacing w:line="360" w:lineRule="auto"/>
        <w:rPr>
          <w:color w:val="222222"/>
        </w:rPr>
      </w:pPr>
      <w:r w:rsidRPr="00632199">
        <w:rPr>
          <w:color w:val="222222"/>
        </w:rPr>
        <w:t xml:space="preserve">B. A mandatory minimum two-year retention period applies universally.  </w:t>
      </w:r>
    </w:p>
    <w:p w14:paraId="426A5A57" w14:textId="77777777" w:rsidR="0098418F" w:rsidRPr="00632199" w:rsidRDefault="00000000" w:rsidP="00632199">
      <w:pPr>
        <w:spacing w:line="360" w:lineRule="auto"/>
        <w:rPr>
          <w:color w:val="222222"/>
        </w:rPr>
      </w:pPr>
      <w:r w:rsidRPr="00632199">
        <w:rPr>
          <w:color w:val="222222"/>
        </w:rPr>
        <w:t xml:space="preserve">C. Payment is deferred until final inheritance tax audit confirmation.  </w:t>
      </w:r>
    </w:p>
    <w:p w14:paraId="0518A4E2" w14:textId="77777777" w:rsidR="0098418F" w:rsidRPr="00632199" w:rsidRDefault="00000000" w:rsidP="00632199">
      <w:pPr>
        <w:spacing w:line="360" w:lineRule="auto"/>
        <w:rPr>
          <w:color w:val="222222"/>
        </w:rPr>
      </w:pPr>
      <w:r w:rsidRPr="00632199">
        <w:rPr>
          <w:color w:val="222222"/>
        </w:rPr>
        <w:t xml:space="preserve">D. Executors may retain indefinitely if earning reasonable fees.  </w:t>
      </w:r>
    </w:p>
    <w:p w14:paraId="1D7A2D72" w14:textId="77777777" w:rsidR="0098418F" w:rsidRPr="00632199" w:rsidRDefault="00000000" w:rsidP="00632199">
      <w:pPr>
        <w:spacing w:line="360" w:lineRule="auto"/>
        <w:rPr>
          <w:color w:val="222222"/>
        </w:rPr>
      </w:pPr>
      <w:r w:rsidRPr="00632199">
        <w:rPr>
          <w:color w:val="222222"/>
        </w:rPr>
        <w:t xml:space="preserve">E. Beneficiaries must initiate annual court applications for release.  </w:t>
      </w:r>
    </w:p>
    <w:p w14:paraId="732E42DB" w14:textId="77777777" w:rsidR="0098418F" w:rsidRPr="00632199" w:rsidRDefault="00000000" w:rsidP="00632199">
      <w:pPr>
        <w:spacing w:line="360" w:lineRule="auto"/>
        <w:rPr>
          <w:color w:val="222222"/>
        </w:rPr>
      </w:pPr>
      <w:r w:rsidRPr="00632199">
        <w:rPr>
          <w:color w:val="222222"/>
        </w:rPr>
        <w:t xml:space="preserve"> </w:t>
      </w:r>
    </w:p>
    <w:p w14:paraId="50C7C099" w14:textId="77777777" w:rsidR="0098418F" w:rsidRPr="00632199" w:rsidRDefault="00000000" w:rsidP="00632199">
      <w:pPr>
        <w:spacing w:line="360" w:lineRule="auto"/>
        <w:rPr>
          <w:color w:val="222222"/>
        </w:rPr>
      </w:pPr>
      <w:r w:rsidRPr="00632199">
        <w:rPr>
          <w:color w:val="222222"/>
        </w:rPr>
        <w:t xml:space="preserve">The correct option is A.  </w:t>
      </w:r>
    </w:p>
    <w:p w14:paraId="1A347CEF" w14:textId="77777777" w:rsidR="0098418F" w:rsidRPr="00632199" w:rsidRDefault="00000000" w:rsidP="00632199">
      <w:pPr>
        <w:spacing w:line="360" w:lineRule="auto"/>
        <w:rPr>
          <w:color w:val="222222"/>
        </w:rPr>
      </w:pPr>
      <w:r w:rsidRPr="00632199">
        <w:rPr>
          <w:color w:val="222222"/>
        </w:rPr>
        <w:t xml:space="preserve"> </w:t>
      </w:r>
    </w:p>
    <w:p w14:paraId="6AA99E02" w14:textId="77777777" w:rsidR="0098418F" w:rsidRPr="00632199" w:rsidRDefault="00000000" w:rsidP="00632199">
      <w:pPr>
        <w:spacing w:line="360" w:lineRule="auto"/>
        <w:rPr>
          <w:color w:val="222222"/>
        </w:rPr>
      </w:pPr>
      <w:r w:rsidRPr="00632199">
        <w:rPr>
          <w:color w:val="222222"/>
        </w:rPr>
        <w:t xml:space="preserve">Explanation  </w:t>
      </w:r>
    </w:p>
    <w:p w14:paraId="081FB3FB" w14:textId="77777777" w:rsidR="0098418F" w:rsidRPr="00632199" w:rsidRDefault="00000000" w:rsidP="00632199">
      <w:pPr>
        <w:spacing w:line="360" w:lineRule="auto"/>
        <w:rPr>
          <w:color w:val="222222"/>
        </w:rPr>
      </w:pPr>
      <w:r w:rsidRPr="00632199">
        <w:rPr>
          <w:color w:val="222222"/>
        </w:rPr>
        <w:lastRenderedPageBreak/>
        <w:t xml:space="preserve"> </w:t>
      </w:r>
    </w:p>
    <w:p w14:paraId="43486453" w14:textId="77777777" w:rsidR="0098418F" w:rsidRPr="00632199" w:rsidRDefault="00000000" w:rsidP="00632199">
      <w:pPr>
        <w:spacing w:line="360" w:lineRule="auto"/>
        <w:rPr>
          <w:color w:val="222222"/>
        </w:rPr>
      </w:pPr>
      <w:r w:rsidRPr="00632199">
        <w:rPr>
          <w:color w:val="222222"/>
        </w:rPr>
        <w:t xml:space="preserve">Option A is correct because the executor's year is a guideline, not a right; once debts are settled and assets ascertained, beneficiaries are entitled to distribution without undue delay, subject to reasonable retention for contingencies.  </w:t>
      </w:r>
    </w:p>
    <w:p w14:paraId="4B3D8A36" w14:textId="77777777" w:rsidR="0098418F" w:rsidRPr="00632199" w:rsidRDefault="00000000" w:rsidP="00632199">
      <w:pPr>
        <w:spacing w:line="360" w:lineRule="auto"/>
        <w:rPr>
          <w:color w:val="222222"/>
        </w:rPr>
      </w:pPr>
      <w:r w:rsidRPr="00632199">
        <w:rPr>
          <w:color w:val="222222"/>
        </w:rPr>
        <w:t xml:space="preserve">Option B is incorrect because no statutory minimum delay exists beyond practical needs.  </w:t>
      </w:r>
    </w:p>
    <w:p w14:paraId="12EC0D17" w14:textId="77777777" w:rsidR="0098418F" w:rsidRPr="00632199" w:rsidRDefault="00000000" w:rsidP="00632199">
      <w:pPr>
        <w:spacing w:line="360" w:lineRule="auto"/>
        <w:rPr>
          <w:color w:val="222222"/>
        </w:rPr>
      </w:pPr>
      <w:r w:rsidRPr="00632199">
        <w:rPr>
          <w:color w:val="222222"/>
        </w:rPr>
        <w:t xml:space="preserve">Option C is incorrect because clearance enables, but does not block, interim distribution.  </w:t>
      </w:r>
    </w:p>
    <w:p w14:paraId="04BEEC2C" w14:textId="77777777" w:rsidR="0098418F" w:rsidRPr="00632199" w:rsidRDefault="00000000" w:rsidP="00632199">
      <w:pPr>
        <w:spacing w:line="360" w:lineRule="auto"/>
        <w:rPr>
          <w:color w:val="222222"/>
        </w:rPr>
      </w:pPr>
      <w:r w:rsidRPr="00632199">
        <w:rPr>
          <w:color w:val="222222"/>
        </w:rPr>
        <w:t xml:space="preserve">Option D is incorrect because retention must be justified, not fee-driven.  </w:t>
      </w:r>
    </w:p>
    <w:p w14:paraId="2B770C08" w14:textId="77777777" w:rsidR="0098418F" w:rsidRPr="00632199" w:rsidRDefault="00000000" w:rsidP="00632199">
      <w:pPr>
        <w:spacing w:line="360" w:lineRule="auto"/>
        <w:rPr>
          <w:color w:val="222222"/>
        </w:rPr>
      </w:pPr>
      <w:r w:rsidRPr="00632199">
        <w:rPr>
          <w:color w:val="222222"/>
        </w:rPr>
        <w:t xml:space="preserve">Option E is incorrect because a single application suffices to compel action.  </w:t>
      </w:r>
    </w:p>
    <w:p w14:paraId="111563A7" w14:textId="77777777" w:rsidR="0098418F" w:rsidRPr="00632199" w:rsidRDefault="00000000" w:rsidP="00632199">
      <w:pPr>
        <w:spacing w:line="360" w:lineRule="auto"/>
        <w:rPr>
          <w:color w:val="222222"/>
        </w:rPr>
      </w:pPr>
      <w:r w:rsidRPr="00632199">
        <w:rPr>
          <w:color w:val="222222"/>
        </w:rPr>
        <w:t xml:space="preserve"> </w:t>
      </w:r>
    </w:p>
    <w:p w14:paraId="7C9CC1D9" w14:textId="77777777" w:rsidR="0098418F" w:rsidRPr="00632199" w:rsidRDefault="00000000" w:rsidP="00632199">
      <w:pPr>
        <w:spacing w:line="360" w:lineRule="auto"/>
        <w:rPr>
          <w:color w:val="222222"/>
        </w:rPr>
      </w:pPr>
      <w:r w:rsidRPr="00632199">
        <w:rPr>
          <w:color w:val="222222"/>
        </w:rPr>
        <w:t xml:space="preserve">Question 20 (IPFD CLAIMS/Right to Legal Representation)  </w:t>
      </w:r>
    </w:p>
    <w:p w14:paraId="24C5AD47" w14:textId="77777777" w:rsidR="0098418F" w:rsidRPr="00632199" w:rsidRDefault="00000000" w:rsidP="00632199">
      <w:pPr>
        <w:spacing w:line="360" w:lineRule="auto"/>
        <w:rPr>
          <w:color w:val="222222"/>
        </w:rPr>
      </w:pPr>
      <w:r w:rsidRPr="00632199">
        <w:rPr>
          <w:color w:val="222222"/>
        </w:rPr>
        <w:t xml:space="preserve">Minor beneficiary Joel, aged 14, stands to receive £180,000 under his grandmother's will for future education and maintenance. His litigation guardian (mother) instructs solicitors to pursue a 1975 Act claim alleging unreasonable provision, as the will favours a charity. The estate totals £900,000; professional executors resist, citing costs depletion. The claim proceeds to hearing, incurring £25,000 in legal fees. The court finds merit and awards Joel £300,000. The guardian seeks estate reimbursement of reasonable costs, arguing the action benefited the minor's interest. Executors counter that minors should bear own costs or rely on legal aid. The judge must rule on costs liability.  </w:t>
      </w:r>
    </w:p>
    <w:p w14:paraId="4E95319E" w14:textId="77777777" w:rsidR="0098418F" w:rsidRPr="00632199" w:rsidRDefault="00000000" w:rsidP="00632199">
      <w:pPr>
        <w:spacing w:line="360" w:lineRule="auto"/>
        <w:rPr>
          <w:color w:val="222222"/>
        </w:rPr>
      </w:pPr>
      <w:r w:rsidRPr="00632199">
        <w:rPr>
          <w:color w:val="222222"/>
        </w:rPr>
        <w:t xml:space="preserve">What is the proper approach to Joel's legal costs in these proceedings?  </w:t>
      </w:r>
    </w:p>
    <w:p w14:paraId="4C9D5669" w14:textId="77777777" w:rsidR="0098418F" w:rsidRPr="00632199" w:rsidRDefault="00000000" w:rsidP="00632199">
      <w:pPr>
        <w:spacing w:line="360" w:lineRule="auto"/>
        <w:rPr>
          <w:color w:val="222222"/>
        </w:rPr>
      </w:pPr>
      <w:r w:rsidRPr="00632199">
        <w:rPr>
          <w:color w:val="222222"/>
        </w:rPr>
        <w:t xml:space="preserve"> </w:t>
      </w:r>
    </w:p>
    <w:p w14:paraId="4B08D615" w14:textId="77777777" w:rsidR="0098418F" w:rsidRPr="00632199" w:rsidRDefault="00000000" w:rsidP="00632199">
      <w:pPr>
        <w:spacing w:line="360" w:lineRule="auto"/>
        <w:rPr>
          <w:color w:val="222222"/>
        </w:rPr>
      </w:pPr>
      <w:r w:rsidRPr="00632199">
        <w:rPr>
          <w:color w:val="222222"/>
        </w:rPr>
        <w:t xml:space="preserve">A. Reasonable costs may be ordered payable from the estate.  </w:t>
      </w:r>
    </w:p>
    <w:p w14:paraId="2D09B899" w14:textId="77777777" w:rsidR="0098418F" w:rsidRPr="00632199" w:rsidRDefault="00000000" w:rsidP="00632199">
      <w:pPr>
        <w:spacing w:line="360" w:lineRule="auto"/>
        <w:rPr>
          <w:color w:val="222222"/>
        </w:rPr>
      </w:pPr>
      <w:r w:rsidRPr="00632199">
        <w:rPr>
          <w:color w:val="222222"/>
        </w:rPr>
        <w:t xml:space="preserve">B. The minor must personally fund all representation.  </w:t>
      </w:r>
    </w:p>
    <w:p w14:paraId="68FB9EAB" w14:textId="77777777" w:rsidR="0098418F" w:rsidRPr="00632199" w:rsidRDefault="00000000" w:rsidP="00632199">
      <w:pPr>
        <w:spacing w:line="360" w:lineRule="auto"/>
        <w:rPr>
          <w:color w:val="222222"/>
        </w:rPr>
      </w:pPr>
      <w:r w:rsidRPr="00632199">
        <w:rPr>
          <w:color w:val="222222"/>
        </w:rPr>
        <w:t xml:space="preserve">C. Executors are liable to pay costs irrespective of outcome.  </w:t>
      </w:r>
    </w:p>
    <w:p w14:paraId="18030534" w14:textId="77777777" w:rsidR="0098418F" w:rsidRPr="00632199" w:rsidRDefault="00000000" w:rsidP="00632199">
      <w:pPr>
        <w:spacing w:line="360" w:lineRule="auto"/>
        <w:rPr>
          <w:color w:val="222222"/>
        </w:rPr>
      </w:pPr>
      <w:r w:rsidRPr="00632199">
        <w:rPr>
          <w:color w:val="222222"/>
        </w:rPr>
        <w:t xml:space="preserve">D. No legal representation is permissible for minor claimants.  </w:t>
      </w:r>
    </w:p>
    <w:p w14:paraId="46EB51C4" w14:textId="77777777" w:rsidR="0098418F" w:rsidRPr="00632199" w:rsidRDefault="00000000" w:rsidP="00632199">
      <w:pPr>
        <w:spacing w:line="360" w:lineRule="auto"/>
        <w:rPr>
          <w:color w:val="222222"/>
        </w:rPr>
      </w:pPr>
      <w:r w:rsidRPr="00632199">
        <w:rPr>
          <w:color w:val="222222"/>
        </w:rPr>
        <w:t xml:space="preserve">E. The guardian bears personal responsibility for all fees.  </w:t>
      </w:r>
    </w:p>
    <w:p w14:paraId="4CAC96AE" w14:textId="77777777" w:rsidR="0098418F" w:rsidRPr="00632199" w:rsidRDefault="00000000" w:rsidP="00632199">
      <w:pPr>
        <w:spacing w:line="360" w:lineRule="auto"/>
        <w:rPr>
          <w:color w:val="222222"/>
        </w:rPr>
      </w:pPr>
      <w:r w:rsidRPr="00632199">
        <w:rPr>
          <w:color w:val="222222"/>
        </w:rPr>
        <w:t xml:space="preserve"> </w:t>
      </w:r>
    </w:p>
    <w:p w14:paraId="141D802F" w14:textId="77777777" w:rsidR="0098418F" w:rsidRPr="00632199" w:rsidRDefault="00000000" w:rsidP="00632199">
      <w:pPr>
        <w:spacing w:line="360" w:lineRule="auto"/>
        <w:rPr>
          <w:color w:val="222222"/>
        </w:rPr>
      </w:pPr>
      <w:r w:rsidRPr="00632199">
        <w:rPr>
          <w:color w:val="222222"/>
        </w:rPr>
        <w:t xml:space="preserve">The correct option is A.  </w:t>
      </w:r>
    </w:p>
    <w:p w14:paraId="4ACB3EED" w14:textId="77777777" w:rsidR="0098418F" w:rsidRPr="00632199" w:rsidRDefault="00000000" w:rsidP="00632199">
      <w:pPr>
        <w:spacing w:line="360" w:lineRule="auto"/>
        <w:rPr>
          <w:color w:val="222222"/>
        </w:rPr>
      </w:pPr>
      <w:r w:rsidRPr="00632199">
        <w:rPr>
          <w:color w:val="222222"/>
        </w:rPr>
        <w:t xml:space="preserve"> Explanation  </w:t>
      </w:r>
    </w:p>
    <w:p w14:paraId="7239D83F" w14:textId="77777777" w:rsidR="0098418F" w:rsidRPr="00632199" w:rsidRDefault="00000000" w:rsidP="00632199">
      <w:pPr>
        <w:spacing w:line="360" w:lineRule="auto"/>
        <w:rPr>
          <w:color w:val="222222"/>
        </w:rPr>
      </w:pPr>
      <w:r w:rsidRPr="00632199">
        <w:rPr>
          <w:color w:val="222222"/>
        </w:rPr>
        <w:t xml:space="preserve"> </w:t>
      </w:r>
    </w:p>
    <w:p w14:paraId="3029D409" w14:textId="77777777" w:rsidR="0098418F" w:rsidRPr="00632199" w:rsidRDefault="00000000" w:rsidP="00632199">
      <w:pPr>
        <w:spacing w:line="360" w:lineRule="auto"/>
        <w:rPr>
          <w:color w:val="222222"/>
        </w:rPr>
      </w:pPr>
      <w:r w:rsidRPr="00632199">
        <w:rPr>
          <w:color w:val="222222"/>
        </w:rPr>
        <w:t xml:space="preserve">Option A is correct because the court exercises discretion under the Civil Procedure Rules to order estate payment of reasonable costs incurred in proceedings that properly protect or advance a beneficiary's interest, particularly for minors.  </w:t>
      </w:r>
    </w:p>
    <w:p w14:paraId="4FB82D84" w14:textId="77777777" w:rsidR="0098418F" w:rsidRPr="00632199" w:rsidRDefault="00000000" w:rsidP="00632199">
      <w:pPr>
        <w:spacing w:line="360" w:lineRule="auto"/>
        <w:rPr>
          <w:color w:val="222222"/>
        </w:rPr>
      </w:pPr>
      <w:r w:rsidRPr="00632199">
        <w:rPr>
          <w:color w:val="222222"/>
        </w:rPr>
        <w:t xml:space="preserve">Option B is incorrect because impecunious minors may access estate funds or legal aid.  </w:t>
      </w:r>
    </w:p>
    <w:p w14:paraId="67B70F65" w14:textId="77777777" w:rsidR="0098418F" w:rsidRPr="00632199" w:rsidRDefault="00000000" w:rsidP="00632199">
      <w:pPr>
        <w:spacing w:line="360" w:lineRule="auto"/>
        <w:rPr>
          <w:color w:val="222222"/>
        </w:rPr>
      </w:pPr>
      <w:r w:rsidRPr="00632199">
        <w:rPr>
          <w:color w:val="222222"/>
        </w:rPr>
        <w:t xml:space="preserve">Option C is incorrect because costs follow the event, not automatic executor liability.  </w:t>
      </w:r>
    </w:p>
    <w:p w14:paraId="74D68BDA" w14:textId="77777777" w:rsidR="0098418F" w:rsidRPr="00632199" w:rsidRDefault="00000000" w:rsidP="00632199">
      <w:pPr>
        <w:spacing w:line="360" w:lineRule="auto"/>
        <w:rPr>
          <w:color w:val="222222"/>
        </w:rPr>
      </w:pPr>
      <w:r w:rsidRPr="00632199">
        <w:rPr>
          <w:color w:val="222222"/>
        </w:rPr>
        <w:lastRenderedPageBreak/>
        <w:t xml:space="preserve">Option D is incorrect because minors sue via litigation friends with full representation rights.  </w:t>
      </w:r>
    </w:p>
    <w:p w14:paraId="65C01531" w14:textId="77777777" w:rsidR="0098418F" w:rsidRPr="00632199" w:rsidRDefault="00000000" w:rsidP="00632199">
      <w:pPr>
        <w:spacing w:line="360" w:lineRule="auto"/>
        <w:rPr>
          <w:color w:val="222222"/>
        </w:rPr>
      </w:pPr>
      <w:r w:rsidRPr="00632199">
        <w:rPr>
          <w:color w:val="222222"/>
        </w:rPr>
        <w:t>Option E is incorrect because guardian liability arises only if acting improperly.</w:t>
      </w:r>
    </w:p>
    <w:p w14:paraId="14F9E154" w14:textId="77777777" w:rsidR="0098418F" w:rsidRPr="00632199" w:rsidRDefault="0098418F" w:rsidP="00632199">
      <w:pPr>
        <w:spacing w:line="360" w:lineRule="auto"/>
        <w:rPr>
          <w:color w:val="222222"/>
        </w:rPr>
      </w:pPr>
    </w:p>
    <w:p w14:paraId="514615E7" w14:textId="77777777" w:rsidR="0098418F" w:rsidRPr="00632199" w:rsidRDefault="00000000" w:rsidP="00632199">
      <w:pPr>
        <w:spacing w:line="360" w:lineRule="auto"/>
        <w:rPr>
          <w:color w:val="222222"/>
        </w:rPr>
      </w:pPr>
      <w:r w:rsidRPr="00632199">
        <w:rPr>
          <w:color w:val="222222"/>
        </w:rPr>
        <w:t xml:space="preserve">Question 21 (IPFD CLAIMS/Right to Trace or Recover Misapplied Assets)  </w:t>
      </w:r>
    </w:p>
    <w:p w14:paraId="08C31637" w14:textId="77777777" w:rsidR="0098418F" w:rsidRPr="00632199" w:rsidRDefault="00000000" w:rsidP="00632199">
      <w:pPr>
        <w:spacing w:line="360" w:lineRule="auto"/>
        <w:rPr>
          <w:color w:val="222222"/>
        </w:rPr>
      </w:pPr>
      <w:r w:rsidRPr="00632199">
        <w:rPr>
          <w:color w:val="222222"/>
        </w:rPr>
        <w:t xml:space="preserve">Eli, a wealthy investor aged 72, died leaving his £650,000 estate to his children in equal shares. The personal representative, his brother Amos, improperly diverted £100,000 from estate funds to purchase shares in his own company, which later appreciated to £150,000 before being sold and the proceeds invested in a luxury watch now valued at £130,000. Beneficiary Hannah traces the funds through bank statements and corporate records, identifying the watch as substituted property. Amos admits the misapplication but claims it was an honest mistake to "preserve value" during market dips. Hannah, entitled to 25% of the residue, calculates her loss at £25,000 plus lost growth. The other children support Hannah's recovery efforts to restore the estate. Amos offers personal repayment but Hannah prefers claiming the asset directly. The court must consider Hannah's proprietary rights in the proceedings.  </w:t>
      </w:r>
    </w:p>
    <w:p w14:paraId="3F37E08C" w14:textId="77777777" w:rsidR="0098418F" w:rsidRPr="00632199" w:rsidRDefault="00000000" w:rsidP="00632199">
      <w:pPr>
        <w:spacing w:line="360" w:lineRule="auto"/>
        <w:rPr>
          <w:color w:val="222222"/>
        </w:rPr>
      </w:pPr>
      <w:r w:rsidRPr="00632199">
        <w:rPr>
          <w:color w:val="222222"/>
        </w:rPr>
        <w:t xml:space="preserve">What remedy enables Hannah to recover the value of the misapplied funds from the substituted asset?  </w:t>
      </w:r>
    </w:p>
    <w:p w14:paraId="5DAE26E9" w14:textId="77777777" w:rsidR="0098418F" w:rsidRPr="00632199" w:rsidRDefault="00000000" w:rsidP="00632199">
      <w:pPr>
        <w:spacing w:line="360" w:lineRule="auto"/>
        <w:rPr>
          <w:color w:val="222222"/>
        </w:rPr>
      </w:pPr>
      <w:r w:rsidRPr="00632199">
        <w:rPr>
          <w:color w:val="222222"/>
        </w:rPr>
        <w:t xml:space="preserve"> </w:t>
      </w:r>
    </w:p>
    <w:p w14:paraId="7D17A07E" w14:textId="77777777" w:rsidR="0098418F" w:rsidRPr="00632199" w:rsidRDefault="00000000" w:rsidP="00632199">
      <w:pPr>
        <w:spacing w:line="360" w:lineRule="auto"/>
        <w:rPr>
          <w:color w:val="222222"/>
        </w:rPr>
      </w:pPr>
      <w:r w:rsidRPr="00632199">
        <w:rPr>
          <w:color w:val="222222"/>
        </w:rPr>
        <w:t xml:space="preserve">A. A proprietary tracing claim against the identifiable proceeds.  </w:t>
      </w:r>
    </w:p>
    <w:p w14:paraId="0E74F88A" w14:textId="77777777" w:rsidR="0098418F" w:rsidRPr="00632199" w:rsidRDefault="00000000" w:rsidP="00632199">
      <w:pPr>
        <w:spacing w:line="360" w:lineRule="auto"/>
        <w:rPr>
          <w:color w:val="222222"/>
        </w:rPr>
      </w:pPr>
      <w:r w:rsidRPr="00632199">
        <w:rPr>
          <w:color w:val="222222"/>
        </w:rPr>
        <w:t xml:space="preserve">B. A personal claim solely against Amos for damages.  </w:t>
      </w:r>
    </w:p>
    <w:p w14:paraId="386F75DD" w14:textId="77777777" w:rsidR="0098418F" w:rsidRPr="00632199" w:rsidRDefault="00000000" w:rsidP="00632199">
      <w:pPr>
        <w:spacing w:line="360" w:lineRule="auto"/>
        <w:rPr>
          <w:color w:val="222222"/>
        </w:rPr>
      </w:pPr>
      <w:r w:rsidRPr="00632199">
        <w:rPr>
          <w:color w:val="222222"/>
        </w:rPr>
        <w:t xml:space="preserve">C. Automatic reversion of the watch to the estate without action.  </w:t>
      </w:r>
    </w:p>
    <w:p w14:paraId="27096DD0" w14:textId="77777777" w:rsidR="0098418F" w:rsidRPr="00632199" w:rsidRDefault="00000000" w:rsidP="00632199">
      <w:pPr>
        <w:spacing w:line="360" w:lineRule="auto"/>
        <w:rPr>
          <w:color w:val="222222"/>
        </w:rPr>
      </w:pPr>
      <w:r w:rsidRPr="00632199">
        <w:rPr>
          <w:color w:val="222222"/>
        </w:rPr>
        <w:t xml:space="preserve">D. Recovery through HMRC for any tax evasion involved.  </w:t>
      </w:r>
    </w:p>
    <w:p w14:paraId="2FC685D4" w14:textId="77777777" w:rsidR="0098418F" w:rsidRPr="00632199" w:rsidRDefault="00000000" w:rsidP="00632199">
      <w:pPr>
        <w:spacing w:line="360" w:lineRule="auto"/>
        <w:rPr>
          <w:color w:val="222222"/>
        </w:rPr>
      </w:pPr>
      <w:r w:rsidRPr="00632199">
        <w:rPr>
          <w:color w:val="222222"/>
        </w:rPr>
        <w:t xml:space="preserve">E. Absorption of the loss by Hannah as residuary beneficiary.  </w:t>
      </w:r>
    </w:p>
    <w:p w14:paraId="6E08D182" w14:textId="77777777" w:rsidR="0098418F" w:rsidRPr="00632199" w:rsidRDefault="00000000" w:rsidP="00632199">
      <w:pPr>
        <w:spacing w:line="360" w:lineRule="auto"/>
        <w:rPr>
          <w:color w:val="222222"/>
        </w:rPr>
      </w:pPr>
      <w:r w:rsidRPr="00632199">
        <w:rPr>
          <w:color w:val="222222"/>
        </w:rPr>
        <w:t xml:space="preserve"> </w:t>
      </w:r>
    </w:p>
    <w:p w14:paraId="635A4A9B" w14:textId="77777777" w:rsidR="0098418F" w:rsidRPr="00632199" w:rsidRDefault="00000000" w:rsidP="00632199">
      <w:pPr>
        <w:spacing w:line="360" w:lineRule="auto"/>
        <w:rPr>
          <w:color w:val="222222"/>
        </w:rPr>
      </w:pPr>
      <w:r w:rsidRPr="00632199">
        <w:rPr>
          <w:color w:val="222222"/>
        </w:rPr>
        <w:t xml:space="preserve">The correct option is A.  </w:t>
      </w:r>
    </w:p>
    <w:p w14:paraId="19ED092F" w14:textId="77777777" w:rsidR="0098418F" w:rsidRPr="00632199" w:rsidRDefault="00000000" w:rsidP="00632199">
      <w:pPr>
        <w:spacing w:line="360" w:lineRule="auto"/>
        <w:rPr>
          <w:color w:val="222222"/>
        </w:rPr>
      </w:pPr>
      <w:r w:rsidRPr="00632199">
        <w:rPr>
          <w:color w:val="222222"/>
        </w:rPr>
        <w:t xml:space="preserve"> </w:t>
      </w:r>
    </w:p>
    <w:p w14:paraId="358600A1" w14:textId="77777777" w:rsidR="0098418F" w:rsidRPr="00632199" w:rsidRDefault="00000000" w:rsidP="00632199">
      <w:pPr>
        <w:spacing w:line="360" w:lineRule="auto"/>
        <w:rPr>
          <w:color w:val="222222"/>
        </w:rPr>
      </w:pPr>
      <w:r w:rsidRPr="00632199">
        <w:rPr>
          <w:color w:val="222222"/>
        </w:rPr>
        <w:t xml:space="preserve">Explanation  </w:t>
      </w:r>
    </w:p>
    <w:p w14:paraId="70D2EEF0" w14:textId="77777777" w:rsidR="0098418F" w:rsidRPr="00632199" w:rsidRDefault="00000000" w:rsidP="00632199">
      <w:pPr>
        <w:spacing w:line="360" w:lineRule="auto"/>
        <w:rPr>
          <w:color w:val="222222"/>
        </w:rPr>
      </w:pPr>
      <w:r w:rsidRPr="00632199">
        <w:rPr>
          <w:color w:val="222222"/>
        </w:rPr>
        <w:t xml:space="preserve"> </w:t>
      </w:r>
    </w:p>
    <w:p w14:paraId="67254DD8" w14:textId="77777777" w:rsidR="0098418F" w:rsidRPr="00632199" w:rsidRDefault="00000000" w:rsidP="00632199">
      <w:pPr>
        <w:spacing w:line="360" w:lineRule="auto"/>
        <w:rPr>
          <w:color w:val="222222"/>
        </w:rPr>
      </w:pPr>
      <w:r w:rsidRPr="00632199">
        <w:rPr>
          <w:color w:val="222222"/>
        </w:rPr>
        <w:t xml:space="preserve">Option A is correct because beneficiaries hold equitable proprietary interests in estate assets, allowing them to trace misapplied funds into substitute property and assert claims ranking ahead of general creditors under trust law principles. Tracing preserves the estate by following value through transformations, enabling recovery of the watch or its value for Hannah's benefit.  </w:t>
      </w:r>
    </w:p>
    <w:p w14:paraId="1D283D99" w14:textId="77777777" w:rsidR="0098418F" w:rsidRPr="00632199" w:rsidRDefault="00000000" w:rsidP="00632199">
      <w:pPr>
        <w:spacing w:line="360" w:lineRule="auto"/>
        <w:rPr>
          <w:color w:val="222222"/>
        </w:rPr>
      </w:pPr>
      <w:r w:rsidRPr="00632199">
        <w:rPr>
          <w:color w:val="222222"/>
        </w:rPr>
        <w:t xml:space="preserve"> </w:t>
      </w:r>
    </w:p>
    <w:p w14:paraId="2BCFE02A" w14:textId="77777777" w:rsidR="0098418F" w:rsidRPr="00632199" w:rsidRDefault="00000000" w:rsidP="00632199">
      <w:pPr>
        <w:spacing w:line="360" w:lineRule="auto"/>
        <w:rPr>
          <w:color w:val="222222"/>
        </w:rPr>
      </w:pPr>
      <w:r w:rsidRPr="00632199">
        <w:rPr>
          <w:color w:val="222222"/>
        </w:rPr>
        <w:t xml:space="preserve">Option B is incorrect because while personal claims coexist, they do not confer priority over traced assets.  </w:t>
      </w:r>
    </w:p>
    <w:p w14:paraId="60D76CF8" w14:textId="77777777" w:rsidR="0098418F" w:rsidRPr="00632199" w:rsidRDefault="00000000" w:rsidP="00632199">
      <w:pPr>
        <w:spacing w:line="360" w:lineRule="auto"/>
        <w:rPr>
          <w:color w:val="222222"/>
        </w:rPr>
      </w:pPr>
      <w:r w:rsidRPr="00632199">
        <w:rPr>
          <w:color w:val="222222"/>
        </w:rPr>
        <w:lastRenderedPageBreak/>
        <w:t xml:space="preserve"> </w:t>
      </w:r>
    </w:p>
    <w:p w14:paraId="437C4B66" w14:textId="77777777" w:rsidR="0098418F" w:rsidRPr="00632199" w:rsidRDefault="00000000" w:rsidP="00632199">
      <w:pPr>
        <w:spacing w:line="360" w:lineRule="auto"/>
        <w:rPr>
          <w:color w:val="222222"/>
        </w:rPr>
      </w:pPr>
      <w:r w:rsidRPr="00632199">
        <w:rPr>
          <w:color w:val="222222"/>
        </w:rPr>
        <w:t xml:space="preserve">Option C is incorrect because tracing requires beneficiary initiative and court order, not automatic effect.  </w:t>
      </w:r>
    </w:p>
    <w:p w14:paraId="126551B6" w14:textId="77777777" w:rsidR="0098418F" w:rsidRPr="00632199" w:rsidRDefault="00000000" w:rsidP="00632199">
      <w:pPr>
        <w:spacing w:line="360" w:lineRule="auto"/>
        <w:rPr>
          <w:color w:val="222222"/>
        </w:rPr>
      </w:pPr>
      <w:r w:rsidRPr="00632199">
        <w:rPr>
          <w:color w:val="222222"/>
        </w:rPr>
        <w:t xml:space="preserve"> </w:t>
      </w:r>
    </w:p>
    <w:p w14:paraId="53FC7BCC" w14:textId="77777777" w:rsidR="0098418F" w:rsidRPr="00632199" w:rsidRDefault="00000000" w:rsidP="00632199">
      <w:pPr>
        <w:spacing w:line="360" w:lineRule="auto"/>
        <w:rPr>
          <w:color w:val="222222"/>
        </w:rPr>
      </w:pPr>
      <w:r w:rsidRPr="00632199">
        <w:rPr>
          <w:color w:val="222222"/>
        </w:rPr>
        <w:t xml:space="preserve">Option D is incorrect because tax recovery is separate from beneficiary equitable remedies.  </w:t>
      </w:r>
    </w:p>
    <w:p w14:paraId="1826224B" w14:textId="77777777" w:rsidR="0098418F" w:rsidRPr="00632199" w:rsidRDefault="00000000" w:rsidP="00632199">
      <w:pPr>
        <w:spacing w:line="360" w:lineRule="auto"/>
        <w:rPr>
          <w:color w:val="222222"/>
        </w:rPr>
      </w:pPr>
      <w:r w:rsidRPr="00632199">
        <w:rPr>
          <w:color w:val="222222"/>
        </w:rPr>
        <w:t xml:space="preserve"> </w:t>
      </w:r>
    </w:p>
    <w:p w14:paraId="09FE6147" w14:textId="77777777" w:rsidR="0098418F" w:rsidRPr="00632199" w:rsidRDefault="00000000" w:rsidP="00632199">
      <w:pPr>
        <w:spacing w:line="360" w:lineRule="auto"/>
        <w:rPr>
          <w:color w:val="222222"/>
        </w:rPr>
      </w:pPr>
      <w:r w:rsidRPr="00632199">
        <w:rPr>
          <w:color w:val="222222"/>
        </w:rPr>
        <w:t xml:space="preserve">Option E is incorrect because beneficiaries are not obliged to bear losses from representative breaches.  </w:t>
      </w:r>
    </w:p>
    <w:p w14:paraId="7EE6A5F3" w14:textId="77777777" w:rsidR="0098418F" w:rsidRPr="00632199" w:rsidRDefault="00000000" w:rsidP="00632199">
      <w:pPr>
        <w:spacing w:line="360" w:lineRule="auto"/>
        <w:rPr>
          <w:color w:val="222222"/>
        </w:rPr>
      </w:pPr>
      <w:r w:rsidRPr="00632199">
        <w:rPr>
          <w:color w:val="222222"/>
        </w:rPr>
        <w:t xml:space="preserve"> </w:t>
      </w:r>
    </w:p>
    <w:p w14:paraId="71794E37" w14:textId="77777777" w:rsidR="0098418F" w:rsidRPr="00632199" w:rsidRDefault="00000000" w:rsidP="00632199">
      <w:pPr>
        <w:spacing w:line="360" w:lineRule="auto"/>
        <w:rPr>
          <w:color w:val="222222"/>
        </w:rPr>
      </w:pPr>
      <w:r w:rsidRPr="00632199">
        <w:rPr>
          <w:color w:val="222222"/>
        </w:rPr>
        <w:t xml:space="preserve">Question 22 (IPFD CLAIMS/Core Fiduciary Duties)  </w:t>
      </w:r>
    </w:p>
    <w:p w14:paraId="55BA8665" w14:textId="77777777" w:rsidR="0098418F" w:rsidRPr="00632199" w:rsidRDefault="00000000" w:rsidP="00632199">
      <w:pPr>
        <w:spacing w:line="360" w:lineRule="auto"/>
        <w:rPr>
          <w:color w:val="222222"/>
        </w:rPr>
      </w:pPr>
      <w:r w:rsidRPr="00632199">
        <w:rPr>
          <w:color w:val="222222"/>
        </w:rPr>
        <w:t xml:space="preserve">Amos died leaving a £900,000 estate with instructions for prudent investment during administration. His personal representative, nephew Joel, invests £200,000 in speculative cryptocurrency without diversification, contrary to will clauses requiring conservative strategies, resulting in a 50% loss due to market crash. Joel justifies the decision as "high-reward potential" based on personal research, ignoring professional advice. Beneficiaries, including Joel's cousins, demand accountability, citing breaches in management. The estate also includes real property leased below market rate to Joel's friend. The cousins apply for accounts and challenge the investments as self-interested. Joel claims discretion overrides specifics. The court evaluates core duties owed.  </w:t>
      </w:r>
    </w:p>
    <w:p w14:paraId="6FC2B89D" w14:textId="77777777" w:rsidR="0098418F" w:rsidRPr="00632199" w:rsidRDefault="00000000" w:rsidP="00632199">
      <w:pPr>
        <w:spacing w:line="360" w:lineRule="auto"/>
        <w:rPr>
          <w:color w:val="222222"/>
        </w:rPr>
      </w:pPr>
      <w:r w:rsidRPr="00632199">
        <w:rPr>
          <w:color w:val="222222"/>
        </w:rPr>
        <w:t xml:space="preserve"> What primary duty has Joel breached in handling the estate investments?  </w:t>
      </w:r>
    </w:p>
    <w:p w14:paraId="1C315CC4" w14:textId="77777777" w:rsidR="0098418F" w:rsidRPr="00632199" w:rsidRDefault="00000000" w:rsidP="00632199">
      <w:pPr>
        <w:spacing w:line="360" w:lineRule="auto"/>
        <w:rPr>
          <w:color w:val="222222"/>
        </w:rPr>
      </w:pPr>
      <w:r w:rsidRPr="00632199">
        <w:rPr>
          <w:color w:val="222222"/>
        </w:rPr>
        <w:t xml:space="preserve"> </w:t>
      </w:r>
    </w:p>
    <w:p w14:paraId="2CC09D40" w14:textId="77777777" w:rsidR="0098418F" w:rsidRPr="00632199" w:rsidRDefault="00000000" w:rsidP="00632199">
      <w:pPr>
        <w:spacing w:line="360" w:lineRule="auto"/>
        <w:rPr>
          <w:color w:val="222222"/>
        </w:rPr>
      </w:pPr>
      <w:r w:rsidRPr="00632199">
        <w:rPr>
          <w:color w:val="222222"/>
        </w:rPr>
        <w:t xml:space="preserve">A. The duty to act prudently and in accordance with the will's terms.  </w:t>
      </w:r>
    </w:p>
    <w:p w14:paraId="745D761D" w14:textId="77777777" w:rsidR="0098418F" w:rsidRPr="00632199" w:rsidRDefault="00000000" w:rsidP="00632199">
      <w:pPr>
        <w:spacing w:line="360" w:lineRule="auto"/>
        <w:rPr>
          <w:color w:val="222222"/>
        </w:rPr>
      </w:pPr>
      <w:r w:rsidRPr="00632199">
        <w:rPr>
          <w:color w:val="222222"/>
        </w:rPr>
        <w:t xml:space="preserve">B. The duty to favour certain beneficiaries over others.  </w:t>
      </w:r>
    </w:p>
    <w:p w14:paraId="40893CE2" w14:textId="77777777" w:rsidR="0098418F" w:rsidRPr="00632199" w:rsidRDefault="00000000" w:rsidP="00632199">
      <w:pPr>
        <w:spacing w:line="360" w:lineRule="auto"/>
        <w:rPr>
          <w:color w:val="222222"/>
        </w:rPr>
      </w:pPr>
      <w:r w:rsidRPr="00632199">
        <w:rPr>
          <w:color w:val="222222"/>
        </w:rPr>
        <w:t xml:space="preserve">C. The duty to delay all distributions indefinitely.  </w:t>
      </w:r>
    </w:p>
    <w:p w14:paraId="6BF177CD" w14:textId="77777777" w:rsidR="0098418F" w:rsidRPr="00632199" w:rsidRDefault="00000000" w:rsidP="00632199">
      <w:pPr>
        <w:spacing w:line="360" w:lineRule="auto"/>
        <w:rPr>
          <w:color w:val="222222"/>
        </w:rPr>
      </w:pPr>
      <w:r w:rsidRPr="00632199">
        <w:rPr>
          <w:color w:val="222222"/>
        </w:rPr>
        <w:t xml:space="preserve">D. The duty to maximise tax liabilities for the estate.  </w:t>
      </w:r>
    </w:p>
    <w:p w14:paraId="298DDB2D" w14:textId="77777777" w:rsidR="0098418F" w:rsidRPr="00632199" w:rsidRDefault="00000000" w:rsidP="00632199">
      <w:pPr>
        <w:spacing w:line="360" w:lineRule="auto"/>
        <w:rPr>
          <w:color w:val="222222"/>
        </w:rPr>
      </w:pPr>
      <w:r w:rsidRPr="00632199">
        <w:rPr>
          <w:color w:val="222222"/>
        </w:rPr>
        <w:t xml:space="preserve">E. The duty to ignore investment opportunities entirely.  </w:t>
      </w:r>
    </w:p>
    <w:p w14:paraId="421E0FCF" w14:textId="77777777" w:rsidR="0098418F" w:rsidRPr="00632199" w:rsidRDefault="00000000" w:rsidP="00632199">
      <w:pPr>
        <w:spacing w:line="360" w:lineRule="auto"/>
        <w:rPr>
          <w:color w:val="222222"/>
        </w:rPr>
      </w:pPr>
      <w:r w:rsidRPr="00632199">
        <w:rPr>
          <w:color w:val="222222"/>
        </w:rPr>
        <w:t xml:space="preserve"> </w:t>
      </w:r>
    </w:p>
    <w:p w14:paraId="16515676" w14:textId="77777777" w:rsidR="0098418F" w:rsidRPr="00632199" w:rsidRDefault="00000000" w:rsidP="00632199">
      <w:pPr>
        <w:spacing w:line="360" w:lineRule="auto"/>
        <w:rPr>
          <w:color w:val="222222"/>
        </w:rPr>
      </w:pPr>
      <w:r w:rsidRPr="00632199">
        <w:rPr>
          <w:color w:val="222222"/>
        </w:rPr>
        <w:t xml:space="preserve">The correct option is A.  </w:t>
      </w:r>
    </w:p>
    <w:p w14:paraId="496EB3AD" w14:textId="77777777" w:rsidR="0098418F" w:rsidRPr="00632199" w:rsidRDefault="00000000" w:rsidP="00632199">
      <w:pPr>
        <w:spacing w:line="360" w:lineRule="auto"/>
        <w:rPr>
          <w:color w:val="222222"/>
        </w:rPr>
      </w:pPr>
      <w:r w:rsidRPr="00632199">
        <w:rPr>
          <w:color w:val="222222"/>
        </w:rPr>
        <w:t xml:space="preserve"> </w:t>
      </w:r>
    </w:p>
    <w:p w14:paraId="36EFC047" w14:textId="77777777" w:rsidR="0098418F" w:rsidRPr="00632199" w:rsidRDefault="00000000" w:rsidP="00632199">
      <w:pPr>
        <w:spacing w:line="360" w:lineRule="auto"/>
        <w:rPr>
          <w:color w:val="222222"/>
        </w:rPr>
      </w:pPr>
      <w:r w:rsidRPr="00632199">
        <w:rPr>
          <w:color w:val="222222"/>
        </w:rPr>
        <w:t xml:space="preserve">Explanation  </w:t>
      </w:r>
    </w:p>
    <w:p w14:paraId="26B021C3" w14:textId="77777777" w:rsidR="0098418F" w:rsidRPr="00632199" w:rsidRDefault="00000000" w:rsidP="00632199">
      <w:pPr>
        <w:spacing w:line="360" w:lineRule="auto"/>
        <w:rPr>
          <w:color w:val="222222"/>
        </w:rPr>
      </w:pPr>
      <w:r w:rsidRPr="00632199">
        <w:rPr>
          <w:color w:val="222222"/>
        </w:rPr>
        <w:t xml:space="preserve"> </w:t>
      </w:r>
    </w:p>
    <w:p w14:paraId="4E0BF1A2" w14:textId="77777777" w:rsidR="0098418F" w:rsidRPr="00632199" w:rsidRDefault="00000000" w:rsidP="00632199">
      <w:pPr>
        <w:spacing w:line="360" w:lineRule="auto"/>
        <w:rPr>
          <w:color w:val="222222"/>
        </w:rPr>
      </w:pPr>
      <w:r w:rsidRPr="00632199">
        <w:rPr>
          <w:color w:val="222222"/>
        </w:rPr>
        <w:t xml:space="preserve">Option A is correct because personal representatives, as fiduciaries, must exercise prudence in investments under the Trustee Act 2000, adhering to will directions and avoiding speculation </w:t>
      </w:r>
      <w:r w:rsidRPr="00632199">
        <w:rPr>
          <w:color w:val="222222"/>
        </w:rPr>
        <w:lastRenderedPageBreak/>
        <w:t xml:space="preserve">to preserve capital for beneficiaries. Joel's risky choices violated this, exposing the estate to unnecessary loss.  </w:t>
      </w:r>
    </w:p>
    <w:p w14:paraId="3B41ABBE" w14:textId="77777777" w:rsidR="0098418F" w:rsidRPr="00632199" w:rsidRDefault="00000000" w:rsidP="00632199">
      <w:pPr>
        <w:spacing w:line="360" w:lineRule="auto"/>
        <w:rPr>
          <w:color w:val="222222"/>
        </w:rPr>
      </w:pPr>
      <w:r w:rsidRPr="00632199">
        <w:rPr>
          <w:color w:val="222222"/>
        </w:rPr>
        <w:t xml:space="preserve"> </w:t>
      </w:r>
    </w:p>
    <w:p w14:paraId="61667455" w14:textId="77777777" w:rsidR="0098418F" w:rsidRPr="00632199" w:rsidRDefault="00000000" w:rsidP="00632199">
      <w:pPr>
        <w:spacing w:line="360" w:lineRule="auto"/>
        <w:rPr>
          <w:color w:val="222222"/>
        </w:rPr>
      </w:pPr>
      <w:r w:rsidRPr="00632199">
        <w:rPr>
          <w:color w:val="222222"/>
        </w:rPr>
        <w:t xml:space="preserve">Option B is incorrect because impartiality prohibits favouritism, but the breach here is imprudence.  </w:t>
      </w:r>
    </w:p>
    <w:p w14:paraId="3289D8B1" w14:textId="77777777" w:rsidR="0098418F" w:rsidRPr="00632199" w:rsidRDefault="00000000" w:rsidP="00632199">
      <w:pPr>
        <w:spacing w:line="360" w:lineRule="auto"/>
        <w:rPr>
          <w:color w:val="222222"/>
        </w:rPr>
      </w:pPr>
      <w:r w:rsidRPr="00632199">
        <w:rPr>
          <w:color w:val="222222"/>
        </w:rPr>
        <w:t xml:space="preserve"> </w:t>
      </w:r>
    </w:p>
    <w:p w14:paraId="6D4AC2C8" w14:textId="77777777" w:rsidR="0098418F" w:rsidRPr="00632199" w:rsidRDefault="00000000" w:rsidP="00632199">
      <w:pPr>
        <w:spacing w:line="360" w:lineRule="auto"/>
        <w:rPr>
          <w:color w:val="222222"/>
        </w:rPr>
      </w:pPr>
      <w:r w:rsidRPr="00632199">
        <w:rPr>
          <w:color w:val="222222"/>
        </w:rPr>
        <w:t xml:space="preserve">Option C is incorrect because diligence requires timely administration, not delays.  </w:t>
      </w:r>
    </w:p>
    <w:p w14:paraId="681F739B" w14:textId="77777777" w:rsidR="0098418F" w:rsidRPr="00632199" w:rsidRDefault="00000000" w:rsidP="00632199">
      <w:pPr>
        <w:spacing w:line="360" w:lineRule="auto"/>
        <w:rPr>
          <w:color w:val="222222"/>
        </w:rPr>
      </w:pPr>
      <w:r w:rsidRPr="00632199">
        <w:rPr>
          <w:color w:val="222222"/>
        </w:rPr>
        <w:t xml:space="preserve"> </w:t>
      </w:r>
    </w:p>
    <w:p w14:paraId="19A2F261" w14:textId="77777777" w:rsidR="0098418F" w:rsidRPr="00632199" w:rsidRDefault="00000000" w:rsidP="00632199">
      <w:pPr>
        <w:spacing w:line="360" w:lineRule="auto"/>
        <w:rPr>
          <w:color w:val="222222"/>
        </w:rPr>
      </w:pPr>
      <w:r w:rsidRPr="00632199">
        <w:rPr>
          <w:color w:val="222222"/>
        </w:rPr>
        <w:t xml:space="preserve">Option D is incorrect because minimising tax is appropriate, not maximising.  </w:t>
      </w:r>
    </w:p>
    <w:p w14:paraId="1B392A63" w14:textId="77777777" w:rsidR="0098418F" w:rsidRPr="00632199" w:rsidRDefault="00000000" w:rsidP="00632199">
      <w:pPr>
        <w:spacing w:line="360" w:lineRule="auto"/>
        <w:rPr>
          <w:color w:val="222222"/>
        </w:rPr>
      </w:pPr>
      <w:r w:rsidRPr="00632199">
        <w:rPr>
          <w:color w:val="222222"/>
        </w:rPr>
        <w:t xml:space="preserve"> </w:t>
      </w:r>
    </w:p>
    <w:p w14:paraId="7B1BE5D0" w14:textId="77777777" w:rsidR="0098418F" w:rsidRPr="00632199" w:rsidRDefault="00000000" w:rsidP="00632199">
      <w:pPr>
        <w:spacing w:line="360" w:lineRule="auto"/>
        <w:rPr>
          <w:color w:val="222222"/>
        </w:rPr>
      </w:pPr>
      <w:r w:rsidRPr="00632199">
        <w:rPr>
          <w:color w:val="222222"/>
        </w:rPr>
        <w:t xml:space="preserve">Option E is incorrect because active management is required where beneficial.  </w:t>
      </w:r>
    </w:p>
    <w:p w14:paraId="784C5232" w14:textId="77777777" w:rsidR="0098418F" w:rsidRPr="00632199" w:rsidRDefault="00000000" w:rsidP="00632199">
      <w:pPr>
        <w:spacing w:line="360" w:lineRule="auto"/>
        <w:rPr>
          <w:color w:val="222222"/>
        </w:rPr>
      </w:pPr>
      <w:r w:rsidRPr="00632199">
        <w:rPr>
          <w:color w:val="222222"/>
        </w:rPr>
        <w:t xml:space="preserve"> </w:t>
      </w:r>
    </w:p>
    <w:p w14:paraId="22FA4F43" w14:textId="77777777" w:rsidR="0098418F" w:rsidRPr="00632199" w:rsidRDefault="00000000" w:rsidP="00632199">
      <w:pPr>
        <w:spacing w:line="360" w:lineRule="auto"/>
        <w:rPr>
          <w:color w:val="222222"/>
        </w:rPr>
      </w:pPr>
      <w:r w:rsidRPr="00632199">
        <w:rPr>
          <w:color w:val="222222"/>
        </w:rPr>
        <w:t xml:space="preserve">Question 23 (IPFD CLAIMS/Consequences for Breach of Duty)  </w:t>
      </w:r>
    </w:p>
    <w:p w14:paraId="77BF83FF" w14:textId="77777777" w:rsidR="0098418F" w:rsidRPr="00632199" w:rsidRDefault="00000000" w:rsidP="00632199">
      <w:pPr>
        <w:spacing w:line="360" w:lineRule="auto"/>
        <w:rPr>
          <w:color w:val="222222"/>
        </w:rPr>
      </w:pPr>
      <w:r w:rsidRPr="00632199">
        <w:rPr>
          <w:color w:val="222222"/>
        </w:rPr>
        <w:t xml:space="preserve">Jonah, executor of his aunt's £550,000 estate, sells a valuable painting to himself at £30,000 undervalue, profiting personally when reselling it for £80,000. Beneficiaries discover the transaction via auction records and sue for recovery. Jonah argues honesty and no intent to harm, offering to repay the difference. The beneficiaries seek full account of profits plus removal. The estate suffers diminished residue, affecting charitable legacies. Jonah's actions also delayed distribution, causing interest losses. The court must determine consequences for the self-dealing breach.  </w:t>
      </w:r>
    </w:p>
    <w:p w14:paraId="0937B27E" w14:textId="77777777" w:rsidR="0098418F" w:rsidRPr="00632199" w:rsidRDefault="00000000" w:rsidP="00632199">
      <w:pPr>
        <w:spacing w:line="360" w:lineRule="auto"/>
        <w:rPr>
          <w:color w:val="222222"/>
        </w:rPr>
      </w:pPr>
      <w:r w:rsidRPr="00632199">
        <w:rPr>
          <w:color w:val="222222"/>
        </w:rPr>
        <w:t xml:space="preserve"> </w:t>
      </w:r>
    </w:p>
    <w:p w14:paraId="38C75222" w14:textId="77777777" w:rsidR="0098418F" w:rsidRPr="00632199" w:rsidRDefault="00000000" w:rsidP="00632199">
      <w:pPr>
        <w:spacing w:line="360" w:lineRule="auto"/>
        <w:rPr>
          <w:color w:val="222222"/>
        </w:rPr>
      </w:pPr>
      <w:r w:rsidRPr="00632199">
        <w:rPr>
          <w:color w:val="222222"/>
        </w:rPr>
        <w:t xml:space="preserve">What is the main consequence Jonah faces for this fiduciary breach?  </w:t>
      </w:r>
    </w:p>
    <w:p w14:paraId="51A6AB55" w14:textId="77777777" w:rsidR="0098418F" w:rsidRPr="00632199" w:rsidRDefault="00000000" w:rsidP="00632199">
      <w:pPr>
        <w:spacing w:line="360" w:lineRule="auto"/>
        <w:rPr>
          <w:color w:val="222222"/>
        </w:rPr>
      </w:pPr>
      <w:r w:rsidRPr="00632199">
        <w:rPr>
          <w:color w:val="222222"/>
        </w:rPr>
        <w:t xml:space="preserve"> </w:t>
      </w:r>
    </w:p>
    <w:p w14:paraId="0207B293" w14:textId="77777777" w:rsidR="0098418F" w:rsidRPr="00632199" w:rsidRDefault="00000000" w:rsidP="00632199">
      <w:pPr>
        <w:spacing w:line="360" w:lineRule="auto"/>
        <w:rPr>
          <w:color w:val="222222"/>
        </w:rPr>
      </w:pPr>
      <w:r w:rsidRPr="00632199">
        <w:rPr>
          <w:color w:val="222222"/>
        </w:rPr>
        <w:t xml:space="preserve">A. Personal liability to account for profits or compensate the loss.  </w:t>
      </w:r>
    </w:p>
    <w:p w14:paraId="7C5A6AF2" w14:textId="77777777" w:rsidR="0098418F" w:rsidRPr="00632199" w:rsidRDefault="00000000" w:rsidP="00632199">
      <w:pPr>
        <w:spacing w:line="360" w:lineRule="auto"/>
        <w:rPr>
          <w:color w:val="222222"/>
        </w:rPr>
      </w:pPr>
      <w:r w:rsidRPr="00632199">
        <w:rPr>
          <w:color w:val="222222"/>
        </w:rPr>
        <w:t xml:space="preserve">B. Immediate criminal prosecution for theft.  </w:t>
      </w:r>
    </w:p>
    <w:p w14:paraId="33C5B2F0" w14:textId="77777777" w:rsidR="0098418F" w:rsidRPr="00632199" w:rsidRDefault="00000000" w:rsidP="00632199">
      <w:pPr>
        <w:spacing w:line="360" w:lineRule="auto"/>
        <w:rPr>
          <w:color w:val="222222"/>
        </w:rPr>
      </w:pPr>
      <w:r w:rsidRPr="00632199">
        <w:rPr>
          <w:color w:val="222222"/>
        </w:rPr>
        <w:t xml:space="preserve">C. Forfeiture of any commission only, without further liability.  </w:t>
      </w:r>
    </w:p>
    <w:p w14:paraId="426E76AE" w14:textId="77777777" w:rsidR="0098418F" w:rsidRPr="00632199" w:rsidRDefault="00000000" w:rsidP="00632199">
      <w:pPr>
        <w:spacing w:line="360" w:lineRule="auto"/>
        <w:rPr>
          <w:color w:val="222222"/>
        </w:rPr>
      </w:pPr>
      <w:r w:rsidRPr="00632199">
        <w:rPr>
          <w:color w:val="222222"/>
        </w:rPr>
        <w:t xml:space="preserve">D. A formal court warning without financial remedy.  </w:t>
      </w:r>
    </w:p>
    <w:p w14:paraId="22CBD4B8" w14:textId="77777777" w:rsidR="0098418F" w:rsidRPr="00632199" w:rsidRDefault="00000000" w:rsidP="00632199">
      <w:pPr>
        <w:spacing w:line="360" w:lineRule="auto"/>
        <w:rPr>
          <w:color w:val="222222"/>
        </w:rPr>
      </w:pPr>
      <w:r w:rsidRPr="00632199">
        <w:rPr>
          <w:color w:val="222222"/>
        </w:rPr>
        <w:t xml:space="preserve">E. No consequence if the breach was committed honestly.  </w:t>
      </w:r>
    </w:p>
    <w:p w14:paraId="00AC52B7" w14:textId="77777777" w:rsidR="0098418F" w:rsidRPr="00632199" w:rsidRDefault="00000000" w:rsidP="00632199">
      <w:pPr>
        <w:spacing w:line="360" w:lineRule="auto"/>
        <w:rPr>
          <w:color w:val="222222"/>
        </w:rPr>
      </w:pPr>
      <w:r w:rsidRPr="00632199">
        <w:rPr>
          <w:color w:val="222222"/>
        </w:rPr>
        <w:t xml:space="preserve"> </w:t>
      </w:r>
    </w:p>
    <w:p w14:paraId="6DEDEEF9" w14:textId="77777777" w:rsidR="0098418F" w:rsidRPr="00632199" w:rsidRDefault="00000000" w:rsidP="00632199">
      <w:pPr>
        <w:spacing w:line="360" w:lineRule="auto"/>
        <w:rPr>
          <w:color w:val="222222"/>
        </w:rPr>
      </w:pPr>
      <w:r w:rsidRPr="00632199">
        <w:rPr>
          <w:color w:val="222222"/>
        </w:rPr>
        <w:t xml:space="preserve">The correct option is A.  </w:t>
      </w:r>
    </w:p>
    <w:p w14:paraId="5BF5C503" w14:textId="77777777" w:rsidR="0098418F" w:rsidRPr="00632199" w:rsidRDefault="00000000" w:rsidP="00632199">
      <w:pPr>
        <w:spacing w:line="360" w:lineRule="auto"/>
        <w:rPr>
          <w:color w:val="222222"/>
        </w:rPr>
      </w:pPr>
      <w:r w:rsidRPr="00632199">
        <w:rPr>
          <w:color w:val="222222"/>
        </w:rPr>
        <w:t xml:space="preserve"> </w:t>
      </w:r>
    </w:p>
    <w:p w14:paraId="7E93E186" w14:textId="77777777" w:rsidR="0098418F" w:rsidRPr="00632199" w:rsidRDefault="00000000" w:rsidP="00632199">
      <w:pPr>
        <w:spacing w:line="360" w:lineRule="auto"/>
        <w:rPr>
          <w:color w:val="222222"/>
        </w:rPr>
      </w:pPr>
      <w:r w:rsidRPr="00632199">
        <w:rPr>
          <w:color w:val="222222"/>
        </w:rPr>
        <w:t xml:space="preserve">Explanation  </w:t>
      </w:r>
    </w:p>
    <w:p w14:paraId="0A3FBEEE" w14:textId="77777777" w:rsidR="0098418F" w:rsidRPr="00632199" w:rsidRDefault="00000000" w:rsidP="00632199">
      <w:pPr>
        <w:spacing w:line="360" w:lineRule="auto"/>
        <w:rPr>
          <w:color w:val="222222"/>
        </w:rPr>
      </w:pPr>
      <w:r w:rsidRPr="00632199">
        <w:rPr>
          <w:color w:val="222222"/>
        </w:rPr>
        <w:t xml:space="preserve"> </w:t>
      </w:r>
    </w:p>
    <w:p w14:paraId="4A8C5DA4" w14:textId="77777777" w:rsidR="0098418F" w:rsidRPr="00632199" w:rsidRDefault="00000000" w:rsidP="00632199">
      <w:pPr>
        <w:spacing w:line="360" w:lineRule="auto"/>
        <w:rPr>
          <w:color w:val="222222"/>
        </w:rPr>
      </w:pPr>
      <w:r w:rsidRPr="00632199">
        <w:rPr>
          <w:color w:val="222222"/>
        </w:rPr>
        <w:lastRenderedPageBreak/>
        <w:t xml:space="preserve">Option A is correct because breaches of fiduciary duty, like self-dealing, require personal representatives to disgorge profits or restore losses to the estate, upholding no-profit and no-conflict rules regardless of intent. Jonah must repay the £50,000 gain.  </w:t>
      </w:r>
    </w:p>
    <w:p w14:paraId="05F14ABA" w14:textId="77777777" w:rsidR="0098418F" w:rsidRPr="00632199" w:rsidRDefault="00000000" w:rsidP="00632199">
      <w:pPr>
        <w:spacing w:line="360" w:lineRule="auto"/>
        <w:rPr>
          <w:color w:val="222222"/>
        </w:rPr>
      </w:pPr>
      <w:r w:rsidRPr="00632199">
        <w:rPr>
          <w:color w:val="222222"/>
        </w:rPr>
        <w:t xml:space="preserve"> </w:t>
      </w:r>
    </w:p>
    <w:p w14:paraId="14CC7580" w14:textId="77777777" w:rsidR="0098418F" w:rsidRPr="00632199" w:rsidRDefault="00000000" w:rsidP="00632199">
      <w:pPr>
        <w:spacing w:line="360" w:lineRule="auto"/>
        <w:rPr>
          <w:color w:val="222222"/>
        </w:rPr>
      </w:pPr>
      <w:r w:rsidRPr="00632199">
        <w:rPr>
          <w:color w:val="222222"/>
        </w:rPr>
        <w:t xml:space="preserve">Option B is incorrect because criminality needs mens rea, separate from civil remedies.  </w:t>
      </w:r>
    </w:p>
    <w:p w14:paraId="02C45E42" w14:textId="77777777" w:rsidR="0098418F" w:rsidRPr="00632199" w:rsidRDefault="00000000" w:rsidP="00632199">
      <w:pPr>
        <w:spacing w:line="360" w:lineRule="auto"/>
        <w:rPr>
          <w:color w:val="222222"/>
        </w:rPr>
      </w:pPr>
      <w:r w:rsidRPr="00632199">
        <w:rPr>
          <w:color w:val="222222"/>
        </w:rPr>
        <w:t xml:space="preserve"> </w:t>
      </w:r>
    </w:p>
    <w:p w14:paraId="4260CAA4" w14:textId="77777777" w:rsidR="0098418F" w:rsidRPr="00632199" w:rsidRDefault="00000000" w:rsidP="00632199">
      <w:pPr>
        <w:spacing w:line="360" w:lineRule="auto"/>
        <w:rPr>
          <w:color w:val="222222"/>
        </w:rPr>
      </w:pPr>
      <w:r w:rsidRPr="00632199">
        <w:rPr>
          <w:color w:val="222222"/>
        </w:rPr>
        <w:t xml:space="preserve">Option C is incorrect because commission loss is additional, not sole.  </w:t>
      </w:r>
    </w:p>
    <w:p w14:paraId="164AC60E" w14:textId="77777777" w:rsidR="0098418F" w:rsidRPr="00632199" w:rsidRDefault="00000000" w:rsidP="00632199">
      <w:pPr>
        <w:spacing w:line="360" w:lineRule="auto"/>
        <w:rPr>
          <w:color w:val="222222"/>
        </w:rPr>
      </w:pPr>
      <w:r w:rsidRPr="00632199">
        <w:rPr>
          <w:color w:val="222222"/>
        </w:rPr>
        <w:t xml:space="preserve"> </w:t>
      </w:r>
    </w:p>
    <w:p w14:paraId="4D9CD4B6" w14:textId="77777777" w:rsidR="0098418F" w:rsidRPr="00632199" w:rsidRDefault="00000000" w:rsidP="00632199">
      <w:pPr>
        <w:spacing w:line="360" w:lineRule="auto"/>
        <w:rPr>
          <w:color w:val="222222"/>
        </w:rPr>
      </w:pPr>
      <w:r w:rsidRPr="00632199">
        <w:rPr>
          <w:color w:val="222222"/>
        </w:rPr>
        <w:t xml:space="preserve">Option D is incorrect because substantive relief is mandated for breaches.  </w:t>
      </w:r>
    </w:p>
    <w:p w14:paraId="14992ADA" w14:textId="77777777" w:rsidR="0098418F" w:rsidRPr="00632199" w:rsidRDefault="00000000" w:rsidP="00632199">
      <w:pPr>
        <w:spacing w:line="360" w:lineRule="auto"/>
        <w:rPr>
          <w:color w:val="222222"/>
        </w:rPr>
      </w:pPr>
      <w:r w:rsidRPr="00632199">
        <w:rPr>
          <w:color w:val="222222"/>
        </w:rPr>
        <w:t xml:space="preserve"> </w:t>
      </w:r>
    </w:p>
    <w:p w14:paraId="530DB3C7" w14:textId="77777777" w:rsidR="0098418F" w:rsidRPr="00632199" w:rsidRDefault="00000000" w:rsidP="00632199">
      <w:pPr>
        <w:spacing w:line="360" w:lineRule="auto"/>
        <w:rPr>
          <w:color w:val="222222"/>
        </w:rPr>
      </w:pPr>
      <w:r w:rsidRPr="00632199">
        <w:rPr>
          <w:color w:val="222222"/>
        </w:rPr>
        <w:t xml:space="preserve">Option E is incorrect because strict liability applies to core fiduciary breaches.  </w:t>
      </w:r>
    </w:p>
    <w:p w14:paraId="4FB6B72D" w14:textId="77777777" w:rsidR="0098418F" w:rsidRPr="00632199" w:rsidRDefault="00000000" w:rsidP="00632199">
      <w:pPr>
        <w:spacing w:line="360" w:lineRule="auto"/>
        <w:rPr>
          <w:color w:val="222222"/>
        </w:rPr>
      </w:pPr>
      <w:r w:rsidRPr="00632199">
        <w:rPr>
          <w:color w:val="222222"/>
        </w:rPr>
        <w:t xml:space="preserve"> </w:t>
      </w:r>
    </w:p>
    <w:p w14:paraId="2F9E2A0B" w14:textId="77777777" w:rsidR="0098418F" w:rsidRPr="00632199" w:rsidRDefault="00000000" w:rsidP="00632199">
      <w:pPr>
        <w:spacing w:line="360" w:lineRule="auto"/>
        <w:rPr>
          <w:color w:val="222222"/>
        </w:rPr>
      </w:pPr>
      <w:r w:rsidRPr="00632199">
        <w:rPr>
          <w:color w:val="222222"/>
        </w:rPr>
        <w:t xml:space="preserve"> </w:t>
      </w:r>
    </w:p>
    <w:p w14:paraId="61BFA2AA" w14:textId="77777777" w:rsidR="0098418F" w:rsidRPr="00632199" w:rsidRDefault="00000000" w:rsidP="00632199">
      <w:pPr>
        <w:spacing w:line="360" w:lineRule="auto"/>
        <w:rPr>
          <w:color w:val="222222"/>
        </w:rPr>
      </w:pPr>
      <w:r w:rsidRPr="00632199">
        <w:rPr>
          <w:color w:val="222222"/>
        </w:rPr>
        <w:t xml:space="preserve">Question 25 (IPFD CLAIMS/Priority of Creditors Over Beneficiaries)  </w:t>
      </w:r>
    </w:p>
    <w:p w14:paraId="0FD03638" w14:textId="77777777" w:rsidR="0098418F" w:rsidRPr="00632199" w:rsidRDefault="00000000" w:rsidP="00632199">
      <w:pPr>
        <w:spacing w:line="360" w:lineRule="auto"/>
        <w:rPr>
          <w:color w:val="222222"/>
        </w:rPr>
      </w:pPr>
      <w:r w:rsidRPr="00632199">
        <w:rPr>
          <w:color w:val="222222"/>
        </w:rPr>
        <w:t xml:space="preserve">Ruth's estate totals £150,000 after death, but outstanding debts including taxes and loans amount to £180,000, rendering it insolvent. Beneficiaries under the will demand their legacies first, arguing personal significance. The personal representative prioritises creditor payments per statutory order, distributing nothing to beneficiaries. Creditors include secured mortgage holders and unsecured suppliers. Beneficiaries contest, claiming equality. The representative seeks court confirmation on order. No assets are exempt.  </w:t>
      </w:r>
    </w:p>
    <w:p w14:paraId="41BCA962" w14:textId="77777777" w:rsidR="0098418F" w:rsidRPr="00632199" w:rsidRDefault="00000000" w:rsidP="00632199">
      <w:pPr>
        <w:spacing w:line="360" w:lineRule="auto"/>
        <w:rPr>
          <w:color w:val="222222"/>
        </w:rPr>
      </w:pPr>
      <w:r w:rsidRPr="00632199">
        <w:rPr>
          <w:color w:val="222222"/>
        </w:rPr>
        <w:t xml:space="preserve"> </w:t>
      </w:r>
    </w:p>
    <w:p w14:paraId="7DBAE06D" w14:textId="77777777" w:rsidR="0098418F" w:rsidRPr="00632199" w:rsidRDefault="00000000" w:rsidP="00632199">
      <w:pPr>
        <w:spacing w:line="360" w:lineRule="auto"/>
        <w:rPr>
          <w:color w:val="222222"/>
        </w:rPr>
      </w:pPr>
      <w:r w:rsidRPr="00632199">
        <w:rPr>
          <w:color w:val="222222"/>
        </w:rPr>
        <w:t xml:space="preserve">What principle determines distribution in this insolvent estate?  </w:t>
      </w:r>
    </w:p>
    <w:p w14:paraId="0540AEE9" w14:textId="77777777" w:rsidR="0098418F" w:rsidRPr="00632199" w:rsidRDefault="00000000" w:rsidP="00632199">
      <w:pPr>
        <w:spacing w:line="360" w:lineRule="auto"/>
        <w:rPr>
          <w:color w:val="222222"/>
        </w:rPr>
      </w:pPr>
      <w:r w:rsidRPr="00632199">
        <w:rPr>
          <w:color w:val="222222"/>
        </w:rPr>
        <w:t xml:space="preserve"> </w:t>
      </w:r>
    </w:p>
    <w:p w14:paraId="1D82D71F" w14:textId="77777777" w:rsidR="0098418F" w:rsidRPr="00632199" w:rsidRDefault="00000000" w:rsidP="00632199">
      <w:pPr>
        <w:spacing w:line="360" w:lineRule="auto"/>
        <w:rPr>
          <w:color w:val="222222"/>
        </w:rPr>
      </w:pPr>
      <w:r w:rsidRPr="00632199">
        <w:rPr>
          <w:color w:val="222222"/>
        </w:rPr>
        <w:t xml:space="preserve">A. Creditors must be paid in full before any beneficiaries receive shares.  </w:t>
      </w:r>
    </w:p>
    <w:p w14:paraId="3F8375C3" w14:textId="77777777" w:rsidR="0098418F" w:rsidRPr="00632199" w:rsidRDefault="00000000" w:rsidP="00632199">
      <w:pPr>
        <w:spacing w:line="360" w:lineRule="auto"/>
        <w:rPr>
          <w:color w:val="222222"/>
        </w:rPr>
      </w:pPr>
      <w:r w:rsidRPr="00632199">
        <w:rPr>
          <w:color w:val="222222"/>
        </w:rPr>
        <w:t xml:space="preserve">B. Beneficiaries and creditors share remaining assets pro rata.  </w:t>
      </w:r>
    </w:p>
    <w:p w14:paraId="314987D7" w14:textId="77777777" w:rsidR="0098418F" w:rsidRPr="00632199" w:rsidRDefault="00000000" w:rsidP="00632199">
      <w:pPr>
        <w:spacing w:line="360" w:lineRule="auto"/>
        <w:rPr>
          <w:color w:val="222222"/>
        </w:rPr>
      </w:pPr>
      <w:r w:rsidRPr="00632199">
        <w:rPr>
          <w:color w:val="222222"/>
        </w:rPr>
        <w:t xml:space="preserve">C. Debts are ignored entirely in insolvency proceedings.  </w:t>
      </w:r>
    </w:p>
    <w:p w14:paraId="6CED2050" w14:textId="77777777" w:rsidR="0098418F" w:rsidRPr="00632199" w:rsidRDefault="00000000" w:rsidP="00632199">
      <w:pPr>
        <w:spacing w:line="360" w:lineRule="auto"/>
        <w:rPr>
          <w:color w:val="222222"/>
        </w:rPr>
      </w:pPr>
      <w:r w:rsidRPr="00632199">
        <w:rPr>
          <w:color w:val="222222"/>
        </w:rPr>
        <w:t xml:space="preserve">D. Personal representatives decide priorities discretionarily.  </w:t>
      </w:r>
    </w:p>
    <w:p w14:paraId="5FFD9BC4" w14:textId="77777777" w:rsidR="0098418F" w:rsidRPr="00632199" w:rsidRDefault="00000000" w:rsidP="00632199">
      <w:pPr>
        <w:spacing w:line="360" w:lineRule="auto"/>
        <w:rPr>
          <w:color w:val="222222"/>
        </w:rPr>
      </w:pPr>
      <w:r w:rsidRPr="00632199">
        <w:rPr>
          <w:color w:val="222222"/>
        </w:rPr>
        <w:t xml:space="preserve">E. Tax debts are paid last after all others.  </w:t>
      </w:r>
    </w:p>
    <w:p w14:paraId="1F4D8E0A" w14:textId="77777777" w:rsidR="0098418F" w:rsidRPr="00632199" w:rsidRDefault="00000000" w:rsidP="00632199">
      <w:pPr>
        <w:spacing w:line="360" w:lineRule="auto"/>
        <w:rPr>
          <w:color w:val="222222"/>
        </w:rPr>
      </w:pPr>
      <w:r w:rsidRPr="00632199">
        <w:rPr>
          <w:color w:val="222222"/>
        </w:rPr>
        <w:t xml:space="preserve"> </w:t>
      </w:r>
    </w:p>
    <w:p w14:paraId="7D4ED552" w14:textId="77777777" w:rsidR="0098418F" w:rsidRPr="00632199" w:rsidRDefault="00000000" w:rsidP="00632199">
      <w:pPr>
        <w:spacing w:line="360" w:lineRule="auto"/>
        <w:rPr>
          <w:color w:val="222222"/>
        </w:rPr>
      </w:pPr>
      <w:r w:rsidRPr="00632199">
        <w:rPr>
          <w:color w:val="222222"/>
        </w:rPr>
        <w:t xml:space="preserve">The correct option is A.  </w:t>
      </w:r>
    </w:p>
    <w:p w14:paraId="545A93C3" w14:textId="77777777" w:rsidR="0098418F" w:rsidRPr="00632199" w:rsidRDefault="00000000" w:rsidP="00632199">
      <w:pPr>
        <w:spacing w:line="360" w:lineRule="auto"/>
        <w:rPr>
          <w:color w:val="222222"/>
        </w:rPr>
      </w:pPr>
      <w:r w:rsidRPr="00632199">
        <w:rPr>
          <w:color w:val="222222"/>
        </w:rPr>
        <w:t xml:space="preserve"> </w:t>
      </w:r>
    </w:p>
    <w:p w14:paraId="31E38C1D" w14:textId="77777777" w:rsidR="0098418F" w:rsidRPr="00632199" w:rsidRDefault="00000000" w:rsidP="00632199">
      <w:pPr>
        <w:spacing w:line="360" w:lineRule="auto"/>
        <w:rPr>
          <w:color w:val="222222"/>
        </w:rPr>
      </w:pPr>
      <w:r w:rsidRPr="00632199">
        <w:rPr>
          <w:color w:val="222222"/>
        </w:rPr>
        <w:t xml:space="preserve">Explanation  </w:t>
      </w:r>
    </w:p>
    <w:p w14:paraId="0182FA13" w14:textId="77777777" w:rsidR="0098418F" w:rsidRPr="00632199" w:rsidRDefault="00000000" w:rsidP="00632199">
      <w:pPr>
        <w:spacing w:line="360" w:lineRule="auto"/>
        <w:rPr>
          <w:color w:val="222222"/>
        </w:rPr>
      </w:pPr>
      <w:r w:rsidRPr="00632199">
        <w:rPr>
          <w:color w:val="222222"/>
        </w:rPr>
        <w:t xml:space="preserve"> </w:t>
      </w:r>
    </w:p>
    <w:p w14:paraId="18C04D99" w14:textId="77777777" w:rsidR="0098418F" w:rsidRPr="00632199" w:rsidRDefault="00000000" w:rsidP="00632199">
      <w:pPr>
        <w:spacing w:line="360" w:lineRule="auto"/>
        <w:rPr>
          <w:color w:val="222222"/>
        </w:rPr>
      </w:pPr>
      <w:r w:rsidRPr="00632199">
        <w:rPr>
          <w:color w:val="222222"/>
        </w:rPr>
        <w:lastRenderedPageBreak/>
        <w:t xml:space="preserve">Option A is correct because under the Administration of Estates Act 1925, estates are applied first to funeral, testamentary expenses, and debts in statutory priority order, with beneficiaries receiving only surplus; insolvency leaves nothing for them.  </w:t>
      </w:r>
    </w:p>
    <w:p w14:paraId="246D9DE2" w14:textId="77777777" w:rsidR="0098418F" w:rsidRPr="00632199" w:rsidRDefault="00000000" w:rsidP="00632199">
      <w:pPr>
        <w:spacing w:line="360" w:lineRule="auto"/>
        <w:rPr>
          <w:color w:val="222222"/>
        </w:rPr>
      </w:pPr>
      <w:r w:rsidRPr="00632199">
        <w:rPr>
          <w:color w:val="222222"/>
        </w:rPr>
        <w:t xml:space="preserve"> </w:t>
      </w:r>
    </w:p>
    <w:p w14:paraId="1C4EA808" w14:textId="77777777" w:rsidR="0098418F" w:rsidRPr="00632199" w:rsidRDefault="00000000" w:rsidP="00632199">
      <w:pPr>
        <w:spacing w:line="360" w:lineRule="auto"/>
        <w:rPr>
          <w:color w:val="222222"/>
        </w:rPr>
      </w:pPr>
      <w:r w:rsidRPr="00632199">
        <w:rPr>
          <w:color w:val="222222"/>
        </w:rPr>
        <w:t xml:space="preserve">Option B is incorrect because no sharing occurs; creditors exhaust assets.  </w:t>
      </w:r>
    </w:p>
    <w:p w14:paraId="1090EA3A" w14:textId="77777777" w:rsidR="0098418F" w:rsidRPr="00632199" w:rsidRDefault="00000000" w:rsidP="00632199">
      <w:pPr>
        <w:spacing w:line="360" w:lineRule="auto"/>
        <w:rPr>
          <w:color w:val="222222"/>
        </w:rPr>
      </w:pPr>
      <w:r w:rsidRPr="00632199">
        <w:rPr>
          <w:color w:val="222222"/>
        </w:rPr>
        <w:t xml:space="preserve"> </w:t>
      </w:r>
    </w:p>
    <w:p w14:paraId="22766E74" w14:textId="77777777" w:rsidR="0098418F" w:rsidRPr="00632199" w:rsidRDefault="00000000" w:rsidP="00632199">
      <w:pPr>
        <w:spacing w:line="360" w:lineRule="auto"/>
        <w:rPr>
          <w:color w:val="222222"/>
        </w:rPr>
      </w:pPr>
      <w:r w:rsidRPr="00632199">
        <w:rPr>
          <w:color w:val="222222"/>
        </w:rPr>
        <w:t xml:space="preserve">Option C is incorrect because insolvency enforces debt payment rules.  </w:t>
      </w:r>
    </w:p>
    <w:p w14:paraId="34781CE3" w14:textId="77777777" w:rsidR="0098418F" w:rsidRPr="00632199" w:rsidRDefault="00000000" w:rsidP="00632199">
      <w:pPr>
        <w:spacing w:line="360" w:lineRule="auto"/>
        <w:rPr>
          <w:color w:val="222222"/>
        </w:rPr>
      </w:pPr>
      <w:r w:rsidRPr="00632199">
        <w:rPr>
          <w:color w:val="222222"/>
        </w:rPr>
        <w:t xml:space="preserve"> </w:t>
      </w:r>
    </w:p>
    <w:p w14:paraId="7EF91042" w14:textId="77777777" w:rsidR="0098418F" w:rsidRPr="00632199" w:rsidRDefault="00000000" w:rsidP="00632199">
      <w:pPr>
        <w:spacing w:line="360" w:lineRule="auto"/>
        <w:rPr>
          <w:color w:val="222222"/>
        </w:rPr>
      </w:pPr>
      <w:r w:rsidRPr="00632199">
        <w:rPr>
          <w:color w:val="222222"/>
        </w:rPr>
        <w:t xml:space="preserve">Option D is incorrect because priorities are fixed by statute.  </w:t>
      </w:r>
    </w:p>
    <w:p w14:paraId="33F1A9BA" w14:textId="77777777" w:rsidR="0098418F" w:rsidRPr="00632199" w:rsidRDefault="00000000" w:rsidP="00632199">
      <w:pPr>
        <w:spacing w:line="360" w:lineRule="auto"/>
        <w:rPr>
          <w:color w:val="222222"/>
        </w:rPr>
      </w:pPr>
      <w:r w:rsidRPr="00632199">
        <w:rPr>
          <w:color w:val="222222"/>
        </w:rPr>
        <w:t xml:space="preserve"> </w:t>
      </w:r>
    </w:p>
    <w:p w14:paraId="59091C76" w14:textId="77777777" w:rsidR="0098418F" w:rsidRPr="00632199" w:rsidRDefault="00000000" w:rsidP="00632199">
      <w:pPr>
        <w:spacing w:line="360" w:lineRule="auto"/>
        <w:rPr>
          <w:color w:val="222222"/>
        </w:rPr>
      </w:pPr>
      <w:r w:rsidRPr="00632199">
        <w:rPr>
          <w:color w:val="222222"/>
        </w:rPr>
        <w:t>Option E is incorrect because taxes often rank preferentially.</w:t>
      </w:r>
    </w:p>
    <w:p w14:paraId="4D95B72E" w14:textId="77777777" w:rsidR="0098418F" w:rsidRPr="00632199" w:rsidRDefault="00000000" w:rsidP="00632199">
      <w:pPr>
        <w:spacing w:line="360" w:lineRule="auto"/>
        <w:rPr>
          <w:color w:val="222222"/>
        </w:rPr>
      </w:pPr>
      <w:r w:rsidRPr="00632199">
        <w:rPr>
          <w:color w:val="222222"/>
        </w:rPr>
        <w:t xml:space="preserve"> </w:t>
      </w:r>
    </w:p>
    <w:p w14:paraId="03A13129" w14:textId="77777777" w:rsidR="0098418F" w:rsidRPr="00632199" w:rsidRDefault="00000000" w:rsidP="00632199">
      <w:pPr>
        <w:spacing w:line="360" w:lineRule="auto"/>
        <w:rPr>
          <w:color w:val="222222"/>
        </w:rPr>
      </w:pPr>
      <w:r w:rsidRPr="00632199">
        <w:rPr>
          <w:color w:val="222222"/>
        </w:rPr>
        <w:t xml:space="preserve">Question 26 (IPFD CLAIMS/Personal Liability of PRs)  </w:t>
      </w:r>
    </w:p>
    <w:p w14:paraId="59E7B661" w14:textId="77777777" w:rsidR="0098418F" w:rsidRPr="00632199" w:rsidRDefault="00000000" w:rsidP="00632199">
      <w:pPr>
        <w:spacing w:line="360" w:lineRule="auto"/>
        <w:rPr>
          <w:color w:val="222222"/>
        </w:rPr>
      </w:pPr>
      <w:r w:rsidRPr="00632199">
        <w:rPr>
          <w:color w:val="222222"/>
        </w:rPr>
        <w:t xml:space="preserve">Seth died leaving a £350,000 estate with debts of £100,000 including taxes. His personal representative, nephew Caleb, receives notice from a creditor for an additional £50,000 loan but distributes £200,000 to beneficiaries anyway, believing the claim invalid. The court upholds the debt, leaving a shortfall. Caleb had insurance but claims no personal fault. Beneficiaries sue Caleb for repayment. The estate includes sold property and cash now with legatees. Caleb argues good faith and seeks relief. The beneficiaries insist on personal accountability for the improper payment. The court assesses liability rules.  </w:t>
      </w:r>
    </w:p>
    <w:p w14:paraId="294C81D4" w14:textId="77777777" w:rsidR="0098418F" w:rsidRPr="00632199" w:rsidRDefault="00000000" w:rsidP="00632199">
      <w:pPr>
        <w:spacing w:line="360" w:lineRule="auto"/>
        <w:rPr>
          <w:color w:val="222222"/>
        </w:rPr>
      </w:pPr>
      <w:r w:rsidRPr="00632199">
        <w:rPr>
          <w:color w:val="222222"/>
        </w:rPr>
        <w:t xml:space="preserve"> </w:t>
      </w:r>
    </w:p>
    <w:p w14:paraId="771D6CA4" w14:textId="77777777" w:rsidR="0098418F" w:rsidRPr="00632199" w:rsidRDefault="00000000" w:rsidP="00632199">
      <w:pPr>
        <w:spacing w:line="360" w:lineRule="auto"/>
        <w:rPr>
          <w:color w:val="222222"/>
        </w:rPr>
      </w:pPr>
      <w:r w:rsidRPr="00632199">
        <w:rPr>
          <w:color w:val="222222"/>
        </w:rPr>
        <w:t xml:space="preserve">Under what condition is Caleb personally liable for the shortfall?  </w:t>
      </w:r>
    </w:p>
    <w:p w14:paraId="3EDDCC7C" w14:textId="77777777" w:rsidR="0098418F" w:rsidRPr="00632199" w:rsidRDefault="00000000" w:rsidP="00632199">
      <w:pPr>
        <w:spacing w:line="360" w:lineRule="auto"/>
        <w:rPr>
          <w:color w:val="222222"/>
        </w:rPr>
      </w:pPr>
      <w:r w:rsidRPr="00632199">
        <w:rPr>
          <w:color w:val="222222"/>
        </w:rPr>
        <w:t xml:space="preserve"> </w:t>
      </w:r>
    </w:p>
    <w:p w14:paraId="5DFA8318" w14:textId="77777777" w:rsidR="0098418F" w:rsidRPr="00632199" w:rsidRDefault="00000000" w:rsidP="00632199">
      <w:pPr>
        <w:spacing w:line="360" w:lineRule="auto"/>
        <w:rPr>
          <w:color w:val="222222"/>
        </w:rPr>
      </w:pPr>
      <w:r w:rsidRPr="00632199">
        <w:rPr>
          <w:color w:val="222222"/>
        </w:rPr>
        <w:t xml:space="preserve">A. If he distributed assets after notice of the outstanding claim.  </w:t>
      </w:r>
    </w:p>
    <w:p w14:paraId="6E840596" w14:textId="77777777" w:rsidR="0098418F" w:rsidRPr="00632199" w:rsidRDefault="00000000" w:rsidP="00632199">
      <w:pPr>
        <w:spacing w:line="360" w:lineRule="auto"/>
        <w:rPr>
          <w:color w:val="222222"/>
        </w:rPr>
      </w:pPr>
      <w:r w:rsidRPr="00632199">
        <w:rPr>
          <w:color w:val="222222"/>
        </w:rPr>
        <w:t xml:space="preserve">B. Only if the distribution was fraudulent in nature.  </w:t>
      </w:r>
    </w:p>
    <w:p w14:paraId="59D72B79" w14:textId="77777777" w:rsidR="0098418F" w:rsidRPr="00632199" w:rsidRDefault="00000000" w:rsidP="00632199">
      <w:pPr>
        <w:spacing w:line="360" w:lineRule="auto"/>
        <w:rPr>
          <w:color w:val="222222"/>
        </w:rPr>
      </w:pPr>
      <w:r w:rsidRPr="00632199">
        <w:rPr>
          <w:color w:val="222222"/>
        </w:rPr>
        <w:t xml:space="preserve">C. Never, if he acted honestly throughout.  </w:t>
      </w:r>
    </w:p>
    <w:p w14:paraId="2EABB506" w14:textId="77777777" w:rsidR="0098418F" w:rsidRPr="00632199" w:rsidRDefault="00000000" w:rsidP="00632199">
      <w:pPr>
        <w:spacing w:line="360" w:lineRule="auto"/>
        <w:rPr>
          <w:color w:val="222222"/>
        </w:rPr>
      </w:pPr>
      <w:r w:rsidRPr="00632199">
        <w:rPr>
          <w:color w:val="222222"/>
        </w:rPr>
        <w:t xml:space="preserve">D. Only upon beneficiary formal demand.  </w:t>
      </w:r>
    </w:p>
    <w:p w14:paraId="0C4C6885" w14:textId="77777777" w:rsidR="0098418F" w:rsidRPr="00632199" w:rsidRDefault="00000000" w:rsidP="00632199">
      <w:pPr>
        <w:spacing w:line="360" w:lineRule="auto"/>
        <w:rPr>
          <w:color w:val="222222"/>
        </w:rPr>
      </w:pPr>
      <w:r w:rsidRPr="00632199">
        <w:rPr>
          <w:color w:val="222222"/>
        </w:rPr>
        <w:t xml:space="preserve">E. Automatically upon his appointment as PR.  </w:t>
      </w:r>
    </w:p>
    <w:p w14:paraId="6A5278C7" w14:textId="77777777" w:rsidR="0098418F" w:rsidRPr="00632199" w:rsidRDefault="00000000" w:rsidP="00632199">
      <w:pPr>
        <w:spacing w:line="360" w:lineRule="auto"/>
        <w:rPr>
          <w:color w:val="222222"/>
        </w:rPr>
      </w:pPr>
      <w:r w:rsidRPr="00632199">
        <w:rPr>
          <w:color w:val="222222"/>
        </w:rPr>
        <w:t xml:space="preserve"> </w:t>
      </w:r>
    </w:p>
    <w:p w14:paraId="78F0488D" w14:textId="77777777" w:rsidR="0098418F" w:rsidRPr="00632199" w:rsidRDefault="00000000" w:rsidP="00632199">
      <w:pPr>
        <w:spacing w:line="360" w:lineRule="auto"/>
        <w:rPr>
          <w:color w:val="222222"/>
        </w:rPr>
      </w:pPr>
      <w:r w:rsidRPr="00632199">
        <w:rPr>
          <w:color w:val="222222"/>
        </w:rPr>
        <w:t xml:space="preserve">The correct option is A.  </w:t>
      </w:r>
    </w:p>
    <w:p w14:paraId="351C3665" w14:textId="77777777" w:rsidR="0098418F" w:rsidRPr="00632199" w:rsidRDefault="00000000" w:rsidP="00632199">
      <w:pPr>
        <w:spacing w:line="360" w:lineRule="auto"/>
        <w:rPr>
          <w:color w:val="222222"/>
        </w:rPr>
      </w:pPr>
      <w:r w:rsidRPr="00632199">
        <w:rPr>
          <w:color w:val="222222"/>
        </w:rPr>
        <w:t xml:space="preserve"> </w:t>
      </w:r>
    </w:p>
    <w:p w14:paraId="165F8D32" w14:textId="77777777" w:rsidR="0098418F" w:rsidRPr="00632199" w:rsidRDefault="00000000" w:rsidP="00632199">
      <w:pPr>
        <w:spacing w:line="360" w:lineRule="auto"/>
        <w:rPr>
          <w:color w:val="222222"/>
        </w:rPr>
      </w:pPr>
      <w:r w:rsidRPr="00632199">
        <w:rPr>
          <w:color w:val="222222"/>
        </w:rPr>
        <w:t xml:space="preserve">Explanation  </w:t>
      </w:r>
    </w:p>
    <w:p w14:paraId="6AB87C19" w14:textId="77777777" w:rsidR="0098418F" w:rsidRPr="00632199" w:rsidRDefault="00000000" w:rsidP="00632199">
      <w:pPr>
        <w:spacing w:line="360" w:lineRule="auto"/>
        <w:rPr>
          <w:color w:val="222222"/>
        </w:rPr>
      </w:pPr>
      <w:r w:rsidRPr="00632199">
        <w:rPr>
          <w:color w:val="222222"/>
        </w:rPr>
        <w:t xml:space="preserve"> </w:t>
      </w:r>
    </w:p>
    <w:p w14:paraId="427DA91E" w14:textId="77777777" w:rsidR="0098418F" w:rsidRPr="00632199" w:rsidRDefault="00000000" w:rsidP="00632199">
      <w:pPr>
        <w:spacing w:line="360" w:lineRule="auto"/>
        <w:rPr>
          <w:color w:val="222222"/>
        </w:rPr>
      </w:pPr>
      <w:r w:rsidRPr="00632199">
        <w:rPr>
          <w:color w:val="222222"/>
        </w:rPr>
        <w:lastRenderedPageBreak/>
        <w:t xml:space="preserve">Option A is correct because personal representatives become personally liable under the Administration of Estates Act 1925 if they distribute assets with knowledge or notice of unpaid higher-priority claims, requiring them to refund from their own resources to satisfy creditors.  </w:t>
      </w:r>
    </w:p>
    <w:p w14:paraId="69CDBC29" w14:textId="77777777" w:rsidR="0098418F" w:rsidRPr="00632199" w:rsidRDefault="00000000" w:rsidP="00632199">
      <w:pPr>
        <w:spacing w:line="360" w:lineRule="auto"/>
        <w:rPr>
          <w:color w:val="222222"/>
        </w:rPr>
      </w:pPr>
      <w:r w:rsidRPr="00632199">
        <w:rPr>
          <w:color w:val="222222"/>
        </w:rPr>
        <w:t xml:space="preserve"> </w:t>
      </w:r>
    </w:p>
    <w:p w14:paraId="14B8700D" w14:textId="77777777" w:rsidR="0098418F" w:rsidRPr="00632199" w:rsidRDefault="00000000" w:rsidP="00632199">
      <w:pPr>
        <w:spacing w:line="360" w:lineRule="auto"/>
        <w:rPr>
          <w:color w:val="222222"/>
        </w:rPr>
      </w:pPr>
      <w:r w:rsidRPr="00632199">
        <w:rPr>
          <w:color w:val="222222"/>
        </w:rPr>
        <w:t xml:space="preserve">Option B is incorrect because negligence or recklessness suffices for liability, not just fraud.  </w:t>
      </w:r>
    </w:p>
    <w:p w14:paraId="02AF5F92" w14:textId="77777777" w:rsidR="0098418F" w:rsidRPr="00632199" w:rsidRDefault="00000000" w:rsidP="00632199">
      <w:pPr>
        <w:spacing w:line="360" w:lineRule="auto"/>
        <w:rPr>
          <w:color w:val="222222"/>
        </w:rPr>
      </w:pPr>
      <w:r w:rsidRPr="00632199">
        <w:rPr>
          <w:color w:val="222222"/>
        </w:rPr>
        <w:t xml:space="preserve"> </w:t>
      </w:r>
    </w:p>
    <w:p w14:paraId="1CF20409" w14:textId="77777777" w:rsidR="0098418F" w:rsidRPr="00632199" w:rsidRDefault="00000000" w:rsidP="00632199">
      <w:pPr>
        <w:spacing w:line="360" w:lineRule="auto"/>
        <w:rPr>
          <w:color w:val="222222"/>
        </w:rPr>
      </w:pPr>
      <w:r w:rsidRPr="00632199">
        <w:rPr>
          <w:color w:val="222222"/>
        </w:rPr>
        <w:t xml:space="preserve">Option C is incorrect because honesty does not excuse liability without statutory relief under section 61 Trustee Act 1925.  </w:t>
      </w:r>
    </w:p>
    <w:p w14:paraId="0B919641" w14:textId="77777777" w:rsidR="0098418F" w:rsidRPr="00632199" w:rsidRDefault="00000000" w:rsidP="00632199">
      <w:pPr>
        <w:spacing w:line="360" w:lineRule="auto"/>
        <w:rPr>
          <w:color w:val="222222"/>
        </w:rPr>
      </w:pPr>
      <w:r w:rsidRPr="00632199">
        <w:rPr>
          <w:color w:val="222222"/>
        </w:rPr>
        <w:t xml:space="preserve"> </w:t>
      </w:r>
    </w:p>
    <w:p w14:paraId="6B3E02F1" w14:textId="77777777" w:rsidR="0098418F" w:rsidRPr="00632199" w:rsidRDefault="00000000" w:rsidP="00632199">
      <w:pPr>
        <w:spacing w:line="360" w:lineRule="auto"/>
        <w:rPr>
          <w:color w:val="222222"/>
        </w:rPr>
      </w:pPr>
      <w:r w:rsidRPr="00632199">
        <w:rPr>
          <w:color w:val="222222"/>
        </w:rPr>
        <w:t xml:space="preserve">Option D is incorrect because liability attaches from the act of distribution post-notice, independent of demands.  </w:t>
      </w:r>
    </w:p>
    <w:p w14:paraId="4503D4C2" w14:textId="77777777" w:rsidR="0098418F" w:rsidRPr="00632199" w:rsidRDefault="00000000" w:rsidP="00632199">
      <w:pPr>
        <w:spacing w:line="360" w:lineRule="auto"/>
        <w:rPr>
          <w:color w:val="222222"/>
        </w:rPr>
      </w:pPr>
      <w:r w:rsidRPr="00632199">
        <w:rPr>
          <w:color w:val="222222"/>
        </w:rPr>
        <w:t xml:space="preserve"> </w:t>
      </w:r>
    </w:p>
    <w:p w14:paraId="3F05DE09" w14:textId="77777777" w:rsidR="0098418F" w:rsidRPr="00632199" w:rsidRDefault="00000000" w:rsidP="00632199">
      <w:pPr>
        <w:spacing w:line="360" w:lineRule="auto"/>
        <w:rPr>
          <w:color w:val="222222"/>
        </w:rPr>
      </w:pPr>
      <w:r w:rsidRPr="00632199">
        <w:rPr>
          <w:color w:val="222222"/>
        </w:rPr>
        <w:t xml:space="preserve">Option E is incorrect because liability is conditional on mishandling, not inherent to appointment.  </w:t>
      </w:r>
    </w:p>
    <w:p w14:paraId="5F23C4A7" w14:textId="77777777" w:rsidR="0098418F" w:rsidRPr="00632199" w:rsidRDefault="00000000" w:rsidP="00632199">
      <w:pPr>
        <w:spacing w:line="360" w:lineRule="auto"/>
        <w:rPr>
          <w:color w:val="222222"/>
        </w:rPr>
      </w:pPr>
      <w:r w:rsidRPr="00632199">
        <w:rPr>
          <w:color w:val="222222"/>
        </w:rPr>
        <w:t xml:space="preserve"> </w:t>
      </w:r>
    </w:p>
    <w:p w14:paraId="7A3C1C25" w14:textId="77777777" w:rsidR="0098418F" w:rsidRPr="00632199" w:rsidRDefault="00000000" w:rsidP="00632199">
      <w:pPr>
        <w:spacing w:line="360" w:lineRule="auto"/>
        <w:rPr>
          <w:color w:val="222222"/>
        </w:rPr>
      </w:pPr>
      <w:r w:rsidRPr="00632199">
        <w:rPr>
          <w:color w:val="222222"/>
        </w:rPr>
        <w:t xml:space="preserve">Question 27 (IPFD CLAIMS/Circumstances Giving Rise to the Transition)  </w:t>
      </w:r>
    </w:p>
    <w:p w14:paraId="6F10C3B4" w14:textId="77777777" w:rsidR="0098418F" w:rsidRPr="00632199" w:rsidRDefault="00000000" w:rsidP="00632199">
      <w:pPr>
        <w:spacing w:line="360" w:lineRule="auto"/>
        <w:rPr>
          <w:color w:val="222222"/>
        </w:rPr>
      </w:pPr>
      <w:r w:rsidRPr="00632199">
        <w:rPr>
          <w:color w:val="222222"/>
        </w:rPr>
        <w:t xml:space="preserve">Naomi's will creates a life interest in her £700,000 estate for her husband Boaz, with remainder to their children. Personal representatives complete debt payment, tax settlement, and asset collection after 18 months. They assent the property to themselves to hold for Boaz's lifetime. The children query the shift in roles. Boaz receives income but seeks clarification on management. The PRs now make investment decisions under trust powers. No further administration tasks remain. The court confirms the change when sought.  </w:t>
      </w:r>
    </w:p>
    <w:p w14:paraId="7130D1CA" w14:textId="77777777" w:rsidR="0098418F" w:rsidRPr="00632199" w:rsidRDefault="00000000" w:rsidP="00632199">
      <w:pPr>
        <w:spacing w:line="360" w:lineRule="auto"/>
        <w:rPr>
          <w:color w:val="222222"/>
        </w:rPr>
      </w:pPr>
      <w:r w:rsidRPr="00632199">
        <w:rPr>
          <w:color w:val="222222"/>
        </w:rPr>
        <w:t xml:space="preserve"> </w:t>
      </w:r>
    </w:p>
    <w:p w14:paraId="78ED26E5" w14:textId="77777777" w:rsidR="0098418F" w:rsidRPr="00632199" w:rsidRDefault="00000000" w:rsidP="00632199">
      <w:pPr>
        <w:spacing w:line="360" w:lineRule="auto"/>
        <w:rPr>
          <w:color w:val="222222"/>
        </w:rPr>
      </w:pPr>
      <w:r w:rsidRPr="00632199">
        <w:rPr>
          <w:color w:val="222222"/>
        </w:rPr>
        <w:t xml:space="preserve">When does the personal representatives' role transition to that of trustees?  </w:t>
      </w:r>
    </w:p>
    <w:p w14:paraId="3CFA0A6A" w14:textId="77777777" w:rsidR="0098418F" w:rsidRPr="00632199" w:rsidRDefault="00000000" w:rsidP="00632199">
      <w:pPr>
        <w:spacing w:line="360" w:lineRule="auto"/>
        <w:rPr>
          <w:color w:val="222222"/>
        </w:rPr>
      </w:pPr>
      <w:r w:rsidRPr="00632199">
        <w:rPr>
          <w:color w:val="222222"/>
        </w:rPr>
        <w:t xml:space="preserve"> </w:t>
      </w:r>
    </w:p>
    <w:p w14:paraId="5F6E5BA6" w14:textId="77777777" w:rsidR="0098418F" w:rsidRPr="00632199" w:rsidRDefault="00000000" w:rsidP="00632199">
      <w:pPr>
        <w:spacing w:line="360" w:lineRule="auto"/>
        <w:rPr>
          <w:color w:val="222222"/>
        </w:rPr>
      </w:pPr>
      <w:r w:rsidRPr="00632199">
        <w:rPr>
          <w:color w:val="222222"/>
        </w:rPr>
        <w:t xml:space="preserve">A. Upon completion of administration and creation of the trust.  </w:t>
      </w:r>
    </w:p>
    <w:p w14:paraId="27BED2A9" w14:textId="77777777" w:rsidR="0098418F" w:rsidRPr="00632199" w:rsidRDefault="00000000" w:rsidP="00632199">
      <w:pPr>
        <w:spacing w:line="360" w:lineRule="auto"/>
        <w:rPr>
          <w:color w:val="222222"/>
        </w:rPr>
      </w:pPr>
      <w:r w:rsidRPr="00632199">
        <w:rPr>
          <w:color w:val="222222"/>
        </w:rPr>
        <w:t xml:space="preserve">B. Immediately upon issuance of the grant of probate.  </w:t>
      </w:r>
    </w:p>
    <w:p w14:paraId="5EA471B0" w14:textId="77777777" w:rsidR="0098418F" w:rsidRPr="00632199" w:rsidRDefault="00000000" w:rsidP="00632199">
      <w:pPr>
        <w:spacing w:line="360" w:lineRule="auto"/>
        <w:rPr>
          <w:color w:val="222222"/>
        </w:rPr>
      </w:pPr>
      <w:r w:rsidRPr="00632199">
        <w:rPr>
          <w:color w:val="222222"/>
        </w:rPr>
        <w:t xml:space="preserve">C. Only at final distribution to all beneficiaries.  </w:t>
      </w:r>
    </w:p>
    <w:p w14:paraId="65AA5409" w14:textId="77777777" w:rsidR="0098418F" w:rsidRPr="00632199" w:rsidRDefault="00000000" w:rsidP="00632199">
      <w:pPr>
        <w:spacing w:line="360" w:lineRule="auto"/>
        <w:rPr>
          <w:color w:val="222222"/>
        </w:rPr>
      </w:pPr>
      <w:r w:rsidRPr="00632199">
        <w:rPr>
          <w:color w:val="222222"/>
        </w:rPr>
        <w:t xml:space="preserve">D. Never, if PRs are also named as trustees.  </w:t>
      </w:r>
    </w:p>
    <w:p w14:paraId="5266DB13" w14:textId="77777777" w:rsidR="0098418F" w:rsidRPr="00632199" w:rsidRDefault="00000000" w:rsidP="00632199">
      <w:pPr>
        <w:spacing w:line="360" w:lineRule="auto"/>
        <w:rPr>
          <w:color w:val="222222"/>
        </w:rPr>
      </w:pPr>
      <w:r w:rsidRPr="00632199">
        <w:rPr>
          <w:color w:val="222222"/>
        </w:rPr>
        <w:t xml:space="preserve">E. Upon beneficiary explicit demand for the shift.  </w:t>
      </w:r>
    </w:p>
    <w:p w14:paraId="4EEF40C4" w14:textId="77777777" w:rsidR="0098418F" w:rsidRPr="00632199" w:rsidRDefault="00000000" w:rsidP="00632199">
      <w:pPr>
        <w:spacing w:line="360" w:lineRule="auto"/>
        <w:rPr>
          <w:color w:val="222222"/>
        </w:rPr>
      </w:pPr>
      <w:r w:rsidRPr="00632199">
        <w:rPr>
          <w:color w:val="222222"/>
        </w:rPr>
        <w:t xml:space="preserve"> </w:t>
      </w:r>
    </w:p>
    <w:p w14:paraId="4B948960" w14:textId="77777777" w:rsidR="0098418F" w:rsidRPr="00632199" w:rsidRDefault="00000000" w:rsidP="00632199">
      <w:pPr>
        <w:spacing w:line="360" w:lineRule="auto"/>
        <w:rPr>
          <w:color w:val="222222"/>
        </w:rPr>
      </w:pPr>
      <w:r w:rsidRPr="00632199">
        <w:rPr>
          <w:color w:val="222222"/>
        </w:rPr>
        <w:t xml:space="preserve">The correct option is A.  </w:t>
      </w:r>
    </w:p>
    <w:p w14:paraId="1C67107A" w14:textId="77777777" w:rsidR="0098418F" w:rsidRPr="00632199" w:rsidRDefault="00000000" w:rsidP="00632199">
      <w:pPr>
        <w:spacing w:line="360" w:lineRule="auto"/>
        <w:rPr>
          <w:color w:val="222222"/>
        </w:rPr>
      </w:pPr>
      <w:r w:rsidRPr="00632199">
        <w:rPr>
          <w:color w:val="222222"/>
        </w:rPr>
        <w:t xml:space="preserve"> </w:t>
      </w:r>
    </w:p>
    <w:p w14:paraId="38EFE1AD" w14:textId="77777777" w:rsidR="0098418F" w:rsidRPr="00632199" w:rsidRDefault="00000000" w:rsidP="00632199">
      <w:pPr>
        <w:spacing w:line="360" w:lineRule="auto"/>
        <w:rPr>
          <w:color w:val="222222"/>
        </w:rPr>
      </w:pPr>
      <w:r w:rsidRPr="00632199">
        <w:rPr>
          <w:color w:val="222222"/>
        </w:rPr>
        <w:t xml:space="preserve">Explanation  </w:t>
      </w:r>
    </w:p>
    <w:p w14:paraId="65B17D04" w14:textId="77777777" w:rsidR="0098418F" w:rsidRPr="00632199" w:rsidRDefault="00000000" w:rsidP="00632199">
      <w:pPr>
        <w:spacing w:line="360" w:lineRule="auto"/>
        <w:rPr>
          <w:color w:val="222222"/>
        </w:rPr>
      </w:pPr>
      <w:r w:rsidRPr="00632199">
        <w:rPr>
          <w:color w:val="222222"/>
        </w:rPr>
        <w:lastRenderedPageBreak/>
        <w:t xml:space="preserve"> </w:t>
      </w:r>
    </w:p>
    <w:p w14:paraId="6515F41E" w14:textId="77777777" w:rsidR="0098418F" w:rsidRPr="00632199" w:rsidRDefault="00000000" w:rsidP="00632199">
      <w:pPr>
        <w:spacing w:line="360" w:lineRule="auto"/>
        <w:rPr>
          <w:color w:val="222222"/>
        </w:rPr>
      </w:pPr>
      <w:r w:rsidRPr="00632199">
        <w:rPr>
          <w:color w:val="222222"/>
        </w:rPr>
        <w:t xml:space="preserve">Option A is correct because administration concludes when debts are cleared and assets vested; PRs then hold as trustees under the will's trusts, shifting duties to long-term management per the Trustee Act 2000.  </w:t>
      </w:r>
    </w:p>
    <w:p w14:paraId="164311CC" w14:textId="77777777" w:rsidR="0098418F" w:rsidRPr="00632199" w:rsidRDefault="00000000" w:rsidP="00632199">
      <w:pPr>
        <w:spacing w:line="360" w:lineRule="auto"/>
        <w:rPr>
          <w:color w:val="222222"/>
        </w:rPr>
      </w:pPr>
      <w:r w:rsidRPr="00632199">
        <w:rPr>
          <w:color w:val="222222"/>
        </w:rPr>
        <w:t xml:space="preserve"> </w:t>
      </w:r>
    </w:p>
    <w:p w14:paraId="260E6BFE" w14:textId="77777777" w:rsidR="0098418F" w:rsidRPr="00632199" w:rsidRDefault="00000000" w:rsidP="00632199">
      <w:pPr>
        <w:spacing w:line="360" w:lineRule="auto"/>
        <w:rPr>
          <w:color w:val="222222"/>
        </w:rPr>
      </w:pPr>
      <w:r w:rsidRPr="00632199">
        <w:rPr>
          <w:color w:val="222222"/>
        </w:rPr>
        <w:t xml:space="preserve">Option B is incorrect because initial roles focus on administration, not trust immediately.  </w:t>
      </w:r>
    </w:p>
    <w:p w14:paraId="1251C18C" w14:textId="77777777" w:rsidR="0098418F" w:rsidRPr="00632199" w:rsidRDefault="00000000" w:rsidP="00632199">
      <w:pPr>
        <w:spacing w:line="360" w:lineRule="auto"/>
        <w:rPr>
          <w:color w:val="222222"/>
        </w:rPr>
      </w:pPr>
      <w:r w:rsidRPr="00632199">
        <w:rPr>
          <w:color w:val="222222"/>
        </w:rPr>
        <w:t xml:space="preserve"> </w:t>
      </w:r>
    </w:p>
    <w:p w14:paraId="657ADC44" w14:textId="77777777" w:rsidR="0098418F" w:rsidRPr="00632199" w:rsidRDefault="00000000" w:rsidP="00632199">
      <w:pPr>
        <w:spacing w:line="360" w:lineRule="auto"/>
        <w:rPr>
          <w:color w:val="222222"/>
        </w:rPr>
      </w:pPr>
      <w:r w:rsidRPr="00632199">
        <w:rPr>
          <w:color w:val="222222"/>
        </w:rPr>
        <w:t xml:space="preserve">Option C is incorrect because interim trusts arise before full payout in continuing estates.  </w:t>
      </w:r>
    </w:p>
    <w:p w14:paraId="356116B0" w14:textId="77777777" w:rsidR="0098418F" w:rsidRPr="00632199" w:rsidRDefault="00000000" w:rsidP="00632199">
      <w:pPr>
        <w:spacing w:line="360" w:lineRule="auto"/>
        <w:rPr>
          <w:color w:val="222222"/>
        </w:rPr>
      </w:pPr>
      <w:r w:rsidRPr="00632199">
        <w:rPr>
          <w:color w:val="222222"/>
        </w:rPr>
        <w:t xml:space="preserve"> </w:t>
      </w:r>
    </w:p>
    <w:p w14:paraId="68B02CAF" w14:textId="77777777" w:rsidR="0098418F" w:rsidRPr="00632199" w:rsidRDefault="00000000" w:rsidP="00632199">
      <w:pPr>
        <w:spacing w:line="360" w:lineRule="auto"/>
        <w:rPr>
          <w:color w:val="222222"/>
        </w:rPr>
      </w:pPr>
      <w:r w:rsidRPr="00632199">
        <w:rPr>
          <w:color w:val="222222"/>
        </w:rPr>
        <w:t xml:space="preserve">Option D is incorrect because the same persons transition roles upon administration end.  </w:t>
      </w:r>
    </w:p>
    <w:p w14:paraId="49AF321B" w14:textId="77777777" w:rsidR="0098418F" w:rsidRPr="00632199" w:rsidRDefault="00000000" w:rsidP="00632199">
      <w:pPr>
        <w:spacing w:line="360" w:lineRule="auto"/>
        <w:rPr>
          <w:color w:val="222222"/>
        </w:rPr>
      </w:pPr>
      <w:r w:rsidRPr="00632199">
        <w:rPr>
          <w:color w:val="222222"/>
        </w:rPr>
        <w:t xml:space="preserve"> </w:t>
      </w:r>
    </w:p>
    <w:p w14:paraId="61220B4D" w14:textId="77777777" w:rsidR="0098418F" w:rsidRPr="00632199" w:rsidRDefault="00000000" w:rsidP="00632199">
      <w:pPr>
        <w:spacing w:line="360" w:lineRule="auto"/>
        <w:rPr>
          <w:color w:val="222222"/>
        </w:rPr>
      </w:pPr>
      <w:r w:rsidRPr="00632199">
        <w:rPr>
          <w:color w:val="222222"/>
        </w:rPr>
        <w:t xml:space="preserve">Option E is incorrect because the transition occurs automatically by law, not demand.  </w:t>
      </w:r>
    </w:p>
    <w:p w14:paraId="72186C7A" w14:textId="77777777" w:rsidR="0098418F" w:rsidRPr="00632199" w:rsidRDefault="00000000" w:rsidP="00632199">
      <w:pPr>
        <w:spacing w:line="360" w:lineRule="auto"/>
        <w:rPr>
          <w:color w:val="222222"/>
        </w:rPr>
      </w:pPr>
      <w:r w:rsidRPr="00632199">
        <w:rPr>
          <w:color w:val="222222"/>
        </w:rPr>
        <w:t xml:space="preserve"> </w:t>
      </w:r>
    </w:p>
    <w:p w14:paraId="2E06668D" w14:textId="77777777" w:rsidR="0098418F" w:rsidRPr="00632199" w:rsidRDefault="00000000" w:rsidP="00632199">
      <w:pPr>
        <w:spacing w:line="360" w:lineRule="auto"/>
        <w:rPr>
          <w:color w:val="222222"/>
        </w:rPr>
      </w:pPr>
      <w:r w:rsidRPr="00632199">
        <w:rPr>
          <w:color w:val="222222"/>
        </w:rPr>
        <w:t xml:space="preserve">Question 28 (IPFD CLAIMS/Duties After Role Change)  </w:t>
      </w:r>
    </w:p>
    <w:p w14:paraId="46990E28" w14:textId="77777777" w:rsidR="0098418F" w:rsidRPr="00632199" w:rsidRDefault="00000000" w:rsidP="00632199">
      <w:pPr>
        <w:spacing w:line="360" w:lineRule="auto"/>
        <w:rPr>
          <w:color w:val="222222"/>
        </w:rPr>
      </w:pPr>
      <w:r w:rsidRPr="00632199">
        <w:rPr>
          <w:color w:val="222222"/>
        </w:rPr>
        <w:t xml:space="preserve">After Ruth's estate administration completes, PRs become trustees of a discretionary trust for her minor grandchildren, holding £400,000 investments. They invest aggressively in stocks, causing volatility. Beneficiaries challenge the strategy as too risky. The trustees cite broader powers post-transition. Earlier PR duties focused on collection; now they manage distributions. The trust deed requires prudence. Beneficiaries seek accounts and removal if breached. The court reviews ongoing obligations.  </w:t>
      </w:r>
    </w:p>
    <w:p w14:paraId="78C0F3B0" w14:textId="77777777" w:rsidR="0098418F" w:rsidRPr="00632199" w:rsidRDefault="00000000" w:rsidP="00632199">
      <w:pPr>
        <w:spacing w:line="360" w:lineRule="auto"/>
        <w:rPr>
          <w:color w:val="222222"/>
        </w:rPr>
      </w:pPr>
      <w:r w:rsidRPr="00632199">
        <w:rPr>
          <w:color w:val="222222"/>
        </w:rPr>
        <w:t xml:space="preserve"> </w:t>
      </w:r>
    </w:p>
    <w:p w14:paraId="1D519B01" w14:textId="77777777" w:rsidR="0098418F" w:rsidRPr="00632199" w:rsidRDefault="00000000" w:rsidP="00632199">
      <w:pPr>
        <w:spacing w:line="360" w:lineRule="auto"/>
        <w:rPr>
          <w:color w:val="222222"/>
        </w:rPr>
      </w:pPr>
      <w:r w:rsidRPr="00632199">
        <w:rPr>
          <w:color w:val="222222"/>
        </w:rPr>
        <w:t xml:space="preserve">What key duty applies to the former PRs after becoming trustees?  </w:t>
      </w:r>
    </w:p>
    <w:p w14:paraId="5EB436C6" w14:textId="77777777" w:rsidR="0098418F" w:rsidRPr="00632199" w:rsidRDefault="00000000" w:rsidP="00632199">
      <w:pPr>
        <w:spacing w:line="360" w:lineRule="auto"/>
        <w:rPr>
          <w:color w:val="222222"/>
        </w:rPr>
      </w:pPr>
      <w:r w:rsidRPr="00632199">
        <w:rPr>
          <w:color w:val="222222"/>
        </w:rPr>
        <w:t xml:space="preserve"> </w:t>
      </w:r>
    </w:p>
    <w:p w14:paraId="42A639B9" w14:textId="77777777" w:rsidR="0098418F" w:rsidRPr="00632199" w:rsidRDefault="00000000" w:rsidP="00632199">
      <w:pPr>
        <w:spacing w:line="360" w:lineRule="auto"/>
        <w:rPr>
          <w:color w:val="222222"/>
        </w:rPr>
      </w:pPr>
      <w:r w:rsidRPr="00632199">
        <w:rPr>
          <w:color w:val="222222"/>
        </w:rPr>
        <w:t xml:space="preserve">A. To exercise trustee powers under the Trustee Act 2000 standards.  </w:t>
      </w:r>
    </w:p>
    <w:p w14:paraId="7E014858" w14:textId="77777777" w:rsidR="0098418F" w:rsidRPr="00632199" w:rsidRDefault="00000000" w:rsidP="00632199">
      <w:pPr>
        <w:spacing w:line="360" w:lineRule="auto"/>
        <w:rPr>
          <w:color w:val="222222"/>
        </w:rPr>
      </w:pPr>
      <w:r w:rsidRPr="00632199">
        <w:rPr>
          <w:color w:val="222222"/>
        </w:rPr>
        <w:t xml:space="preserve">B. To continue solely with PR distribution duties.  </w:t>
      </w:r>
    </w:p>
    <w:p w14:paraId="12414584" w14:textId="77777777" w:rsidR="0098418F" w:rsidRPr="00632199" w:rsidRDefault="00000000" w:rsidP="00632199">
      <w:pPr>
        <w:spacing w:line="360" w:lineRule="auto"/>
        <w:rPr>
          <w:color w:val="222222"/>
        </w:rPr>
      </w:pPr>
      <w:r w:rsidRPr="00632199">
        <w:rPr>
          <w:color w:val="222222"/>
        </w:rPr>
        <w:t xml:space="preserve">C. To have no further duties once transitioned.  </w:t>
      </w:r>
    </w:p>
    <w:p w14:paraId="6D14A201" w14:textId="77777777" w:rsidR="0098418F" w:rsidRPr="00632199" w:rsidRDefault="00000000" w:rsidP="00632199">
      <w:pPr>
        <w:spacing w:line="360" w:lineRule="auto"/>
        <w:rPr>
          <w:color w:val="222222"/>
        </w:rPr>
      </w:pPr>
      <w:r w:rsidRPr="00632199">
        <w:rPr>
          <w:color w:val="222222"/>
        </w:rPr>
        <w:t xml:space="preserve">D. To obtain beneficiary approval for all actions.  </w:t>
      </w:r>
    </w:p>
    <w:p w14:paraId="4B980463" w14:textId="77777777" w:rsidR="0098418F" w:rsidRPr="00632199" w:rsidRDefault="00000000" w:rsidP="00632199">
      <w:pPr>
        <w:spacing w:line="360" w:lineRule="auto"/>
        <w:rPr>
          <w:color w:val="222222"/>
        </w:rPr>
      </w:pPr>
      <w:r w:rsidRPr="00632199">
        <w:rPr>
          <w:color w:val="222222"/>
        </w:rPr>
        <w:t xml:space="preserve">E. To provide annual accounts only to prior PRs.  </w:t>
      </w:r>
    </w:p>
    <w:p w14:paraId="21ED25E7" w14:textId="77777777" w:rsidR="0098418F" w:rsidRPr="00632199" w:rsidRDefault="00000000" w:rsidP="00632199">
      <w:pPr>
        <w:spacing w:line="360" w:lineRule="auto"/>
        <w:rPr>
          <w:color w:val="222222"/>
        </w:rPr>
      </w:pPr>
      <w:r w:rsidRPr="00632199">
        <w:rPr>
          <w:color w:val="222222"/>
        </w:rPr>
        <w:t xml:space="preserve"> </w:t>
      </w:r>
    </w:p>
    <w:p w14:paraId="21D3E3E4" w14:textId="77777777" w:rsidR="0098418F" w:rsidRPr="00632199" w:rsidRDefault="00000000" w:rsidP="00632199">
      <w:pPr>
        <w:spacing w:line="360" w:lineRule="auto"/>
        <w:rPr>
          <w:color w:val="222222"/>
        </w:rPr>
      </w:pPr>
      <w:r w:rsidRPr="00632199">
        <w:rPr>
          <w:color w:val="222222"/>
        </w:rPr>
        <w:t xml:space="preserve">The correct option is A.  </w:t>
      </w:r>
    </w:p>
    <w:p w14:paraId="58DA548E" w14:textId="77777777" w:rsidR="0098418F" w:rsidRPr="00632199" w:rsidRDefault="00000000" w:rsidP="00632199">
      <w:pPr>
        <w:spacing w:line="360" w:lineRule="auto"/>
        <w:rPr>
          <w:color w:val="222222"/>
        </w:rPr>
      </w:pPr>
      <w:r w:rsidRPr="00632199">
        <w:rPr>
          <w:color w:val="222222"/>
        </w:rPr>
        <w:t xml:space="preserve"> </w:t>
      </w:r>
    </w:p>
    <w:p w14:paraId="4AEAA44D" w14:textId="77777777" w:rsidR="0098418F" w:rsidRPr="00632199" w:rsidRDefault="00000000" w:rsidP="00632199">
      <w:pPr>
        <w:spacing w:line="360" w:lineRule="auto"/>
        <w:rPr>
          <w:color w:val="222222"/>
        </w:rPr>
      </w:pPr>
      <w:r w:rsidRPr="00632199">
        <w:rPr>
          <w:color w:val="222222"/>
        </w:rPr>
        <w:t xml:space="preserve">Explanation  </w:t>
      </w:r>
    </w:p>
    <w:p w14:paraId="26ADFA36" w14:textId="77777777" w:rsidR="0098418F" w:rsidRPr="00632199" w:rsidRDefault="00000000" w:rsidP="00632199">
      <w:pPr>
        <w:spacing w:line="360" w:lineRule="auto"/>
        <w:rPr>
          <w:color w:val="222222"/>
        </w:rPr>
      </w:pPr>
      <w:r w:rsidRPr="00632199">
        <w:rPr>
          <w:color w:val="222222"/>
        </w:rPr>
        <w:t xml:space="preserve"> </w:t>
      </w:r>
    </w:p>
    <w:p w14:paraId="7B64B418" w14:textId="77777777" w:rsidR="0098418F" w:rsidRPr="00632199" w:rsidRDefault="00000000" w:rsidP="00632199">
      <w:pPr>
        <w:spacing w:line="360" w:lineRule="auto"/>
        <w:rPr>
          <w:color w:val="222222"/>
        </w:rPr>
      </w:pPr>
      <w:r w:rsidRPr="00632199">
        <w:rPr>
          <w:color w:val="222222"/>
        </w:rPr>
        <w:lastRenderedPageBreak/>
        <w:t xml:space="preserve">Option A is correct because upon transition, former PRs owe full trustee duties including prudent investment, impartiality, and regular reviews per the Trustee Act 2000, adapting to long-term trust objectives.  </w:t>
      </w:r>
    </w:p>
    <w:p w14:paraId="615DEBB0" w14:textId="77777777" w:rsidR="0098418F" w:rsidRPr="00632199" w:rsidRDefault="00000000" w:rsidP="00632199">
      <w:pPr>
        <w:spacing w:line="360" w:lineRule="auto"/>
        <w:rPr>
          <w:color w:val="222222"/>
        </w:rPr>
      </w:pPr>
      <w:r w:rsidRPr="00632199">
        <w:rPr>
          <w:color w:val="222222"/>
        </w:rPr>
        <w:t xml:space="preserve"> </w:t>
      </w:r>
    </w:p>
    <w:p w14:paraId="6B279939" w14:textId="77777777" w:rsidR="0098418F" w:rsidRPr="00632199" w:rsidRDefault="00000000" w:rsidP="00632199">
      <w:pPr>
        <w:spacing w:line="360" w:lineRule="auto"/>
        <w:rPr>
          <w:color w:val="222222"/>
        </w:rPr>
      </w:pPr>
      <w:r w:rsidRPr="00632199">
        <w:rPr>
          <w:color w:val="222222"/>
        </w:rPr>
        <w:t xml:space="preserve">Option B is incorrect because administration duties cease, replaced by trust management.  </w:t>
      </w:r>
    </w:p>
    <w:p w14:paraId="692E1B30" w14:textId="77777777" w:rsidR="0098418F" w:rsidRPr="00632199" w:rsidRDefault="00000000" w:rsidP="00632199">
      <w:pPr>
        <w:spacing w:line="360" w:lineRule="auto"/>
        <w:rPr>
          <w:color w:val="222222"/>
        </w:rPr>
      </w:pPr>
      <w:r w:rsidRPr="00632199">
        <w:rPr>
          <w:color w:val="222222"/>
        </w:rPr>
        <w:t xml:space="preserve"> </w:t>
      </w:r>
    </w:p>
    <w:p w14:paraId="28D5E777" w14:textId="77777777" w:rsidR="0098418F" w:rsidRPr="00632199" w:rsidRDefault="00000000" w:rsidP="00632199">
      <w:pPr>
        <w:spacing w:line="360" w:lineRule="auto"/>
        <w:rPr>
          <w:color w:val="222222"/>
        </w:rPr>
      </w:pPr>
      <w:r w:rsidRPr="00632199">
        <w:rPr>
          <w:color w:val="222222"/>
        </w:rPr>
        <w:t xml:space="preserve">Option C is incorrect because trustee obligations persist until trust termination.  </w:t>
      </w:r>
    </w:p>
    <w:p w14:paraId="311D90B4" w14:textId="77777777" w:rsidR="0098418F" w:rsidRPr="00632199" w:rsidRDefault="00000000" w:rsidP="00632199">
      <w:pPr>
        <w:spacing w:line="360" w:lineRule="auto"/>
        <w:rPr>
          <w:color w:val="222222"/>
        </w:rPr>
      </w:pPr>
      <w:r w:rsidRPr="00632199">
        <w:rPr>
          <w:color w:val="222222"/>
        </w:rPr>
        <w:t xml:space="preserve"> </w:t>
      </w:r>
    </w:p>
    <w:p w14:paraId="56452660" w14:textId="77777777" w:rsidR="0098418F" w:rsidRPr="00632199" w:rsidRDefault="00000000" w:rsidP="00632199">
      <w:pPr>
        <w:spacing w:line="360" w:lineRule="auto"/>
        <w:rPr>
          <w:color w:val="222222"/>
        </w:rPr>
      </w:pPr>
      <w:r w:rsidRPr="00632199">
        <w:rPr>
          <w:color w:val="222222"/>
        </w:rPr>
        <w:t xml:space="preserve">Option D is incorrect because approval is needed only for certain discretions, not all.  </w:t>
      </w:r>
    </w:p>
    <w:p w14:paraId="35DE1AAD" w14:textId="77777777" w:rsidR="0098418F" w:rsidRPr="00632199" w:rsidRDefault="00000000" w:rsidP="00632199">
      <w:pPr>
        <w:spacing w:line="360" w:lineRule="auto"/>
        <w:rPr>
          <w:color w:val="222222"/>
        </w:rPr>
      </w:pPr>
      <w:r w:rsidRPr="00632199">
        <w:rPr>
          <w:color w:val="222222"/>
        </w:rPr>
        <w:t xml:space="preserve"> </w:t>
      </w:r>
    </w:p>
    <w:p w14:paraId="24B2249C" w14:textId="77777777" w:rsidR="0098418F" w:rsidRPr="00632199" w:rsidRDefault="00000000" w:rsidP="00632199">
      <w:pPr>
        <w:spacing w:line="360" w:lineRule="auto"/>
        <w:rPr>
          <w:color w:val="222222"/>
        </w:rPr>
      </w:pPr>
      <w:r w:rsidRPr="00632199">
        <w:rPr>
          <w:color w:val="222222"/>
        </w:rPr>
        <w:t xml:space="preserve">Option E is incorrect because accounts are due to beneficiaries, not prior roles.  </w:t>
      </w:r>
    </w:p>
    <w:p w14:paraId="61332C44" w14:textId="77777777" w:rsidR="0098418F" w:rsidRPr="00632199" w:rsidRDefault="00000000" w:rsidP="00632199">
      <w:pPr>
        <w:spacing w:line="360" w:lineRule="auto"/>
        <w:rPr>
          <w:color w:val="222222"/>
        </w:rPr>
      </w:pPr>
      <w:r w:rsidRPr="00632199">
        <w:rPr>
          <w:color w:val="222222"/>
        </w:rPr>
        <w:t xml:space="preserve"> </w:t>
      </w:r>
    </w:p>
    <w:p w14:paraId="0336245E" w14:textId="77777777" w:rsidR="0098418F" w:rsidRPr="00632199" w:rsidRDefault="00000000" w:rsidP="00632199">
      <w:pPr>
        <w:spacing w:line="360" w:lineRule="auto"/>
        <w:rPr>
          <w:color w:val="222222"/>
        </w:rPr>
      </w:pPr>
      <w:r w:rsidRPr="00632199">
        <w:rPr>
          <w:color w:val="222222"/>
        </w:rPr>
        <w:t xml:space="preserve">Question 29 (IPFD CLAIMS/Who May Apply)  </w:t>
      </w:r>
    </w:p>
    <w:p w14:paraId="4F1DE0B2" w14:textId="77777777" w:rsidR="0098418F" w:rsidRPr="00632199" w:rsidRDefault="00000000" w:rsidP="00632199">
      <w:pPr>
        <w:spacing w:line="360" w:lineRule="auto"/>
        <w:rPr>
          <w:color w:val="222222"/>
        </w:rPr>
      </w:pPr>
      <w:r w:rsidRPr="00632199">
        <w:rPr>
          <w:color w:val="222222"/>
        </w:rPr>
        <w:t xml:space="preserve">Thomas, aged 65, died leaving £450,000 to charity. His former civil partner James, partnership dissolved five years ago without remarriage or new partnership, received no final order barring claims. James, financially strained, applies under the 1975 Act. Thomas's current spouse Matthew inherits nothing under the will but qualifies. Their adopted child Luke, adult and independent, considers claiming. A maintained friend Paul, supported pre-death, joins. No other family. The court lists eligible applicants.  </w:t>
      </w:r>
    </w:p>
    <w:p w14:paraId="4841EF7F" w14:textId="77777777" w:rsidR="0098418F" w:rsidRPr="00632199" w:rsidRDefault="00000000" w:rsidP="00632199">
      <w:pPr>
        <w:spacing w:line="360" w:lineRule="auto"/>
        <w:rPr>
          <w:color w:val="222222"/>
        </w:rPr>
      </w:pPr>
      <w:r w:rsidRPr="00632199">
        <w:rPr>
          <w:color w:val="222222"/>
        </w:rPr>
        <w:t xml:space="preserve"> </w:t>
      </w:r>
    </w:p>
    <w:p w14:paraId="248DBC05" w14:textId="77777777" w:rsidR="0098418F" w:rsidRPr="00632199" w:rsidRDefault="00000000" w:rsidP="00632199">
      <w:pPr>
        <w:spacing w:line="360" w:lineRule="auto"/>
        <w:rPr>
          <w:color w:val="222222"/>
        </w:rPr>
      </w:pPr>
      <w:r w:rsidRPr="00632199">
        <w:rPr>
          <w:color w:val="222222"/>
        </w:rPr>
        <w:t xml:space="preserve">Who is eligible to apply as a former civil partner?  </w:t>
      </w:r>
    </w:p>
    <w:p w14:paraId="6C72E055" w14:textId="77777777" w:rsidR="0098418F" w:rsidRPr="00632199" w:rsidRDefault="00000000" w:rsidP="00632199">
      <w:pPr>
        <w:spacing w:line="360" w:lineRule="auto"/>
        <w:rPr>
          <w:color w:val="222222"/>
        </w:rPr>
      </w:pPr>
      <w:r w:rsidRPr="00632199">
        <w:rPr>
          <w:color w:val="222222"/>
        </w:rPr>
        <w:t xml:space="preserve"> </w:t>
      </w:r>
    </w:p>
    <w:p w14:paraId="0E1518E3" w14:textId="77777777" w:rsidR="0098418F" w:rsidRPr="00632199" w:rsidRDefault="00000000" w:rsidP="00632199">
      <w:pPr>
        <w:spacing w:line="360" w:lineRule="auto"/>
        <w:rPr>
          <w:color w:val="222222"/>
        </w:rPr>
      </w:pPr>
      <w:r w:rsidRPr="00632199">
        <w:rPr>
          <w:color w:val="222222"/>
        </w:rPr>
        <w:t xml:space="preserve">A. James, absent a barring order and no new partnership.  </w:t>
      </w:r>
    </w:p>
    <w:p w14:paraId="5A68879E" w14:textId="77777777" w:rsidR="0098418F" w:rsidRPr="00632199" w:rsidRDefault="00000000" w:rsidP="00632199">
      <w:pPr>
        <w:spacing w:line="360" w:lineRule="auto"/>
        <w:rPr>
          <w:color w:val="222222"/>
        </w:rPr>
      </w:pPr>
      <w:r w:rsidRPr="00632199">
        <w:rPr>
          <w:color w:val="222222"/>
        </w:rPr>
        <w:t xml:space="preserve">B. Only if still cohabiting with Thomas.  </w:t>
      </w:r>
    </w:p>
    <w:p w14:paraId="7727995A" w14:textId="77777777" w:rsidR="0098418F" w:rsidRPr="00632199" w:rsidRDefault="00000000" w:rsidP="00632199">
      <w:pPr>
        <w:spacing w:line="360" w:lineRule="auto"/>
        <w:rPr>
          <w:color w:val="222222"/>
        </w:rPr>
      </w:pPr>
      <w:r w:rsidRPr="00632199">
        <w:rPr>
          <w:color w:val="222222"/>
        </w:rPr>
        <w:t xml:space="preserve">C. Never, as dissolution ends all rights.  </w:t>
      </w:r>
    </w:p>
    <w:p w14:paraId="4533138C" w14:textId="77777777" w:rsidR="0098418F" w:rsidRPr="00632199" w:rsidRDefault="00000000" w:rsidP="00632199">
      <w:pPr>
        <w:spacing w:line="360" w:lineRule="auto"/>
        <w:rPr>
          <w:color w:val="222222"/>
        </w:rPr>
      </w:pPr>
      <w:r w:rsidRPr="00632199">
        <w:rPr>
          <w:color w:val="222222"/>
        </w:rPr>
        <w:t xml:space="preserve">D. Only for maintenance up to £5,000.  </w:t>
      </w:r>
    </w:p>
    <w:p w14:paraId="5381B375" w14:textId="77777777" w:rsidR="0098418F" w:rsidRPr="00632199" w:rsidRDefault="00000000" w:rsidP="00632199">
      <w:pPr>
        <w:spacing w:line="360" w:lineRule="auto"/>
        <w:rPr>
          <w:color w:val="222222"/>
        </w:rPr>
      </w:pPr>
      <w:r w:rsidRPr="00632199">
        <w:rPr>
          <w:color w:val="222222"/>
        </w:rPr>
        <w:t xml:space="preserve">E. If proving dependency like others.  </w:t>
      </w:r>
    </w:p>
    <w:p w14:paraId="31CE61ED" w14:textId="77777777" w:rsidR="0098418F" w:rsidRPr="00632199" w:rsidRDefault="00000000" w:rsidP="00632199">
      <w:pPr>
        <w:spacing w:line="360" w:lineRule="auto"/>
        <w:rPr>
          <w:color w:val="222222"/>
        </w:rPr>
      </w:pPr>
      <w:r w:rsidRPr="00632199">
        <w:rPr>
          <w:color w:val="222222"/>
        </w:rPr>
        <w:t xml:space="preserve"> </w:t>
      </w:r>
    </w:p>
    <w:p w14:paraId="558F9371" w14:textId="77777777" w:rsidR="0098418F" w:rsidRPr="00632199" w:rsidRDefault="00000000" w:rsidP="00632199">
      <w:pPr>
        <w:spacing w:line="360" w:lineRule="auto"/>
        <w:rPr>
          <w:color w:val="222222"/>
        </w:rPr>
      </w:pPr>
      <w:r w:rsidRPr="00632199">
        <w:rPr>
          <w:color w:val="222222"/>
        </w:rPr>
        <w:t xml:space="preserve">The correct option is A.  </w:t>
      </w:r>
    </w:p>
    <w:p w14:paraId="001847CC" w14:textId="77777777" w:rsidR="0098418F" w:rsidRPr="00632199" w:rsidRDefault="00000000" w:rsidP="00632199">
      <w:pPr>
        <w:spacing w:line="360" w:lineRule="auto"/>
        <w:rPr>
          <w:color w:val="222222"/>
        </w:rPr>
      </w:pPr>
      <w:r w:rsidRPr="00632199">
        <w:rPr>
          <w:color w:val="222222"/>
        </w:rPr>
        <w:t xml:space="preserve"> </w:t>
      </w:r>
    </w:p>
    <w:p w14:paraId="3E87063F" w14:textId="77777777" w:rsidR="0098418F" w:rsidRPr="00632199" w:rsidRDefault="00000000" w:rsidP="00632199">
      <w:pPr>
        <w:spacing w:line="360" w:lineRule="auto"/>
        <w:rPr>
          <w:color w:val="222222"/>
        </w:rPr>
      </w:pPr>
      <w:r w:rsidRPr="00632199">
        <w:rPr>
          <w:color w:val="222222"/>
        </w:rPr>
        <w:t xml:space="preserve">Explanation  </w:t>
      </w:r>
    </w:p>
    <w:p w14:paraId="5D076E03" w14:textId="77777777" w:rsidR="0098418F" w:rsidRPr="00632199" w:rsidRDefault="00000000" w:rsidP="00632199">
      <w:pPr>
        <w:spacing w:line="360" w:lineRule="auto"/>
        <w:rPr>
          <w:color w:val="222222"/>
        </w:rPr>
      </w:pPr>
      <w:r w:rsidRPr="00632199">
        <w:rPr>
          <w:color w:val="222222"/>
        </w:rPr>
        <w:t xml:space="preserve"> </w:t>
      </w:r>
    </w:p>
    <w:p w14:paraId="01144960" w14:textId="77777777" w:rsidR="0098418F" w:rsidRPr="00632199" w:rsidRDefault="00000000" w:rsidP="00632199">
      <w:pPr>
        <w:spacing w:line="360" w:lineRule="auto"/>
        <w:rPr>
          <w:color w:val="222222"/>
        </w:rPr>
      </w:pPr>
      <w:r w:rsidRPr="00632199">
        <w:rPr>
          <w:color w:val="222222"/>
        </w:rPr>
        <w:lastRenderedPageBreak/>
        <w:t xml:space="preserve">Option A is correct because section 1(1)(ba) of the 1975 Act allows former civil partners without new partnerships or barring orders to apply for maintenance if unreasonable provision exists.  </w:t>
      </w:r>
    </w:p>
    <w:p w14:paraId="024FAB04" w14:textId="77777777" w:rsidR="0098418F" w:rsidRPr="00632199" w:rsidRDefault="00000000" w:rsidP="00632199">
      <w:pPr>
        <w:spacing w:line="360" w:lineRule="auto"/>
        <w:rPr>
          <w:color w:val="222222"/>
        </w:rPr>
      </w:pPr>
      <w:r w:rsidRPr="00632199">
        <w:rPr>
          <w:color w:val="222222"/>
        </w:rPr>
        <w:t xml:space="preserve"> </w:t>
      </w:r>
    </w:p>
    <w:p w14:paraId="45606257" w14:textId="77777777" w:rsidR="0098418F" w:rsidRPr="00632199" w:rsidRDefault="00000000" w:rsidP="00632199">
      <w:pPr>
        <w:spacing w:line="360" w:lineRule="auto"/>
        <w:rPr>
          <w:color w:val="222222"/>
        </w:rPr>
      </w:pPr>
      <w:r w:rsidRPr="00632199">
        <w:rPr>
          <w:color w:val="222222"/>
        </w:rPr>
        <w:t xml:space="preserve">Option B is incorrect because cohabitation is irrelevant post-dissolution for eligibility.  </w:t>
      </w:r>
    </w:p>
    <w:p w14:paraId="1DA97730" w14:textId="77777777" w:rsidR="0098418F" w:rsidRPr="00632199" w:rsidRDefault="00000000" w:rsidP="00632199">
      <w:pPr>
        <w:spacing w:line="360" w:lineRule="auto"/>
        <w:rPr>
          <w:color w:val="222222"/>
        </w:rPr>
      </w:pPr>
      <w:r w:rsidRPr="00632199">
        <w:rPr>
          <w:color w:val="222222"/>
        </w:rPr>
        <w:t xml:space="preserve"> </w:t>
      </w:r>
    </w:p>
    <w:p w14:paraId="094E33EC" w14:textId="77777777" w:rsidR="0098418F" w:rsidRPr="00632199" w:rsidRDefault="00000000" w:rsidP="00632199">
      <w:pPr>
        <w:spacing w:line="360" w:lineRule="auto"/>
        <w:rPr>
          <w:color w:val="222222"/>
        </w:rPr>
      </w:pPr>
      <w:r w:rsidRPr="00632199">
        <w:rPr>
          <w:color w:val="222222"/>
        </w:rPr>
        <w:t xml:space="preserve">Option C is incorrect because rights survive dissolution absent bars.  </w:t>
      </w:r>
    </w:p>
    <w:p w14:paraId="182AA327" w14:textId="77777777" w:rsidR="0098418F" w:rsidRPr="00632199" w:rsidRDefault="00000000" w:rsidP="00632199">
      <w:pPr>
        <w:spacing w:line="360" w:lineRule="auto"/>
        <w:rPr>
          <w:color w:val="222222"/>
        </w:rPr>
      </w:pPr>
      <w:r w:rsidRPr="00632199">
        <w:rPr>
          <w:color w:val="222222"/>
        </w:rPr>
        <w:t xml:space="preserve"> </w:t>
      </w:r>
    </w:p>
    <w:p w14:paraId="36C1CE69" w14:textId="77777777" w:rsidR="0098418F" w:rsidRPr="00632199" w:rsidRDefault="00000000" w:rsidP="00632199">
      <w:pPr>
        <w:spacing w:line="360" w:lineRule="auto"/>
        <w:rPr>
          <w:color w:val="222222"/>
        </w:rPr>
      </w:pPr>
      <w:r w:rsidRPr="00632199">
        <w:rPr>
          <w:color w:val="222222"/>
        </w:rPr>
        <w:t xml:space="preserve">Option D is incorrect because no fixed limit applies; awards are needs-based.  </w:t>
      </w:r>
    </w:p>
    <w:p w14:paraId="4418514F" w14:textId="77777777" w:rsidR="0098418F" w:rsidRPr="00632199" w:rsidRDefault="00000000" w:rsidP="00632199">
      <w:pPr>
        <w:spacing w:line="360" w:lineRule="auto"/>
        <w:rPr>
          <w:color w:val="222222"/>
        </w:rPr>
      </w:pPr>
      <w:r w:rsidRPr="00632199">
        <w:rPr>
          <w:color w:val="222222"/>
        </w:rPr>
        <w:t xml:space="preserve"> </w:t>
      </w:r>
    </w:p>
    <w:p w14:paraId="73F42242" w14:textId="77777777" w:rsidR="0098418F" w:rsidRPr="00632199" w:rsidRDefault="00000000" w:rsidP="00632199">
      <w:pPr>
        <w:spacing w:line="360" w:lineRule="auto"/>
        <w:rPr>
          <w:color w:val="222222"/>
        </w:rPr>
      </w:pPr>
      <w:r w:rsidRPr="00632199">
        <w:rPr>
          <w:color w:val="222222"/>
        </w:rPr>
        <w:t xml:space="preserve">Option E is incorrect because former partners qualify separately from maintained persons.  </w:t>
      </w:r>
    </w:p>
    <w:p w14:paraId="77D320A7" w14:textId="77777777" w:rsidR="0098418F" w:rsidRPr="00632199" w:rsidRDefault="00000000" w:rsidP="00632199">
      <w:pPr>
        <w:spacing w:line="360" w:lineRule="auto"/>
        <w:rPr>
          <w:color w:val="222222"/>
        </w:rPr>
      </w:pPr>
      <w:r w:rsidRPr="00632199">
        <w:rPr>
          <w:color w:val="222222"/>
        </w:rPr>
        <w:t xml:space="preserve"> </w:t>
      </w:r>
    </w:p>
    <w:p w14:paraId="7998AF69" w14:textId="77777777" w:rsidR="0098418F" w:rsidRPr="00632199" w:rsidRDefault="00000000" w:rsidP="00632199">
      <w:pPr>
        <w:spacing w:line="360" w:lineRule="auto"/>
        <w:rPr>
          <w:color w:val="222222"/>
        </w:rPr>
      </w:pPr>
      <w:r w:rsidRPr="00632199">
        <w:rPr>
          <w:color w:val="222222"/>
        </w:rPr>
        <w:t xml:space="preserve">Question 30 (IPFD CLAIMS/Reasonable Financial Provision)  </w:t>
      </w:r>
    </w:p>
    <w:p w14:paraId="718E3C03" w14:textId="77777777" w:rsidR="0098418F" w:rsidRPr="00632199" w:rsidRDefault="00000000" w:rsidP="00632199">
      <w:pPr>
        <w:spacing w:line="360" w:lineRule="auto"/>
        <w:rPr>
          <w:color w:val="222222"/>
        </w:rPr>
      </w:pPr>
      <w:r w:rsidRPr="00632199">
        <w:rPr>
          <w:color w:val="222222"/>
        </w:rPr>
        <w:t xml:space="preserve">Abigail died leaving £2 million to distant relatives, providing her spouse Daniel only £100,000 despite their 35-year marriage and shared luxury lifestyle. Daniel, retired with health issues, argues for more to maintain standards. The relatives contest, citing Abigail's intent. The court applies the spousal standard. Daniel's resources are modest. No children involved.  </w:t>
      </w:r>
    </w:p>
    <w:p w14:paraId="78A13C71" w14:textId="77777777" w:rsidR="0098418F" w:rsidRPr="00632199" w:rsidRDefault="00000000" w:rsidP="00632199">
      <w:pPr>
        <w:spacing w:line="360" w:lineRule="auto"/>
        <w:rPr>
          <w:color w:val="222222"/>
        </w:rPr>
      </w:pPr>
      <w:r w:rsidRPr="00632199">
        <w:rPr>
          <w:color w:val="222222"/>
        </w:rPr>
        <w:t xml:space="preserve"> </w:t>
      </w:r>
    </w:p>
    <w:p w14:paraId="5C98B6E8" w14:textId="77777777" w:rsidR="0098418F" w:rsidRPr="00632199" w:rsidRDefault="00000000" w:rsidP="00632199">
      <w:pPr>
        <w:spacing w:line="360" w:lineRule="auto"/>
        <w:rPr>
          <w:color w:val="222222"/>
        </w:rPr>
      </w:pPr>
      <w:r w:rsidRPr="00632199">
        <w:rPr>
          <w:color w:val="222222"/>
        </w:rPr>
        <w:t xml:space="preserve">What standard applies to Daniel's provision?  </w:t>
      </w:r>
    </w:p>
    <w:p w14:paraId="69ADC5DC" w14:textId="77777777" w:rsidR="0098418F" w:rsidRPr="00632199" w:rsidRDefault="00000000" w:rsidP="00632199">
      <w:pPr>
        <w:spacing w:line="360" w:lineRule="auto"/>
        <w:rPr>
          <w:color w:val="222222"/>
        </w:rPr>
      </w:pPr>
      <w:r w:rsidRPr="00632199">
        <w:rPr>
          <w:color w:val="222222"/>
        </w:rPr>
        <w:t xml:space="preserve"> </w:t>
      </w:r>
    </w:p>
    <w:p w14:paraId="4A8C721F" w14:textId="77777777" w:rsidR="0098418F" w:rsidRPr="00632199" w:rsidRDefault="00000000" w:rsidP="00632199">
      <w:pPr>
        <w:spacing w:line="360" w:lineRule="auto"/>
        <w:rPr>
          <w:color w:val="222222"/>
        </w:rPr>
      </w:pPr>
      <w:r w:rsidRPr="00632199">
        <w:rPr>
          <w:color w:val="222222"/>
        </w:rPr>
        <w:t xml:space="preserve">A. Such as reasonable in all circumstances for a spouse.  </w:t>
      </w:r>
    </w:p>
    <w:p w14:paraId="0902EA01" w14:textId="77777777" w:rsidR="0098418F" w:rsidRPr="00632199" w:rsidRDefault="00000000" w:rsidP="00632199">
      <w:pPr>
        <w:spacing w:line="360" w:lineRule="auto"/>
        <w:rPr>
          <w:color w:val="222222"/>
        </w:rPr>
      </w:pPr>
      <w:r w:rsidRPr="00632199">
        <w:rPr>
          <w:color w:val="222222"/>
        </w:rPr>
        <w:t xml:space="preserve">B. Strictly limited to basic maintenance needs.  </w:t>
      </w:r>
    </w:p>
    <w:p w14:paraId="4FD7DA91" w14:textId="77777777" w:rsidR="0098418F" w:rsidRPr="00632199" w:rsidRDefault="00000000" w:rsidP="00632199">
      <w:pPr>
        <w:spacing w:line="360" w:lineRule="auto"/>
        <w:rPr>
          <w:color w:val="222222"/>
        </w:rPr>
      </w:pPr>
      <w:r w:rsidRPr="00632199">
        <w:rPr>
          <w:color w:val="222222"/>
        </w:rPr>
        <w:t xml:space="preserve">C. Equivalent to intestacy entitlements.  </w:t>
      </w:r>
    </w:p>
    <w:p w14:paraId="26E8BAFA" w14:textId="77777777" w:rsidR="0098418F" w:rsidRPr="00632199" w:rsidRDefault="00000000" w:rsidP="00632199">
      <w:pPr>
        <w:spacing w:line="360" w:lineRule="auto"/>
        <w:rPr>
          <w:color w:val="222222"/>
        </w:rPr>
      </w:pPr>
      <w:r w:rsidRPr="00632199">
        <w:rPr>
          <w:color w:val="222222"/>
        </w:rPr>
        <w:t xml:space="preserve">D. Equal shares with other beneficiaries.  </w:t>
      </w:r>
    </w:p>
    <w:p w14:paraId="4959DB8A" w14:textId="77777777" w:rsidR="0098418F" w:rsidRPr="00632199" w:rsidRDefault="00000000" w:rsidP="00632199">
      <w:pPr>
        <w:spacing w:line="360" w:lineRule="auto"/>
        <w:rPr>
          <w:color w:val="222222"/>
        </w:rPr>
      </w:pPr>
      <w:r w:rsidRPr="00632199">
        <w:rPr>
          <w:color w:val="222222"/>
        </w:rPr>
        <w:t xml:space="preserve">E. None if estate intent clear.  </w:t>
      </w:r>
    </w:p>
    <w:p w14:paraId="17482B5B" w14:textId="77777777" w:rsidR="0098418F" w:rsidRPr="00632199" w:rsidRDefault="00000000" w:rsidP="00632199">
      <w:pPr>
        <w:spacing w:line="360" w:lineRule="auto"/>
        <w:rPr>
          <w:color w:val="222222"/>
        </w:rPr>
      </w:pPr>
      <w:r w:rsidRPr="00632199">
        <w:rPr>
          <w:color w:val="222222"/>
        </w:rPr>
        <w:t xml:space="preserve"> </w:t>
      </w:r>
    </w:p>
    <w:p w14:paraId="46B3FCF4" w14:textId="77777777" w:rsidR="0098418F" w:rsidRPr="00632199" w:rsidRDefault="00000000" w:rsidP="00632199">
      <w:pPr>
        <w:spacing w:line="360" w:lineRule="auto"/>
        <w:rPr>
          <w:color w:val="222222"/>
        </w:rPr>
      </w:pPr>
      <w:r w:rsidRPr="00632199">
        <w:rPr>
          <w:color w:val="222222"/>
        </w:rPr>
        <w:t xml:space="preserve">The correct option is A.  </w:t>
      </w:r>
    </w:p>
    <w:p w14:paraId="01FBEDA4" w14:textId="77777777" w:rsidR="0098418F" w:rsidRPr="00632199" w:rsidRDefault="00000000" w:rsidP="00632199">
      <w:pPr>
        <w:spacing w:line="360" w:lineRule="auto"/>
        <w:rPr>
          <w:color w:val="222222"/>
        </w:rPr>
      </w:pPr>
      <w:r w:rsidRPr="00632199">
        <w:rPr>
          <w:color w:val="222222"/>
        </w:rPr>
        <w:t xml:space="preserve"> </w:t>
      </w:r>
    </w:p>
    <w:p w14:paraId="38D86D9E" w14:textId="77777777" w:rsidR="0098418F" w:rsidRPr="00632199" w:rsidRDefault="00000000" w:rsidP="00632199">
      <w:pPr>
        <w:spacing w:line="360" w:lineRule="auto"/>
        <w:rPr>
          <w:color w:val="222222"/>
        </w:rPr>
      </w:pPr>
      <w:r w:rsidRPr="00632199">
        <w:rPr>
          <w:color w:val="222222"/>
        </w:rPr>
        <w:t xml:space="preserve">Explanation  </w:t>
      </w:r>
    </w:p>
    <w:p w14:paraId="61F2135A" w14:textId="77777777" w:rsidR="0098418F" w:rsidRPr="00632199" w:rsidRDefault="00000000" w:rsidP="00632199">
      <w:pPr>
        <w:spacing w:line="360" w:lineRule="auto"/>
        <w:rPr>
          <w:color w:val="222222"/>
        </w:rPr>
      </w:pPr>
      <w:r w:rsidRPr="00632199">
        <w:rPr>
          <w:color w:val="222222"/>
        </w:rPr>
        <w:t xml:space="preserve"> </w:t>
      </w:r>
    </w:p>
    <w:p w14:paraId="1EDD4315" w14:textId="77777777" w:rsidR="0098418F" w:rsidRPr="00632199" w:rsidRDefault="00000000" w:rsidP="00632199">
      <w:pPr>
        <w:spacing w:line="360" w:lineRule="auto"/>
        <w:rPr>
          <w:color w:val="222222"/>
        </w:rPr>
      </w:pPr>
      <w:r w:rsidRPr="00632199">
        <w:rPr>
          <w:color w:val="222222"/>
        </w:rPr>
        <w:t xml:space="preserve">Option A is correct because section 1(2)(a) of the 1975 Act sets reasonable provision for spouses as what is fair in all circumstances, not just maintenance, considering marriage length and contributions.  </w:t>
      </w:r>
    </w:p>
    <w:p w14:paraId="296338DF" w14:textId="77777777" w:rsidR="0098418F" w:rsidRPr="00632199" w:rsidRDefault="00000000" w:rsidP="00632199">
      <w:pPr>
        <w:spacing w:line="360" w:lineRule="auto"/>
        <w:rPr>
          <w:color w:val="222222"/>
        </w:rPr>
      </w:pPr>
      <w:r w:rsidRPr="00632199">
        <w:rPr>
          <w:color w:val="222222"/>
        </w:rPr>
        <w:t xml:space="preserve"> </w:t>
      </w:r>
    </w:p>
    <w:p w14:paraId="5E899E59" w14:textId="77777777" w:rsidR="0098418F" w:rsidRPr="00632199" w:rsidRDefault="00000000" w:rsidP="00632199">
      <w:pPr>
        <w:spacing w:line="360" w:lineRule="auto"/>
        <w:rPr>
          <w:color w:val="222222"/>
        </w:rPr>
      </w:pPr>
      <w:r w:rsidRPr="00632199">
        <w:rPr>
          <w:color w:val="222222"/>
        </w:rPr>
        <w:lastRenderedPageBreak/>
        <w:t xml:space="preserve">Option B is incorrect because maintenance limits apply to non-spouses.  </w:t>
      </w:r>
    </w:p>
    <w:p w14:paraId="608CA647" w14:textId="77777777" w:rsidR="0098418F" w:rsidRPr="00632199" w:rsidRDefault="00000000" w:rsidP="00632199">
      <w:pPr>
        <w:spacing w:line="360" w:lineRule="auto"/>
        <w:rPr>
          <w:color w:val="222222"/>
        </w:rPr>
      </w:pPr>
      <w:r w:rsidRPr="00632199">
        <w:rPr>
          <w:color w:val="222222"/>
        </w:rPr>
        <w:t xml:space="preserve"> </w:t>
      </w:r>
    </w:p>
    <w:p w14:paraId="0ED3EBDB" w14:textId="77777777" w:rsidR="0098418F" w:rsidRPr="00632199" w:rsidRDefault="00000000" w:rsidP="00632199">
      <w:pPr>
        <w:spacing w:line="360" w:lineRule="auto"/>
        <w:rPr>
          <w:color w:val="222222"/>
        </w:rPr>
      </w:pPr>
      <w:r w:rsidRPr="00632199">
        <w:rPr>
          <w:color w:val="222222"/>
        </w:rPr>
        <w:t xml:space="preserve">Option C is incorrect because intestacy is a guideline, not the standard.  </w:t>
      </w:r>
    </w:p>
    <w:p w14:paraId="730BDFE9" w14:textId="77777777" w:rsidR="0098418F" w:rsidRPr="00632199" w:rsidRDefault="00000000" w:rsidP="00632199">
      <w:pPr>
        <w:spacing w:line="360" w:lineRule="auto"/>
        <w:rPr>
          <w:color w:val="222222"/>
        </w:rPr>
      </w:pPr>
      <w:r w:rsidRPr="00632199">
        <w:rPr>
          <w:color w:val="222222"/>
        </w:rPr>
        <w:t xml:space="preserve"> </w:t>
      </w:r>
    </w:p>
    <w:p w14:paraId="2999E60E" w14:textId="77777777" w:rsidR="0098418F" w:rsidRPr="00632199" w:rsidRDefault="00000000" w:rsidP="00632199">
      <w:pPr>
        <w:spacing w:line="360" w:lineRule="auto"/>
        <w:rPr>
          <w:color w:val="222222"/>
        </w:rPr>
      </w:pPr>
      <w:r w:rsidRPr="00632199">
        <w:rPr>
          <w:color w:val="222222"/>
        </w:rPr>
        <w:t xml:space="preserve">Option D is incorrect because equality is not mandated.  </w:t>
      </w:r>
    </w:p>
    <w:p w14:paraId="101B7D08" w14:textId="77777777" w:rsidR="0098418F" w:rsidRPr="00632199" w:rsidRDefault="00000000" w:rsidP="00632199">
      <w:pPr>
        <w:spacing w:line="360" w:lineRule="auto"/>
        <w:rPr>
          <w:color w:val="222222"/>
        </w:rPr>
      </w:pPr>
      <w:r w:rsidRPr="00632199">
        <w:rPr>
          <w:color w:val="222222"/>
        </w:rPr>
        <w:t xml:space="preserve"> </w:t>
      </w:r>
    </w:p>
    <w:p w14:paraId="09985C80" w14:textId="77777777" w:rsidR="0098418F" w:rsidRPr="00632199" w:rsidRDefault="00000000" w:rsidP="00632199">
      <w:pPr>
        <w:spacing w:line="360" w:lineRule="auto"/>
        <w:rPr>
          <w:color w:val="222222"/>
        </w:rPr>
      </w:pPr>
      <w:r w:rsidRPr="00632199">
        <w:rPr>
          <w:color w:val="222222"/>
        </w:rPr>
        <w:t>Option E is incorrect because claims override intent if unreasonable.</w:t>
      </w:r>
    </w:p>
    <w:p w14:paraId="35213DA4" w14:textId="77777777" w:rsidR="0098418F" w:rsidRPr="00632199" w:rsidRDefault="00000000" w:rsidP="00632199">
      <w:pPr>
        <w:spacing w:line="360" w:lineRule="auto"/>
        <w:rPr>
          <w:color w:val="222222"/>
        </w:rPr>
      </w:pPr>
      <w:r w:rsidRPr="00632199">
        <w:rPr>
          <w:color w:val="222222"/>
        </w:rPr>
        <w:t xml:space="preserve"> </w:t>
      </w:r>
    </w:p>
    <w:p w14:paraId="57469DAF" w14:textId="77777777" w:rsidR="0098418F" w:rsidRPr="00632199" w:rsidRDefault="00000000" w:rsidP="00632199">
      <w:pPr>
        <w:spacing w:line="360" w:lineRule="auto"/>
        <w:rPr>
          <w:color w:val="222222"/>
        </w:rPr>
      </w:pPr>
      <w:r w:rsidRPr="00632199">
        <w:rPr>
          <w:color w:val="222222"/>
        </w:rPr>
        <w:t xml:space="preserve"> </w:t>
      </w:r>
    </w:p>
    <w:p w14:paraId="4B1C2BFF" w14:textId="77777777" w:rsidR="0098418F" w:rsidRPr="00632199" w:rsidRDefault="00000000" w:rsidP="00632199">
      <w:pPr>
        <w:spacing w:line="360" w:lineRule="auto"/>
        <w:rPr>
          <w:color w:val="222222"/>
        </w:rPr>
      </w:pPr>
      <w:r w:rsidRPr="00632199">
        <w:rPr>
          <w:color w:val="222222"/>
        </w:rPr>
        <w:t xml:space="preserve">Question 32 (IPFD CLAIMS/Available Remedies)  </w:t>
      </w:r>
    </w:p>
    <w:p w14:paraId="12D0C548" w14:textId="77777777" w:rsidR="0098418F" w:rsidRPr="00632199" w:rsidRDefault="00000000" w:rsidP="00632199">
      <w:pPr>
        <w:spacing w:line="360" w:lineRule="auto"/>
        <w:rPr>
          <w:color w:val="222222"/>
        </w:rPr>
      </w:pPr>
      <w:r w:rsidRPr="00632199">
        <w:rPr>
          <w:color w:val="222222"/>
        </w:rPr>
        <w:t xml:space="preserve">Paul, a retired engineer aged 75, died leaving an estate worth £500,000 entirely to a wildlife conservation charity, as per his will made after a falling-out with family. His daughter Lydia, 40, suffers from a chronic neurological condition that necessitates specialised care, adapted living accommodations, and ongoing medical treatments costing £40,000 annually. Lydia had lived with Paul until his death, relying on him for financial support and home modifications. The court, after hearing evidence of Lydia's dependency and limited state benefits, rules that the will fails to make reasonable provision and awards £300,000 for her maintenance. The estate assets include £200,000 in cash, investments, and an adapted bungalow valued at £250,000 that Lydia already occupies. Lydia's guardian ad litem requests a remedy that minimises disruption to her routine. The charity agrees to the adjustment without contest. The judge selects from section 2 options to best suit Lydia's long-term stability. No other claims are pending, and medical reports confirm Lydia's inability to manage complex finances independently.  </w:t>
      </w:r>
    </w:p>
    <w:p w14:paraId="6E2D275B" w14:textId="77777777" w:rsidR="0098418F" w:rsidRPr="00632199" w:rsidRDefault="00000000" w:rsidP="00632199">
      <w:pPr>
        <w:spacing w:line="360" w:lineRule="auto"/>
        <w:rPr>
          <w:color w:val="222222"/>
        </w:rPr>
      </w:pPr>
      <w:r w:rsidRPr="00632199">
        <w:rPr>
          <w:color w:val="222222"/>
        </w:rPr>
        <w:t xml:space="preserve"> </w:t>
      </w:r>
    </w:p>
    <w:p w14:paraId="554BC3D8" w14:textId="77777777" w:rsidR="0098418F" w:rsidRPr="00632199" w:rsidRDefault="00000000" w:rsidP="00632199">
      <w:pPr>
        <w:spacing w:line="360" w:lineRule="auto"/>
        <w:rPr>
          <w:color w:val="222222"/>
        </w:rPr>
      </w:pPr>
      <w:r w:rsidRPr="00632199">
        <w:rPr>
          <w:color w:val="222222"/>
        </w:rPr>
        <w:t xml:space="preserve">Which remedy under section 2 of the 1975 Act is best suited to address Lydia's specific housing and care requirements?  </w:t>
      </w:r>
    </w:p>
    <w:p w14:paraId="56A523FD" w14:textId="77777777" w:rsidR="0098418F" w:rsidRPr="00632199" w:rsidRDefault="00000000" w:rsidP="00632199">
      <w:pPr>
        <w:spacing w:line="360" w:lineRule="auto"/>
        <w:rPr>
          <w:color w:val="222222"/>
        </w:rPr>
      </w:pPr>
      <w:r w:rsidRPr="00632199">
        <w:rPr>
          <w:color w:val="222222"/>
        </w:rPr>
        <w:t xml:space="preserve"> </w:t>
      </w:r>
    </w:p>
    <w:p w14:paraId="186277AE" w14:textId="77777777" w:rsidR="0098418F" w:rsidRPr="00632199" w:rsidRDefault="00000000" w:rsidP="00632199">
      <w:pPr>
        <w:spacing w:line="360" w:lineRule="auto"/>
        <w:rPr>
          <w:color w:val="222222"/>
        </w:rPr>
      </w:pPr>
      <w:r w:rsidRPr="00632199">
        <w:rPr>
          <w:color w:val="222222"/>
        </w:rPr>
        <w:t xml:space="preserve">A. An order transferring the adapted bungalow directly to Lydia.  </w:t>
      </w:r>
    </w:p>
    <w:p w14:paraId="14960EBA" w14:textId="77777777" w:rsidR="0098418F" w:rsidRPr="00632199" w:rsidRDefault="00000000" w:rsidP="00632199">
      <w:pPr>
        <w:spacing w:line="360" w:lineRule="auto"/>
        <w:rPr>
          <w:color w:val="222222"/>
        </w:rPr>
      </w:pPr>
      <w:r w:rsidRPr="00632199">
        <w:rPr>
          <w:color w:val="222222"/>
        </w:rPr>
        <w:t xml:space="preserve">B. Payment of a lump sum equivalent to the awarded amount.  </w:t>
      </w:r>
    </w:p>
    <w:p w14:paraId="5BBFB81B" w14:textId="77777777" w:rsidR="0098418F" w:rsidRPr="00632199" w:rsidRDefault="00000000" w:rsidP="00632199">
      <w:pPr>
        <w:spacing w:line="360" w:lineRule="auto"/>
        <w:rPr>
          <w:color w:val="222222"/>
        </w:rPr>
      </w:pPr>
      <w:r w:rsidRPr="00632199">
        <w:rPr>
          <w:color w:val="222222"/>
        </w:rPr>
        <w:t xml:space="preserve">C. Establishment of periodic payments from estate income.  </w:t>
      </w:r>
    </w:p>
    <w:p w14:paraId="6506C909" w14:textId="77777777" w:rsidR="0098418F" w:rsidRPr="00632199" w:rsidRDefault="00000000" w:rsidP="00632199">
      <w:pPr>
        <w:spacing w:line="360" w:lineRule="auto"/>
        <w:rPr>
          <w:color w:val="222222"/>
        </w:rPr>
      </w:pPr>
      <w:r w:rsidRPr="00632199">
        <w:rPr>
          <w:color w:val="222222"/>
        </w:rPr>
        <w:t xml:space="preserve">D. Settlement of assets into a protective trust for Lydia.  </w:t>
      </w:r>
    </w:p>
    <w:p w14:paraId="505B4751" w14:textId="77777777" w:rsidR="0098418F" w:rsidRPr="00632199" w:rsidRDefault="00000000" w:rsidP="00632199">
      <w:pPr>
        <w:spacing w:line="360" w:lineRule="auto"/>
        <w:rPr>
          <w:color w:val="222222"/>
        </w:rPr>
      </w:pPr>
      <w:r w:rsidRPr="00632199">
        <w:rPr>
          <w:color w:val="222222"/>
        </w:rPr>
        <w:t xml:space="preserve">E. A formal variation of the will post-death.  </w:t>
      </w:r>
    </w:p>
    <w:p w14:paraId="58CBE197" w14:textId="77777777" w:rsidR="0098418F" w:rsidRPr="00632199" w:rsidRDefault="00000000" w:rsidP="00632199">
      <w:pPr>
        <w:spacing w:line="360" w:lineRule="auto"/>
        <w:rPr>
          <w:color w:val="222222"/>
        </w:rPr>
      </w:pPr>
      <w:r w:rsidRPr="00632199">
        <w:rPr>
          <w:color w:val="222222"/>
        </w:rPr>
        <w:t xml:space="preserve"> </w:t>
      </w:r>
    </w:p>
    <w:p w14:paraId="209A3EAA" w14:textId="77777777" w:rsidR="0098418F" w:rsidRPr="00632199" w:rsidRDefault="00000000" w:rsidP="00632199">
      <w:pPr>
        <w:spacing w:line="360" w:lineRule="auto"/>
        <w:rPr>
          <w:color w:val="222222"/>
        </w:rPr>
      </w:pPr>
      <w:r w:rsidRPr="00632199">
        <w:rPr>
          <w:color w:val="222222"/>
        </w:rPr>
        <w:t xml:space="preserve">The correct option is A.  </w:t>
      </w:r>
    </w:p>
    <w:p w14:paraId="5862CD4F" w14:textId="77777777" w:rsidR="0098418F" w:rsidRPr="00632199" w:rsidRDefault="00000000" w:rsidP="00632199">
      <w:pPr>
        <w:spacing w:line="360" w:lineRule="auto"/>
        <w:rPr>
          <w:color w:val="222222"/>
        </w:rPr>
      </w:pPr>
      <w:r w:rsidRPr="00632199">
        <w:rPr>
          <w:color w:val="222222"/>
        </w:rPr>
        <w:lastRenderedPageBreak/>
        <w:t xml:space="preserve"> </w:t>
      </w:r>
    </w:p>
    <w:p w14:paraId="616B2976" w14:textId="77777777" w:rsidR="0098418F" w:rsidRPr="00632199" w:rsidRDefault="00000000" w:rsidP="00632199">
      <w:pPr>
        <w:spacing w:line="360" w:lineRule="auto"/>
        <w:rPr>
          <w:color w:val="222222"/>
        </w:rPr>
      </w:pPr>
      <w:r w:rsidRPr="00632199">
        <w:rPr>
          <w:color w:val="222222"/>
        </w:rPr>
        <w:t xml:space="preserve">Explanation  </w:t>
      </w:r>
    </w:p>
    <w:p w14:paraId="672284EF" w14:textId="77777777" w:rsidR="0098418F" w:rsidRPr="00632199" w:rsidRDefault="00000000" w:rsidP="00632199">
      <w:pPr>
        <w:spacing w:line="360" w:lineRule="auto"/>
        <w:rPr>
          <w:color w:val="222222"/>
        </w:rPr>
      </w:pPr>
      <w:r w:rsidRPr="00632199">
        <w:rPr>
          <w:color w:val="222222"/>
        </w:rPr>
        <w:t xml:space="preserve"> </w:t>
      </w:r>
    </w:p>
    <w:p w14:paraId="3252A256" w14:textId="77777777" w:rsidR="0098418F" w:rsidRPr="00632199" w:rsidRDefault="00000000" w:rsidP="00632199">
      <w:pPr>
        <w:spacing w:line="360" w:lineRule="auto"/>
        <w:rPr>
          <w:color w:val="222222"/>
        </w:rPr>
      </w:pPr>
      <w:r w:rsidRPr="00632199">
        <w:rPr>
          <w:color w:val="222222"/>
        </w:rPr>
        <w:t xml:space="preserve">Option A is correct because section 2(1)(c) of the 1975 Act permits the transfer of specific property, ideal for providing immediate, tailored maintenance like adapted housing without the need for Lydia to relocate or handle sales.  </w:t>
      </w:r>
    </w:p>
    <w:p w14:paraId="272A8B18" w14:textId="77777777" w:rsidR="0098418F" w:rsidRPr="00632199" w:rsidRDefault="00000000" w:rsidP="00632199">
      <w:pPr>
        <w:spacing w:line="360" w:lineRule="auto"/>
        <w:rPr>
          <w:color w:val="222222"/>
        </w:rPr>
      </w:pPr>
      <w:r w:rsidRPr="00632199">
        <w:rPr>
          <w:color w:val="222222"/>
        </w:rPr>
        <w:t xml:space="preserve"> </w:t>
      </w:r>
    </w:p>
    <w:p w14:paraId="2626E6FF" w14:textId="77777777" w:rsidR="0098418F" w:rsidRPr="00632199" w:rsidRDefault="00000000" w:rsidP="00632199">
      <w:pPr>
        <w:spacing w:line="360" w:lineRule="auto"/>
        <w:rPr>
          <w:color w:val="222222"/>
        </w:rPr>
      </w:pPr>
      <w:r w:rsidRPr="00632199">
        <w:rPr>
          <w:color w:val="222222"/>
        </w:rPr>
        <w:t xml:space="preserve">Option B is incorrect because lump sums offer flexibility but may not directly secure the existing suitable asset.  </w:t>
      </w:r>
    </w:p>
    <w:p w14:paraId="3D787EDB" w14:textId="77777777" w:rsidR="0098418F" w:rsidRPr="00632199" w:rsidRDefault="00000000" w:rsidP="00632199">
      <w:pPr>
        <w:spacing w:line="360" w:lineRule="auto"/>
        <w:rPr>
          <w:color w:val="222222"/>
        </w:rPr>
      </w:pPr>
      <w:r w:rsidRPr="00632199">
        <w:rPr>
          <w:color w:val="222222"/>
        </w:rPr>
        <w:t xml:space="preserve"> </w:t>
      </w:r>
    </w:p>
    <w:p w14:paraId="52A77691" w14:textId="77777777" w:rsidR="0098418F" w:rsidRPr="00632199" w:rsidRDefault="00000000" w:rsidP="00632199">
      <w:pPr>
        <w:spacing w:line="360" w:lineRule="auto"/>
        <w:rPr>
          <w:color w:val="222222"/>
        </w:rPr>
      </w:pPr>
      <w:r w:rsidRPr="00632199">
        <w:rPr>
          <w:color w:val="222222"/>
        </w:rPr>
        <w:t xml:space="preserve">Option C is incorrect because periodic payments suit income needs but fail to address capital for housing.  </w:t>
      </w:r>
    </w:p>
    <w:p w14:paraId="7D7C7ECD" w14:textId="77777777" w:rsidR="0098418F" w:rsidRPr="00632199" w:rsidRDefault="00000000" w:rsidP="00632199">
      <w:pPr>
        <w:spacing w:line="360" w:lineRule="auto"/>
        <w:rPr>
          <w:color w:val="222222"/>
        </w:rPr>
      </w:pPr>
      <w:r w:rsidRPr="00632199">
        <w:rPr>
          <w:color w:val="222222"/>
        </w:rPr>
        <w:t xml:space="preserve"> </w:t>
      </w:r>
    </w:p>
    <w:p w14:paraId="2C196E6B" w14:textId="77777777" w:rsidR="0098418F" w:rsidRPr="00632199" w:rsidRDefault="00000000" w:rsidP="00632199">
      <w:pPr>
        <w:spacing w:line="360" w:lineRule="auto"/>
        <w:rPr>
          <w:color w:val="222222"/>
        </w:rPr>
      </w:pPr>
      <w:r w:rsidRPr="00632199">
        <w:rPr>
          <w:color w:val="222222"/>
        </w:rPr>
        <w:t xml:space="preserve">Option D is incorrect because trusts add oversight but are unnecessary when a simple transfer meets the purpose.  </w:t>
      </w:r>
    </w:p>
    <w:p w14:paraId="66ADC0BB" w14:textId="77777777" w:rsidR="0098418F" w:rsidRPr="00632199" w:rsidRDefault="00000000" w:rsidP="00632199">
      <w:pPr>
        <w:spacing w:line="360" w:lineRule="auto"/>
        <w:rPr>
          <w:color w:val="222222"/>
        </w:rPr>
      </w:pPr>
      <w:r w:rsidRPr="00632199">
        <w:rPr>
          <w:color w:val="222222"/>
        </w:rPr>
        <w:t xml:space="preserve"> </w:t>
      </w:r>
    </w:p>
    <w:p w14:paraId="32C7B92D" w14:textId="77777777" w:rsidR="0098418F" w:rsidRPr="00632199" w:rsidRDefault="00000000" w:rsidP="00632199">
      <w:pPr>
        <w:spacing w:line="360" w:lineRule="auto"/>
        <w:rPr>
          <w:color w:val="222222"/>
        </w:rPr>
      </w:pPr>
      <w:r w:rsidRPr="00632199">
        <w:rPr>
          <w:color w:val="222222"/>
        </w:rPr>
        <w:t xml:space="preserve">Option E is incorrect because variations are beneficiary-initiated tools, not court-ordered remedies under section 2.  </w:t>
      </w:r>
    </w:p>
    <w:p w14:paraId="3317B4C3" w14:textId="77777777" w:rsidR="0098418F" w:rsidRPr="00632199" w:rsidRDefault="00000000" w:rsidP="00632199">
      <w:pPr>
        <w:spacing w:line="360" w:lineRule="auto"/>
        <w:rPr>
          <w:color w:val="222222"/>
        </w:rPr>
      </w:pPr>
      <w:r w:rsidRPr="00632199">
        <w:rPr>
          <w:color w:val="222222"/>
        </w:rPr>
        <w:t xml:space="preserve"> </w:t>
      </w:r>
    </w:p>
    <w:p w14:paraId="2F7E6645" w14:textId="77777777" w:rsidR="0098418F" w:rsidRPr="00632199" w:rsidRDefault="00000000" w:rsidP="00632199">
      <w:pPr>
        <w:spacing w:line="360" w:lineRule="auto"/>
        <w:rPr>
          <w:color w:val="222222"/>
        </w:rPr>
      </w:pPr>
      <w:r w:rsidRPr="00632199">
        <w:rPr>
          <w:color w:val="222222"/>
        </w:rPr>
        <w:t xml:space="preserve">Question 33 (IPFD CLAIMS/Deeds of Variation)  </w:t>
      </w:r>
    </w:p>
    <w:p w14:paraId="1F263F35" w14:textId="77777777" w:rsidR="0098418F" w:rsidRPr="00632199" w:rsidRDefault="00000000" w:rsidP="00632199">
      <w:pPr>
        <w:spacing w:line="360" w:lineRule="auto"/>
        <w:rPr>
          <w:color w:val="222222"/>
        </w:rPr>
      </w:pPr>
      <w:r w:rsidRPr="00632199">
        <w:rPr>
          <w:color w:val="222222"/>
        </w:rPr>
        <w:t xml:space="preserve">Esther, a widow aged 68, died intestate from complications following surgery, with her £600,000 estate passing automatically to her only surviving child, son Nathan, under the rules of intestacy. Nathan, a financial advisor with his own family, learns that Esther had verbally expressed wishes to support her excluded sister Abigail, who is retired with health issues and limited pension. To honour this and optimise tax, Nathan consults professionals and executes a deed of variation within 20 months of death, redirecting £150,000 in cash and investments to Abigail. All relevant parties, including administrators, provide written consent, and the instrument is properly witnessed. Abigail uses the funds to purchase a smaller home and cover medical expenses. No 1975 Act claims have been initiated, and the variation results in recalculated inheritance tax liabilities. The process avoids court involvement, and Nathan retains the residue.  </w:t>
      </w:r>
    </w:p>
    <w:p w14:paraId="19539B70" w14:textId="77777777" w:rsidR="0098418F" w:rsidRPr="00632199" w:rsidRDefault="00000000" w:rsidP="00632199">
      <w:pPr>
        <w:spacing w:line="360" w:lineRule="auto"/>
        <w:rPr>
          <w:color w:val="222222"/>
        </w:rPr>
      </w:pPr>
      <w:r w:rsidRPr="00632199">
        <w:rPr>
          <w:color w:val="222222"/>
        </w:rPr>
        <w:t xml:space="preserve"> </w:t>
      </w:r>
    </w:p>
    <w:p w14:paraId="377EE098" w14:textId="77777777" w:rsidR="0098418F" w:rsidRPr="00632199" w:rsidRDefault="00000000" w:rsidP="00632199">
      <w:pPr>
        <w:spacing w:line="360" w:lineRule="auto"/>
        <w:rPr>
          <w:color w:val="222222"/>
        </w:rPr>
      </w:pPr>
      <w:r w:rsidRPr="00632199">
        <w:rPr>
          <w:color w:val="222222"/>
        </w:rPr>
        <w:t xml:space="preserve">What is the principal effect of Nathan's deed of variation on the estate's disposition and taxation?  </w:t>
      </w:r>
    </w:p>
    <w:p w14:paraId="197AF6F2" w14:textId="77777777" w:rsidR="0098418F" w:rsidRPr="00632199" w:rsidRDefault="00000000" w:rsidP="00632199">
      <w:pPr>
        <w:spacing w:line="360" w:lineRule="auto"/>
        <w:rPr>
          <w:color w:val="222222"/>
        </w:rPr>
      </w:pPr>
      <w:r w:rsidRPr="00632199">
        <w:rPr>
          <w:color w:val="222222"/>
        </w:rPr>
        <w:lastRenderedPageBreak/>
        <w:t xml:space="preserve"> </w:t>
      </w:r>
    </w:p>
    <w:p w14:paraId="1D605F95" w14:textId="77777777" w:rsidR="0098418F" w:rsidRPr="00632199" w:rsidRDefault="00000000" w:rsidP="00632199">
      <w:pPr>
        <w:spacing w:line="360" w:lineRule="auto"/>
        <w:rPr>
          <w:color w:val="222222"/>
        </w:rPr>
      </w:pPr>
      <w:r w:rsidRPr="00632199">
        <w:rPr>
          <w:color w:val="222222"/>
        </w:rPr>
        <w:t xml:space="preserve">A. It is deemed as if Esther made the change for IHT purposes.  </w:t>
      </w:r>
    </w:p>
    <w:p w14:paraId="153F9D6A" w14:textId="77777777" w:rsidR="0098418F" w:rsidRPr="00632199" w:rsidRDefault="00000000" w:rsidP="00632199">
      <w:pPr>
        <w:spacing w:line="360" w:lineRule="auto"/>
        <w:rPr>
          <w:color w:val="222222"/>
        </w:rPr>
      </w:pPr>
      <w:r w:rsidRPr="00632199">
        <w:rPr>
          <w:color w:val="222222"/>
        </w:rPr>
        <w:t xml:space="preserve">B. It influences solely capital gains tax implications.  </w:t>
      </w:r>
    </w:p>
    <w:p w14:paraId="4486AD85" w14:textId="77777777" w:rsidR="0098418F" w:rsidRPr="00632199" w:rsidRDefault="00000000" w:rsidP="00632199">
      <w:pPr>
        <w:spacing w:line="360" w:lineRule="auto"/>
        <w:rPr>
          <w:color w:val="222222"/>
        </w:rPr>
      </w:pPr>
      <w:r w:rsidRPr="00632199">
        <w:rPr>
          <w:color w:val="222222"/>
        </w:rPr>
        <w:t xml:space="preserve">C. It mandates consent only from personal representatives.  </w:t>
      </w:r>
    </w:p>
    <w:p w14:paraId="7DBBA220" w14:textId="77777777" w:rsidR="0098418F" w:rsidRPr="00632199" w:rsidRDefault="00000000" w:rsidP="00632199">
      <w:pPr>
        <w:spacing w:line="360" w:lineRule="auto"/>
        <w:rPr>
          <w:color w:val="222222"/>
        </w:rPr>
      </w:pPr>
      <w:r w:rsidRPr="00632199">
        <w:rPr>
          <w:color w:val="222222"/>
        </w:rPr>
        <w:t xml:space="preserve">D. It becomes invalid if executed after 12 months.  </w:t>
      </w:r>
    </w:p>
    <w:p w14:paraId="2247AB86" w14:textId="77777777" w:rsidR="0098418F" w:rsidRPr="00632199" w:rsidRDefault="00000000" w:rsidP="00632199">
      <w:pPr>
        <w:spacing w:line="360" w:lineRule="auto"/>
        <w:rPr>
          <w:color w:val="222222"/>
        </w:rPr>
      </w:pPr>
      <w:r w:rsidRPr="00632199">
        <w:rPr>
          <w:color w:val="222222"/>
        </w:rPr>
        <w:t xml:space="preserve">E. It is assessed as a taxable gift from Nathan.  </w:t>
      </w:r>
    </w:p>
    <w:p w14:paraId="328BFDEF" w14:textId="77777777" w:rsidR="0098418F" w:rsidRPr="00632199" w:rsidRDefault="00000000" w:rsidP="00632199">
      <w:pPr>
        <w:spacing w:line="360" w:lineRule="auto"/>
        <w:rPr>
          <w:color w:val="222222"/>
        </w:rPr>
      </w:pPr>
      <w:r w:rsidRPr="00632199">
        <w:rPr>
          <w:color w:val="222222"/>
        </w:rPr>
        <w:t xml:space="preserve"> </w:t>
      </w:r>
    </w:p>
    <w:p w14:paraId="3F9993E3" w14:textId="77777777" w:rsidR="0098418F" w:rsidRPr="00632199" w:rsidRDefault="00000000" w:rsidP="00632199">
      <w:pPr>
        <w:spacing w:line="360" w:lineRule="auto"/>
        <w:rPr>
          <w:color w:val="222222"/>
        </w:rPr>
      </w:pPr>
      <w:r w:rsidRPr="00632199">
        <w:rPr>
          <w:color w:val="222222"/>
        </w:rPr>
        <w:t xml:space="preserve">The correct option is A.  </w:t>
      </w:r>
    </w:p>
    <w:p w14:paraId="01CB520C" w14:textId="77777777" w:rsidR="0098418F" w:rsidRPr="00632199" w:rsidRDefault="00000000" w:rsidP="00632199">
      <w:pPr>
        <w:spacing w:line="360" w:lineRule="auto"/>
        <w:rPr>
          <w:color w:val="222222"/>
        </w:rPr>
      </w:pPr>
      <w:r w:rsidRPr="00632199">
        <w:rPr>
          <w:color w:val="222222"/>
        </w:rPr>
        <w:t xml:space="preserve"> </w:t>
      </w:r>
    </w:p>
    <w:p w14:paraId="70173D05" w14:textId="77777777" w:rsidR="0098418F" w:rsidRPr="00632199" w:rsidRDefault="00000000" w:rsidP="00632199">
      <w:pPr>
        <w:spacing w:line="360" w:lineRule="auto"/>
        <w:rPr>
          <w:color w:val="222222"/>
        </w:rPr>
      </w:pPr>
      <w:r w:rsidRPr="00632199">
        <w:rPr>
          <w:color w:val="222222"/>
        </w:rPr>
        <w:t xml:space="preserve">Explanation  </w:t>
      </w:r>
    </w:p>
    <w:p w14:paraId="468CDE88" w14:textId="77777777" w:rsidR="0098418F" w:rsidRPr="00632199" w:rsidRDefault="00000000" w:rsidP="00632199">
      <w:pPr>
        <w:spacing w:line="360" w:lineRule="auto"/>
        <w:rPr>
          <w:color w:val="222222"/>
        </w:rPr>
      </w:pPr>
      <w:r w:rsidRPr="00632199">
        <w:rPr>
          <w:color w:val="222222"/>
        </w:rPr>
        <w:t xml:space="preserve"> </w:t>
      </w:r>
    </w:p>
    <w:p w14:paraId="2541DF99" w14:textId="77777777" w:rsidR="0098418F" w:rsidRPr="00632199" w:rsidRDefault="00000000" w:rsidP="00632199">
      <w:pPr>
        <w:spacing w:line="360" w:lineRule="auto"/>
        <w:rPr>
          <w:color w:val="222222"/>
        </w:rPr>
      </w:pPr>
      <w:r w:rsidRPr="00632199">
        <w:rPr>
          <w:color w:val="222222"/>
        </w:rPr>
        <w:t xml:space="preserve">Option A is correct because section 142 of the Inheritance Tax Act 1984 treats variations within two years as dispositions by the deceased, retroactively altering tax and distribution without new charges.  </w:t>
      </w:r>
    </w:p>
    <w:p w14:paraId="6B2BC267" w14:textId="77777777" w:rsidR="0098418F" w:rsidRPr="00632199" w:rsidRDefault="00000000" w:rsidP="00632199">
      <w:pPr>
        <w:spacing w:line="360" w:lineRule="auto"/>
        <w:rPr>
          <w:color w:val="222222"/>
        </w:rPr>
      </w:pPr>
      <w:r w:rsidRPr="00632199">
        <w:rPr>
          <w:color w:val="222222"/>
        </w:rPr>
        <w:t xml:space="preserve"> </w:t>
      </w:r>
    </w:p>
    <w:p w14:paraId="08CDD0BF" w14:textId="77777777" w:rsidR="0098418F" w:rsidRPr="00632199" w:rsidRDefault="00000000" w:rsidP="00632199">
      <w:pPr>
        <w:spacing w:line="360" w:lineRule="auto"/>
        <w:rPr>
          <w:color w:val="222222"/>
        </w:rPr>
      </w:pPr>
      <w:r w:rsidRPr="00632199">
        <w:rPr>
          <w:color w:val="222222"/>
        </w:rPr>
        <w:t xml:space="preserve">Option B is incorrect because primary impact is on IHT, with CGT affected via section 62 TCGA 1992.  </w:t>
      </w:r>
    </w:p>
    <w:p w14:paraId="5ACDF572" w14:textId="77777777" w:rsidR="0098418F" w:rsidRPr="00632199" w:rsidRDefault="00000000" w:rsidP="00632199">
      <w:pPr>
        <w:spacing w:line="360" w:lineRule="auto"/>
        <w:rPr>
          <w:color w:val="222222"/>
        </w:rPr>
      </w:pPr>
      <w:r w:rsidRPr="00632199">
        <w:rPr>
          <w:color w:val="222222"/>
        </w:rPr>
        <w:t xml:space="preserve"> </w:t>
      </w:r>
    </w:p>
    <w:p w14:paraId="2A4DE9E3" w14:textId="77777777" w:rsidR="0098418F" w:rsidRPr="00632199" w:rsidRDefault="00000000" w:rsidP="00632199">
      <w:pPr>
        <w:spacing w:line="360" w:lineRule="auto"/>
        <w:rPr>
          <w:color w:val="222222"/>
        </w:rPr>
      </w:pPr>
      <w:r w:rsidRPr="00632199">
        <w:rPr>
          <w:color w:val="222222"/>
        </w:rPr>
        <w:t xml:space="preserve">Option C is incorrect because consent from all affected beneficiaries is required, not just PRs.  </w:t>
      </w:r>
    </w:p>
    <w:p w14:paraId="0A126A48" w14:textId="77777777" w:rsidR="0098418F" w:rsidRPr="00632199" w:rsidRDefault="00000000" w:rsidP="00632199">
      <w:pPr>
        <w:spacing w:line="360" w:lineRule="auto"/>
        <w:rPr>
          <w:color w:val="222222"/>
        </w:rPr>
      </w:pPr>
      <w:r w:rsidRPr="00632199">
        <w:rPr>
          <w:color w:val="222222"/>
        </w:rPr>
        <w:t xml:space="preserve"> </w:t>
      </w:r>
    </w:p>
    <w:p w14:paraId="7F840433" w14:textId="77777777" w:rsidR="0098418F" w:rsidRPr="00632199" w:rsidRDefault="00000000" w:rsidP="00632199">
      <w:pPr>
        <w:spacing w:line="360" w:lineRule="auto"/>
        <w:rPr>
          <w:color w:val="222222"/>
        </w:rPr>
      </w:pPr>
      <w:r w:rsidRPr="00632199">
        <w:rPr>
          <w:color w:val="222222"/>
        </w:rPr>
        <w:t xml:space="preserve">Option D is incorrect because the statutory window is two years from death.  </w:t>
      </w:r>
    </w:p>
    <w:p w14:paraId="06A213A3" w14:textId="77777777" w:rsidR="0098418F" w:rsidRPr="00632199" w:rsidRDefault="00000000" w:rsidP="00632199">
      <w:pPr>
        <w:spacing w:line="360" w:lineRule="auto"/>
        <w:rPr>
          <w:color w:val="222222"/>
        </w:rPr>
      </w:pPr>
      <w:r w:rsidRPr="00632199">
        <w:rPr>
          <w:color w:val="222222"/>
        </w:rPr>
        <w:t xml:space="preserve"> </w:t>
      </w:r>
    </w:p>
    <w:p w14:paraId="12D8187A" w14:textId="77777777" w:rsidR="0098418F" w:rsidRPr="00632199" w:rsidRDefault="00000000" w:rsidP="00632199">
      <w:pPr>
        <w:spacing w:line="360" w:lineRule="auto"/>
        <w:rPr>
          <w:color w:val="222222"/>
        </w:rPr>
      </w:pPr>
      <w:r w:rsidRPr="00632199">
        <w:rPr>
          <w:color w:val="222222"/>
        </w:rPr>
        <w:t xml:space="preserve">Option E is incorrect because no additional gift tax applies due to read-back.  </w:t>
      </w:r>
    </w:p>
    <w:p w14:paraId="072FC602" w14:textId="77777777" w:rsidR="0098418F" w:rsidRPr="00632199" w:rsidRDefault="00000000" w:rsidP="00632199">
      <w:pPr>
        <w:spacing w:line="360" w:lineRule="auto"/>
        <w:rPr>
          <w:color w:val="222222"/>
        </w:rPr>
      </w:pPr>
      <w:r w:rsidRPr="00632199">
        <w:rPr>
          <w:color w:val="222222"/>
        </w:rPr>
        <w:t xml:space="preserve"> </w:t>
      </w:r>
    </w:p>
    <w:p w14:paraId="4ECBEB5B" w14:textId="77777777" w:rsidR="0098418F" w:rsidRPr="00632199" w:rsidRDefault="00000000" w:rsidP="00632199">
      <w:pPr>
        <w:spacing w:line="360" w:lineRule="auto"/>
        <w:rPr>
          <w:color w:val="222222"/>
        </w:rPr>
      </w:pPr>
      <w:r w:rsidRPr="00632199">
        <w:rPr>
          <w:color w:val="222222"/>
        </w:rPr>
        <w:t xml:space="preserve">Question 34 (IPFD CLAIMS/Beneficiaries Rights)  </w:t>
      </w:r>
    </w:p>
    <w:p w14:paraId="0010D77B" w14:textId="77777777" w:rsidR="0098418F" w:rsidRPr="00632199" w:rsidRDefault="00000000" w:rsidP="00632199">
      <w:pPr>
        <w:spacing w:line="360" w:lineRule="auto"/>
        <w:rPr>
          <w:color w:val="222222"/>
        </w:rPr>
      </w:pPr>
      <w:r w:rsidRPr="00632199">
        <w:rPr>
          <w:color w:val="222222"/>
        </w:rPr>
        <w:t xml:space="preserve">Mordecai died at 80, leaving a £400,000 estate of properties and accounts to his children via will. The personal representative, a solicitor firm, has administered for 15 months but refuses beneficiary Rachel's repeated requests for a detailed inventory, citing "administrative privacy" and ongoing valuations. Rachel, entitled to 30%, suspects undisclosed assets like overseas investments mentioned in Mordecai's diaries. Debts are cleared, but no interim accounts provided. Rachel needs the information for personal tax planning and to verify fairness. The PR offers a high-level summary only. Rachel escalates to court for enforcement. No distribution yet occurred.  </w:t>
      </w:r>
    </w:p>
    <w:p w14:paraId="21273FDC" w14:textId="77777777" w:rsidR="0098418F" w:rsidRPr="00632199" w:rsidRDefault="00000000" w:rsidP="00632199">
      <w:pPr>
        <w:spacing w:line="360" w:lineRule="auto"/>
        <w:rPr>
          <w:color w:val="222222"/>
        </w:rPr>
      </w:pPr>
      <w:r w:rsidRPr="00632199">
        <w:rPr>
          <w:color w:val="222222"/>
        </w:rPr>
        <w:t xml:space="preserve"> </w:t>
      </w:r>
    </w:p>
    <w:p w14:paraId="79C99AE9" w14:textId="77777777" w:rsidR="0098418F" w:rsidRPr="00632199" w:rsidRDefault="00000000" w:rsidP="00632199">
      <w:pPr>
        <w:spacing w:line="360" w:lineRule="auto"/>
        <w:rPr>
          <w:color w:val="222222"/>
        </w:rPr>
      </w:pPr>
      <w:r w:rsidRPr="00632199">
        <w:rPr>
          <w:color w:val="222222"/>
        </w:rPr>
        <w:lastRenderedPageBreak/>
        <w:t xml:space="preserve">What specific right does Rachel hold as a beneficiary in this situation?  </w:t>
      </w:r>
    </w:p>
    <w:p w14:paraId="4648C8C4" w14:textId="77777777" w:rsidR="0098418F" w:rsidRPr="00632199" w:rsidRDefault="00000000" w:rsidP="00632199">
      <w:pPr>
        <w:spacing w:line="360" w:lineRule="auto"/>
        <w:rPr>
          <w:color w:val="222222"/>
        </w:rPr>
      </w:pPr>
      <w:r w:rsidRPr="00632199">
        <w:rPr>
          <w:color w:val="222222"/>
        </w:rPr>
        <w:t xml:space="preserve"> </w:t>
      </w:r>
    </w:p>
    <w:p w14:paraId="714AE53C" w14:textId="77777777" w:rsidR="0098418F" w:rsidRPr="00632199" w:rsidRDefault="00000000" w:rsidP="00632199">
      <w:pPr>
        <w:spacing w:line="360" w:lineRule="auto"/>
        <w:rPr>
          <w:color w:val="222222"/>
        </w:rPr>
      </w:pPr>
      <w:r w:rsidRPr="00632199">
        <w:rPr>
          <w:color w:val="222222"/>
        </w:rPr>
        <w:t xml:space="preserve">A. To demand and obtain a complete inventory of estate assets.  </w:t>
      </w:r>
    </w:p>
    <w:p w14:paraId="61492D6D" w14:textId="77777777" w:rsidR="0098418F" w:rsidRPr="00632199" w:rsidRDefault="00000000" w:rsidP="00632199">
      <w:pPr>
        <w:spacing w:line="360" w:lineRule="auto"/>
        <w:rPr>
          <w:color w:val="222222"/>
        </w:rPr>
      </w:pPr>
      <w:r w:rsidRPr="00632199">
        <w:rPr>
          <w:color w:val="222222"/>
        </w:rPr>
        <w:t xml:space="preserve">B. To independently estimate assets without PR input.  </w:t>
      </w:r>
    </w:p>
    <w:p w14:paraId="4F608789" w14:textId="77777777" w:rsidR="0098418F" w:rsidRPr="00632199" w:rsidRDefault="00000000" w:rsidP="00632199">
      <w:pPr>
        <w:spacing w:line="360" w:lineRule="auto"/>
        <w:rPr>
          <w:color w:val="222222"/>
        </w:rPr>
      </w:pPr>
      <w:r w:rsidRPr="00632199">
        <w:rPr>
          <w:color w:val="222222"/>
        </w:rPr>
        <w:t xml:space="preserve">C. To receive information only at the administration's conclusion.  </w:t>
      </w:r>
    </w:p>
    <w:p w14:paraId="453C83E9" w14:textId="77777777" w:rsidR="0098418F" w:rsidRPr="00632199" w:rsidRDefault="00000000" w:rsidP="00632199">
      <w:pPr>
        <w:spacing w:line="360" w:lineRule="auto"/>
        <w:rPr>
          <w:color w:val="222222"/>
        </w:rPr>
      </w:pPr>
      <w:r w:rsidRPr="00632199">
        <w:rPr>
          <w:color w:val="222222"/>
        </w:rPr>
        <w:t xml:space="preserve">D. To pay her taxes without asset details provided.  </w:t>
      </w:r>
    </w:p>
    <w:p w14:paraId="3D9D6620" w14:textId="77777777" w:rsidR="0098418F" w:rsidRPr="00632199" w:rsidRDefault="00000000" w:rsidP="00632199">
      <w:pPr>
        <w:spacing w:line="360" w:lineRule="auto"/>
        <w:rPr>
          <w:color w:val="222222"/>
        </w:rPr>
      </w:pPr>
      <w:r w:rsidRPr="00632199">
        <w:rPr>
          <w:color w:val="222222"/>
        </w:rPr>
        <w:t xml:space="preserve">E. To unconditionally accept the PR's asset valuation.  </w:t>
      </w:r>
    </w:p>
    <w:p w14:paraId="5A63A35A" w14:textId="77777777" w:rsidR="0098418F" w:rsidRPr="00632199" w:rsidRDefault="00000000" w:rsidP="00632199">
      <w:pPr>
        <w:spacing w:line="360" w:lineRule="auto"/>
        <w:rPr>
          <w:color w:val="222222"/>
        </w:rPr>
      </w:pPr>
      <w:r w:rsidRPr="00632199">
        <w:rPr>
          <w:color w:val="222222"/>
        </w:rPr>
        <w:t xml:space="preserve"> </w:t>
      </w:r>
    </w:p>
    <w:p w14:paraId="3B7EA9B5" w14:textId="77777777" w:rsidR="0098418F" w:rsidRPr="00632199" w:rsidRDefault="00000000" w:rsidP="00632199">
      <w:pPr>
        <w:spacing w:line="360" w:lineRule="auto"/>
        <w:rPr>
          <w:color w:val="222222"/>
        </w:rPr>
      </w:pPr>
      <w:r w:rsidRPr="00632199">
        <w:rPr>
          <w:color w:val="222222"/>
        </w:rPr>
        <w:t xml:space="preserve">The correct option is A.  </w:t>
      </w:r>
    </w:p>
    <w:p w14:paraId="054161D2" w14:textId="77777777" w:rsidR="0098418F" w:rsidRPr="00632199" w:rsidRDefault="00000000" w:rsidP="00632199">
      <w:pPr>
        <w:spacing w:line="360" w:lineRule="auto"/>
        <w:rPr>
          <w:color w:val="222222"/>
        </w:rPr>
      </w:pPr>
      <w:r w:rsidRPr="00632199">
        <w:rPr>
          <w:color w:val="222222"/>
        </w:rPr>
        <w:t xml:space="preserve"> </w:t>
      </w:r>
    </w:p>
    <w:p w14:paraId="38525955" w14:textId="77777777" w:rsidR="0098418F" w:rsidRPr="00632199" w:rsidRDefault="00000000" w:rsidP="00632199">
      <w:pPr>
        <w:spacing w:line="360" w:lineRule="auto"/>
        <w:rPr>
          <w:color w:val="222222"/>
        </w:rPr>
      </w:pPr>
      <w:r w:rsidRPr="00632199">
        <w:rPr>
          <w:color w:val="222222"/>
        </w:rPr>
        <w:t xml:space="preserve">Explanation  </w:t>
      </w:r>
    </w:p>
    <w:p w14:paraId="4A39D384" w14:textId="77777777" w:rsidR="0098418F" w:rsidRPr="00632199" w:rsidRDefault="00000000" w:rsidP="00632199">
      <w:pPr>
        <w:spacing w:line="360" w:lineRule="auto"/>
        <w:rPr>
          <w:color w:val="222222"/>
        </w:rPr>
      </w:pPr>
      <w:r w:rsidRPr="00632199">
        <w:rPr>
          <w:color w:val="222222"/>
        </w:rPr>
        <w:t xml:space="preserve"> </w:t>
      </w:r>
    </w:p>
    <w:p w14:paraId="27744D4A" w14:textId="77777777" w:rsidR="0098418F" w:rsidRPr="00632199" w:rsidRDefault="00000000" w:rsidP="00632199">
      <w:pPr>
        <w:spacing w:line="360" w:lineRule="auto"/>
        <w:rPr>
          <w:color w:val="222222"/>
        </w:rPr>
      </w:pPr>
      <w:r w:rsidRPr="00632199">
        <w:rPr>
          <w:color w:val="222222"/>
        </w:rPr>
        <w:t xml:space="preserve">Option A is correct because beneficiaries possess an equitable right to full disclosure of inventories and accounts during administration to ensure transparency and protect interests under trust principles.  </w:t>
      </w:r>
    </w:p>
    <w:p w14:paraId="33C5DDA9" w14:textId="77777777" w:rsidR="0098418F" w:rsidRPr="00632199" w:rsidRDefault="00000000" w:rsidP="00632199">
      <w:pPr>
        <w:spacing w:line="360" w:lineRule="auto"/>
        <w:rPr>
          <w:color w:val="222222"/>
        </w:rPr>
      </w:pPr>
      <w:r w:rsidRPr="00632199">
        <w:rPr>
          <w:color w:val="222222"/>
        </w:rPr>
        <w:t xml:space="preserve"> </w:t>
      </w:r>
    </w:p>
    <w:p w14:paraId="48D564B3" w14:textId="77777777" w:rsidR="0098418F" w:rsidRPr="00632199" w:rsidRDefault="00000000" w:rsidP="00632199">
      <w:pPr>
        <w:spacing w:line="360" w:lineRule="auto"/>
        <w:rPr>
          <w:color w:val="222222"/>
        </w:rPr>
      </w:pPr>
      <w:r w:rsidRPr="00632199">
        <w:rPr>
          <w:color w:val="222222"/>
        </w:rPr>
        <w:t xml:space="preserve">Option B is incorrect because PRs bear the duty to supply accurate, verified details.  </w:t>
      </w:r>
    </w:p>
    <w:p w14:paraId="3D850BBB" w14:textId="77777777" w:rsidR="0098418F" w:rsidRPr="00632199" w:rsidRDefault="00000000" w:rsidP="00632199">
      <w:pPr>
        <w:spacing w:line="360" w:lineRule="auto"/>
        <w:rPr>
          <w:color w:val="222222"/>
        </w:rPr>
      </w:pPr>
      <w:r w:rsidRPr="00632199">
        <w:rPr>
          <w:color w:val="222222"/>
        </w:rPr>
        <w:t xml:space="preserve"> </w:t>
      </w:r>
    </w:p>
    <w:p w14:paraId="341FE392" w14:textId="77777777" w:rsidR="0098418F" w:rsidRPr="00632199" w:rsidRDefault="00000000" w:rsidP="00632199">
      <w:pPr>
        <w:spacing w:line="360" w:lineRule="auto"/>
        <w:rPr>
          <w:color w:val="222222"/>
        </w:rPr>
      </w:pPr>
      <w:r w:rsidRPr="00632199">
        <w:rPr>
          <w:color w:val="222222"/>
        </w:rPr>
        <w:t xml:space="preserve">Option C is incorrect because the entitlement to information is continuous, not deferred.  </w:t>
      </w:r>
    </w:p>
    <w:p w14:paraId="466A1B53" w14:textId="77777777" w:rsidR="0098418F" w:rsidRPr="00632199" w:rsidRDefault="00000000" w:rsidP="00632199">
      <w:pPr>
        <w:spacing w:line="360" w:lineRule="auto"/>
        <w:rPr>
          <w:color w:val="222222"/>
        </w:rPr>
      </w:pPr>
      <w:r w:rsidRPr="00632199">
        <w:rPr>
          <w:color w:val="222222"/>
        </w:rPr>
        <w:t xml:space="preserve"> </w:t>
      </w:r>
    </w:p>
    <w:p w14:paraId="6FA71D56" w14:textId="77777777" w:rsidR="0098418F" w:rsidRPr="00632199" w:rsidRDefault="00000000" w:rsidP="00632199">
      <w:pPr>
        <w:spacing w:line="360" w:lineRule="auto"/>
        <w:rPr>
          <w:color w:val="222222"/>
        </w:rPr>
      </w:pPr>
      <w:r w:rsidRPr="00632199">
        <w:rPr>
          <w:color w:val="222222"/>
        </w:rPr>
        <w:t xml:space="preserve">Option D is incorrect because complete details facilitate compliance; PRs remain liable for inaccuracies.  </w:t>
      </w:r>
    </w:p>
    <w:p w14:paraId="791D5271" w14:textId="77777777" w:rsidR="0098418F" w:rsidRPr="00632199" w:rsidRDefault="00000000" w:rsidP="00632199">
      <w:pPr>
        <w:spacing w:line="360" w:lineRule="auto"/>
        <w:rPr>
          <w:color w:val="222222"/>
        </w:rPr>
      </w:pPr>
      <w:r w:rsidRPr="00632199">
        <w:rPr>
          <w:color w:val="222222"/>
        </w:rPr>
        <w:t xml:space="preserve"> </w:t>
      </w:r>
    </w:p>
    <w:p w14:paraId="74F0AFF6" w14:textId="77777777" w:rsidR="0098418F" w:rsidRPr="00632199" w:rsidRDefault="00000000" w:rsidP="00632199">
      <w:pPr>
        <w:spacing w:line="360" w:lineRule="auto"/>
        <w:rPr>
          <w:color w:val="222222"/>
        </w:rPr>
      </w:pPr>
      <w:r w:rsidRPr="00632199">
        <w:rPr>
          <w:color w:val="222222"/>
        </w:rPr>
        <w:t xml:space="preserve">Option E is incorrect because beneficiaries may challenge valuations through legal means.  </w:t>
      </w:r>
    </w:p>
    <w:p w14:paraId="509B5465" w14:textId="77777777" w:rsidR="0098418F" w:rsidRPr="00632199" w:rsidRDefault="00000000" w:rsidP="00632199">
      <w:pPr>
        <w:spacing w:line="360" w:lineRule="auto"/>
        <w:rPr>
          <w:color w:val="222222"/>
        </w:rPr>
      </w:pPr>
      <w:r w:rsidRPr="00632199">
        <w:rPr>
          <w:color w:val="222222"/>
        </w:rPr>
        <w:t xml:space="preserve"> </w:t>
      </w:r>
    </w:p>
    <w:p w14:paraId="72019369" w14:textId="77777777" w:rsidR="0098418F" w:rsidRPr="00632199" w:rsidRDefault="00000000" w:rsidP="00632199">
      <w:pPr>
        <w:spacing w:line="360" w:lineRule="auto"/>
        <w:rPr>
          <w:b/>
          <w:color w:val="222222"/>
        </w:rPr>
      </w:pPr>
      <w:bookmarkStart w:id="15" w:name="_b35ya45j4mvp" w:colFirst="0" w:colLast="0"/>
      <w:bookmarkEnd w:id="15"/>
      <w:r w:rsidRPr="00632199">
        <w:rPr>
          <w:b/>
          <w:color w:val="222222"/>
        </w:rPr>
        <w:t>Question 36 (IPFD CLAIMS/Interim Orders for Maintenance)</w:t>
      </w:r>
    </w:p>
    <w:p w14:paraId="4181127D" w14:textId="77777777" w:rsidR="0098418F" w:rsidRPr="00632199" w:rsidRDefault="00000000" w:rsidP="00632199">
      <w:pPr>
        <w:spacing w:line="360" w:lineRule="auto"/>
        <w:rPr>
          <w:color w:val="222222"/>
        </w:rPr>
      </w:pPr>
      <w:r w:rsidRPr="00632199">
        <w:rPr>
          <w:color w:val="222222"/>
        </w:rPr>
        <w:t xml:space="preserve">Margaret was 64 when her husband, Edward, died unexpectedly, leaving a will that transferred nearly all his property to his adult son from a previous marriage. Margaret, who had no independent income, had relied on Edward for daily upkeep, housing, and medical expenses. After his death, she struggled to meet rent and fell into debt. She filed a claim under the Inheritance (Provision for Family and Dependants) Act 1975, seeking reasonable financial provision. Before the full hearing, she applied for an interim maintenance order to cover essential living costs. The executor opposed, saying distribution should wait until probate was completed and valuations confirmed. Margaret’s lawyer argued that without immediate relief, </w:t>
      </w:r>
      <w:r w:rsidRPr="00632199">
        <w:rPr>
          <w:color w:val="222222"/>
        </w:rPr>
        <w:lastRenderedPageBreak/>
        <w:t>she risked eviction and serious hardship. The court was asked to determine whether an interim order could be made at this stage and, if so, what legal test applied to such applications under the 1975 Act.</w:t>
      </w:r>
    </w:p>
    <w:p w14:paraId="0FAF1C41" w14:textId="77777777" w:rsidR="0098418F" w:rsidRPr="00632199" w:rsidRDefault="00000000" w:rsidP="00632199">
      <w:pPr>
        <w:spacing w:line="360" w:lineRule="auto"/>
        <w:rPr>
          <w:color w:val="222222"/>
        </w:rPr>
      </w:pPr>
      <w:r w:rsidRPr="00632199">
        <w:rPr>
          <w:color w:val="222222"/>
        </w:rPr>
        <w:t>Which statement best reflects the court’s power to make interim maintenance orders?</w:t>
      </w:r>
    </w:p>
    <w:p w14:paraId="4BDBB118" w14:textId="77777777" w:rsidR="0098418F" w:rsidRPr="00632199" w:rsidRDefault="00000000" w:rsidP="00632199">
      <w:pPr>
        <w:spacing w:line="360" w:lineRule="auto"/>
        <w:rPr>
          <w:color w:val="222222"/>
        </w:rPr>
      </w:pPr>
      <w:r w:rsidRPr="00632199">
        <w:rPr>
          <w:color w:val="222222"/>
        </w:rPr>
        <w:t>A. The court may grant interim maintenance if the applicant’s claim is likely to succeed and urgent need exists.</w:t>
      </w:r>
      <w:r w:rsidRPr="00632199">
        <w:rPr>
          <w:color w:val="222222"/>
        </w:rPr>
        <w:br/>
        <w:t>B. Interim relief is prohibited until probate has been granted.</w:t>
      </w:r>
      <w:r w:rsidRPr="00632199">
        <w:rPr>
          <w:color w:val="222222"/>
        </w:rPr>
        <w:br/>
        <w:t>C. The court may consider whether hardship would result if no immediate payment is made.</w:t>
      </w:r>
      <w:r w:rsidRPr="00632199">
        <w:rPr>
          <w:color w:val="222222"/>
        </w:rPr>
        <w:br/>
        <w:t>D. Interim orders are available only to surviving spouses or civil partners.</w:t>
      </w:r>
      <w:r w:rsidRPr="00632199">
        <w:rPr>
          <w:color w:val="222222"/>
        </w:rPr>
        <w:br/>
        <w:t>E. The court may authorise interim maintenance if the estate has sufficient liquidity.</w:t>
      </w:r>
    </w:p>
    <w:p w14:paraId="4625CA7F" w14:textId="77777777" w:rsidR="0098418F" w:rsidRPr="00632199" w:rsidRDefault="00000000" w:rsidP="00632199">
      <w:pPr>
        <w:spacing w:line="360" w:lineRule="auto"/>
        <w:rPr>
          <w:color w:val="222222"/>
        </w:rPr>
      </w:pPr>
      <w:r w:rsidRPr="00632199">
        <w:rPr>
          <w:color w:val="222222"/>
        </w:rPr>
        <w:t>The correct option is A.</w:t>
      </w:r>
    </w:p>
    <w:p w14:paraId="32D64FBE" w14:textId="77777777" w:rsidR="0098418F" w:rsidRPr="00632199" w:rsidRDefault="00000000" w:rsidP="00632199">
      <w:pPr>
        <w:spacing w:line="360" w:lineRule="auto"/>
        <w:rPr>
          <w:color w:val="222222"/>
        </w:rPr>
      </w:pPr>
      <w:r w:rsidRPr="00632199">
        <w:rPr>
          <w:color w:val="222222"/>
        </w:rPr>
        <w:t>Explanation</w:t>
      </w:r>
    </w:p>
    <w:p w14:paraId="62BDEB30" w14:textId="77777777" w:rsidR="0098418F" w:rsidRPr="00632199" w:rsidRDefault="00000000" w:rsidP="00632199">
      <w:pPr>
        <w:spacing w:line="360" w:lineRule="auto"/>
        <w:rPr>
          <w:color w:val="222222"/>
        </w:rPr>
      </w:pPr>
      <w:r w:rsidRPr="00632199">
        <w:rPr>
          <w:color w:val="222222"/>
        </w:rPr>
        <w:br/>
        <w:t>Option A is correct because section 5 of the Inheritance (Provision for Family and Dependants) Act 1975 authorises the court to make interim orders for maintenance when two conditions are met: (1) the applicant’s claim appears likely to succeed at the final hearing, and (2) the applicant demonstrates immediate financial need. This provision ensures that genuine dependants are not left destitute during lengthy estate proceedings. The court exercises this discretion cautiously, assessing the evidence of necessity, proportionality, and the estate’s capacity to meet the temporary award without prejudicing other beneficiaries.</w:t>
      </w:r>
    </w:p>
    <w:p w14:paraId="2AF46F00" w14:textId="77777777" w:rsidR="0098418F" w:rsidRPr="00632199" w:rsidRDefault="00000000" w:rsidP="00632199">
      <w:pPr>
        <w:spacing w:line="360" w:lineRule="auto"/>
        <w:rPr>
          <w:color w:val="222222"/>
        </w:rPr>
      </w:pPr>
      <w:r w:rsidRPr="00632199">
        <w:rPr>
          <w:color w:val="222222"/>
        </w:rPr>
        <w:t>Option B is incorrect since the grant of probate is not a legal prerequisite for interim relief.</w:t>
      </w:r>
    </w:p>
    <w:p w14:paraId="7E530F50" w14:textId="77777777" w:rsidR="0098418F" w:rsidRPr="00632199" w:rsidRDefault="00000000" w:rsidP="00632199">
      <w:pPr>
        <w:spacing w:line="360" w:lineRule="auto"/>
        <w:rPr>
          <w:color w:val="222222"/>
        </w:rPr>
      </w:pPr>
      <w:r w:rsidRPr="00632199">
        <w:rPr>
          <w:color w:val="222222"/>
        </w:rPr>
        <w:t>Option C is incorrect because hardship alone is insufficient without reasonable prospects of success.</w:t>
      </w:r>
    </w:p>
    <w:p w14:paraId="537F78BB" w14:textId="77777777" w:rsidR="0098418F" w:rsidRPr="00632199" w:rsidRDefault="00000000" w:rsidP="00632199">
      <w:pPr>
        <w:spacing w:line="360" w:lineRule="auto"/>
        <w:rPr>
          <w:color w:val="222222"/>
        </w:rPr>
      </w:pPr>
      <w:r w:rsidRPr="00632199">
        <w:rPr>
          <w:color w:val="222222"/>
        </w:rPr>
        <w:t>Option D is incorrect as dependants who are not spouses may also qualify under the Act.</w:t>
      </w:r>
    </w:p>
    <w:p w14:paraId="5C4783C2" w14:textId="77777777" w:rsidR="0098418F" w:rsidRPr="00632199" w:rsidRDefault="00000000" w:rsidP="00632199">
      <w:pPr>
        <w:spacing w:line="360" w:lineRule="auto"/>
        <w:rPr>
          <w:color w:val="222222"/>
        </w:rPr>
      </w:pPr>
      <w:r w:rsidRPr="00632199">
        <w:rPr>
          <w:color w:val="222222"/>
        </w:rPr>
        <w:t>Option E is incorrect because estate liquidity affects practical enforcement, not legal entitlement to an interim order.</w:t>
      </w:r>
    </w:p>
    <w:p w14:paraId="3E96A3E9" w14:textId="77777777" w:rsidR="0098418F" w:rsidRPr="00632199" w:rsidRDefault="00000000" w:rsidP="00632199">
      <w:pPr>
        <w:spacing w:line="360" w:lineRule="auto"/>
        <w:rPr>
          <w:color w:val="222222"/>
        </w:rPr>
      </w:pPr>
      <w:r w:rsidRPr="00632199">
        <w:rPr>
          <w:color w:val="222222"/>
        </w:rPr>
        <w:t xml:space="preserve"> </w:t>
      </w:r>
    </w:p>
    <w:p w14:paraId="341AF3D8" w14:textId="77777777" w:rsidR="0098418F" w:rsidRPr="00632199" w:rsidRDefault="00000000" w:rsidP="00632199">
      <w:pPr>
        <w:spacing w:line="360" w:lineRule="auto"/>
        <w:rPr>
          <w:color w:val="222222"/>
        </w:rPr>
      </w:pPr>
      <w:r w:rsidRPr="00632199">
        <w:rPr>
          <w:color w:val="222222"/>
        </w:rPr>
        <w:t>Question 37 (IPFD CLAIMS/Variation or Discharge of Orders)</w:t>
      </w:r>
    </w:p>
    <w:p w14:paraId="090962EA" w14:textId="77777777" w:rsidR="0098418F" w:rsidRPr="00632199" w:rsidRDefault="00000000" w:rsidP="00632199">
      <w:pPr>
        <w:spacing w:line="360" w:lineRule="auto"/>
        <w:rPr>
          <w:color w:val="222222"/>
        </w:rPr>
      </w:pPr>
      <w:r w:rsidRPr="00632199">
        <w:rPr>
          <w:color w:val="222222"/>
        </w:rPr>
        <w:t xml:space="preserve">When Elizabeth’s husband, Patrick, died, the court awarded her monthly maintenance under the Inheritance (Provision for Family and Dependants) Act 1975, having found that his will failed to make reasonable provision. Two years later, Elizabeth remarried and began earning a steady income from a new business venture. Patrick’s two adult sons, who were residual beneficiaries of the estate, applied to vary the existing order, arguing that Elizabeth’s financial circumstances had materially improved and that continued payments were unjustified. </w:t>
      </w:r>
      <w:r w:rsidRPr="00632199">
        <w:rPr>
          <w:color w:val="222222"/>
        </w:rPr>
        <w:lastRenderedPageBreak/>
        <w:t>Elizabeth contended that her remarriage should not automatically terminate her entitlement and that her financial obligations had actually increased due to her new family responsibilities. The court had to determine whether, in light of her changed circumstances, it could discharge or alter the original maintenance order and what statutory basis governed such variation.</w:t>
      </w:r>
    </w:p>
    <w:p w14:paraId="48245C63" w14:textId="77777777" w:rsidR="0098418F" w:rsidRPr="00632199" w:rsidRDefault="00000000" w:rsidP="00632199">
      <w:pPr>
        <w:spacing w:line="360" w:lineRule="auto"/>
        <w:rPr>
          <w:color w:val="222222"/>
        </w:rPr>
      </w:pPr>
      <w:r w:rsidRPr="00632199">
        <w:rPr>
          <w:color w:val="222222"/>
        </w:rPr>
        <w:t>How does a change in the applicant’s circumstances affect maintenance orders made?</w:t>
      </w:r>
    </w:p>
    <w:p w14:paraId="35F91057" w14:textId="77777777" w:rsidR="0098418F" w:rsidRPr="00632199" w:rsidRDefault="00000000" w:rsidP="00632199">
      <w:pPr>
        <w:spacing w:line="360" w:lineRule="auto"/>
        <w:rPr>
          <w:color w:val="222222"/>
        </w:rPr>
      </w:pPr>
      <w:r w:rsidRPr="00632199">
        <w:rPr>
          <w:color w:val="222222"/>
        </w:rPr>
        <w:t>A. The court may vary or discharge an order if the applicant’s financial situation changes materially.</w:t>
      </w:r>
      <w:r w:rsidRPr="00632199">
        <w:rPr>
          <w:color w:val="222222"/>
        </w:rPr>
        <w:br/>
        <w:t>B. Remarriage automatically terminates any existing maintenance order.</w:t>
      </w:r>
      <w:r w:rsidRPr="00632199">
        <w:rPr>
          <w:color w:val="222222"/>
        </w:rPr>
        <w:br/>
        <w:t>C. Orders may only be varied with the consent of all beneficiaries.</w:t>
      </w:r>
      <w:r w:rsidRPr="00632199">
        <w:rPr>
          <w:color w:val="222222"/>
        </w:rPr>
        <w:br/>
        <w:t>D. Once a final order is made, the court loses power to alter it.</w:t>
      </w:r>
      <w:r w:rsidRPr="00632199">
        <w:rPr>
          <w:color w:val="222222"/>
        </w:rPr>
        <w:br/>
        <w:t>E. Variation is possible only where the applicant’s income falls below subsistence level.</w:t>
      </w:r>
    </w:p>
    <w:p w14:paraId="2EF4B34C" w14:textId="77777777" w:rsidR="0098418F" w:rsidRPr="00632199" w:rsidRDefault="00000000" w:rsidP="00632199">
      <w:pPr>
        <w:spacing w:line="360" w:lineRule="auto"/>
        <w:rPr>
          <w:color w:val="222222"/>
        </w:rPr>
      </w:pPr>
      <w:r w:rsidRPr="00632199">
        <w:rPr>
          <w:color w:val="222222"/>
        </w:rPr>
        <w:t>The correct option is A.</w:t>
      </w:r>
    </w:p>
    <w:p w14:paraId="7C8F2E57" w14:textId="77777777" w:rsidR="0098418F" w:rsidRPr="00632199" w:rsidRDefault="00000000" w:rsidP="00632199">
      <w:pPr>
        <w:spacing w:line="360" w:lineRule="auto"/>
        <w:rPr>
          <w:color w:val="222222"/>
        </w:rPr>
      </w:pPr>
      <w:r w:rsidRPr="00632199">
        <w:rPr>
          <w:color w:val="222222"/>
        </w:rPr>
        <w:t>Explanation</w:t>
      </w:r>
    </w:p>
    <w:p w14:paraId="1BF1C79A" w14:textId="77777777" w:rsidR="0098418F" w:rsidRPr="00632199" w:rsidRDefault="00000000" w:rsidP="00632199">
      <w:pPr>
        <w:spacing w:line="360" w:lineRule="auto"/>
        <w:rPr>
          <w:color w:val="222222"/>
        </w:rPr>
      </w:pPr>
      <w:r w:rsidRPr="00632199">
        <w:rPr>
          <w:color w:val="222222"/>
        </w:rPr>
        <w:br/>
        <w:t>Option A is correct because under sections 3(4) and 6(2) of the Inheritance (Provision for Family and Dependants) Act 1975, the court retains the power to vary or discharge maintenance orders if there has been a material change in the applicant’s circumstances. This ensures fairness and flexibility in long-term financial arrangements, allowing orders to reflect evolving needs, such as remarriage, improved income, or receipt of other benefits. The power safeguards both dependants and beneficiaries by preventing unjust enrichment or continued reliance where provision is no longer necessary. Courts assess changes objectively, balancing equity with the purpose of the original order.</w:t>
      </w:r>
    </w:p>
    <w:p w14:paraId="25832C7F" w14:textId="77777777" w:rsidR="0098418F" w:rsidRPr="00632199" w:rsidRDefault="00000000" w:rsidP="00632199">
      <w:pPr>
        <w:spacing w:line="360" w:lineRule="auto"/>
        <w:rPr>
          <w:color w:val="222222"/>
        </w:rPr>
      </w:pPr>
      <w:r w:rsidRPr="00632199">
        <w:rPr>
          <w:color w:val="222222"/>
        </w:rPr>
        <w:t>Option B is incorrect because remarriage does not automatically end a maintenance order; it only provides grounds for review.</w:t>
      </w:r>
    </w:p>
    <w:p w14:paraId="344EDDE7" w14:textId="77777777" w:rsidR="0098418F" w:rsidRPr="00632199" w:rsidRDefault="00000000" w:rsidP="00632199">
      <w:pPr>
        <w:spacing w:line="360" w:lineRule="auto"/>
        <w:rPr>
          <w:color w:val="222222"/>
        </w:rPr>
      </w:pPr>
      <w:r w:rsidRPr="00632199">
        <w:rPr>
          <w:color w:val="222222"/>
        </w:rPr>
        <w:t>Option C is incorrect since variation does not require the consent of beneficiaries but is a judicial determination.</w:t>
      </w:r>
    </w:p>
    <w:p w14:paraId="50A3B19F" w14:textId="77777777" w:rsidR="0098418F" w:rsidRPr="00632199" w:rsidRDefault="00000000" w:rsidP="00632199">
      <w:pPr>
        <w:spacing w:line="360" w:lineRule="auto"/>
        <w:rPr>
          <w:color w:val="222222"/>
        </w:rPr>
      </w:pPr>
      <w:r w:rsidRPr="00632199">
        <w:rPr>
          <w:color w:val="222222"/>
        </w:rPr>
        <w:t>Option D is incorrect as the Act expressly grants continuing jurisdiction to vary or discharge existing orders.</w:t>
      </w:r>
    </w:p>
    <w:p w14:paraId="32E1FE46" w14:textId="77777777" w:rsidR="0098418F" w:rsidRPr="00632199" w:rsidRDefault="00000000" w:rsidP="00632199">
      <w:pPr>
        <w:spacing w:line="360" w:lineRule="auto"/>
        <w:rPr>
          <w:color w:val="222222"/>
        </w:rPr>
      </w:pPr>
      <w:r w:rsidRPr="00632199">
        <w:rPr>
          <w:color w:val="222222"/>
        </w:rPr>
        <w:t>Option E is incorrect because the test focuses on material change, not a fixed income threshold.</w:t>
      </w:r>
    </w:p>
    <w:p w14:paraId="22E49148" w14:textId="77777777" w:rsidR="0098418F" w:rsidRPr="00632199" w:rsidRDefault="00000000" w:rsidP="00632199">
      <w:pPr>
        <w:spacing w:line="360" w:lineRule="auto"/>
        <w:rPr>
          <w:color w:val="222222"/>
        </w:rPr>
      </w:pPr>
      <w:r w:rsidRPr="00632199">
        <w:rPr>
          <w:color w:val="222222"/>
        </w:rPr>
        <w:t xml:space="preserve"> </w:t>
      </w:r>
    </w:p>
    <w:p w14:paraId="35A6466E" w14:textId="77777777" w:rsidR="0098418F" w:rsidRPr="00632199" w:rsidRDefault="00000000" w:rsidP="00632199">
      <w:pPr>
        <w:spacing w:line="360" w:lineRule="auto"/>
        <w:rPr>
          <w:color w:val="222222"/>
        </w:rPr>
      </w:pPr>
      <w:r w:rsidRPr="00632199">
        <w:rPr>
          <w:color w:val="222222"/>
        </w:rPr>
        <w:t>Question 38 (IPFD CLAIMS/Interim Orders and Post-Order Adjustment)</w:t>
      </w:r>
    </w:p>
    <w:p w14:paraId="46E8CA8B" w14:textId="77777777" w:rsidR="0098418F" w:rsidRPr="00632199" w:rsidRDefault="00000000" w:rsidP="00632199">
      <w:pPr>
        <w:spacing w:line="360" w:lineRule="auto"/>
        <w:rPr>
          <w:color w:val="222222"/>
        </w:rPr>
      </w:pPr>
      <w:r w:rsidRPr="00632199">
        <w:rPr>
          <w:color w:val="222222"/>
        </w:rPr>
        <w:t xml:space="preserve">After the death of Michael, a successful property developer, his widow Sarah applied under the Inheritance (Provision for Family and Dependants) Act 1975, arguing that the will failed to make reasonable provision for her maintenance. While the claim was pending, the court granted </w:t>
      </w:r>
      <w:r w:rsidRPr="00632199">
        <w:rPr>
          <w:color w:val="222222"/>
        </w:rPr>
        <w:lastRenderedPageBreak/>
        <w:t>an interim maintenance order to help Sarah cover essential expenses. Months later, the estate’s value significantly increased following the sale of one of Michael’s properties at a higher-than-expected price. The executors applied to reduce Sarah’s interim payments, claiming her financial hardship no longer justified continued support at the same level. Sarah argued that the increase in the estate’s value should not affect interim payments already granted for her immediate needs. The court had to decide whether it could revisit and adjust the interim order in light of new financial information about the estate.</w:t>
      </w:r>
    </w:p>
    <w:p w14:paraId="6BAF1581" w14:textId="77777777" w:rsidR="0098418F" w:rsidRPr="00632199" w:rsidRDefault="00000000" w:rsidP="00632199">
      <w:pPr>
        <w:spacing w:line="360" w:lineRule="auto"/>
        <w:rPr>
          <w:color w:val="222222"/>
        </w:rPr>
      </w:pPr>
      <w:r w:rsidRPr="00632199">
        <w:rPr>
          <w:color w:val="222222"/>
        </w:rPr>
        <w:br/>
        <w:t>Can a court vary or discharge an interim order made under the 1975 Act if estate circumstances change before the final hearing?</w:t>
      </w:r>
    </w:p>
    <w:p w14:paraId="36D8DBFE" w14:textId="77777777" w:rsidR="0098418F" w:rsidRPr="00632199" w:rsidRDefault="00000000" w:rsidP="00632199">
      <w:pPr>
        <w:spacing w:line="360" w:lineRule="auto"/>
        <w:rPr>
          <w:color w:val="222222"/>
        </w:rPr>
      </w:pPr>
      <w:r w:rsidRPr="00632199">
        <w:rPr>
          <w:color w:val="222222"/>
        </w:rPr>
        <w:t>A. Yes, the court may vary or discharge an interim order where there is a material change in the estate’s or applicant’s circumstances.</w:t>
      </w:r>
      <w:r w:rsidRPr="00632199">
        <w:rPr>
          <w:color w:val="222222"/>
        </w:rPr>
        <w:br/>
        <w:t>B. No, once granted, interim orders remain fixed until final judgment.</w:t>
      </w:r>
      <w:r w:rsidRPr="00632199">
        <w:rPr>
          <w:color w:val="222222"/>
        </w:rPr>
        <w:br/>
        <w:t>C. The court may adjust interim orders only if all beneficiaries consent.</w:t>
      </w:r>
      <w:r w:rsidRPr="00632199">
        <w:rPr>
          <w:color w:val="222222"/>
        </w:rPr>
        <w:br/>
        <w:t>D. Interim orders automatically lapse after six months regardless of circumstance.</w:t>
      </w:r>
      <w:r w:rsidRPr="00632199">
        <w:rPr>
          <w:color w:val="222222"/>
        </w:rPr>
        <w:br/>
        <w:t>E. Variation of interim orders is limited to cases where the applicant has remarried.</w:t>
      </w:r>
    </w:p>
    <w:p w14:paraId="387C68EE" w14:textId="77777777" w:rsidR="0098418F" w:rsidRPr="00632199" w:rsidRDefault="00000000" w:rsidP="00632199">
      <w:pPr>
        <w:spacing w:line="360" w:lineRule="auto"/>
        <w:rPr>
          <w:color w:val="222222"/>
        </w:rPr>
      </w:pPr>
      <w:r w:rsidRPr="00632199">
        <w:rPr>
          <w:color w:val="222222"/>
        </w:rPr>
        <w:t>The correct option is A.</w:t>
      </w:r>
    </w:p>
    <w:p w14:paraId="17D23B25" w14:textId="77777777" w:rsidR="0098418F" w:rsidRPr="00632199" w:rsidRDefault="00000000" w:rsidP="00632199">
      <w:pPr>
        <w:spacing w:line="360" w:lineRule="auto"/>
        <w:rPr>
          <w:color w:val="222222"/>
        </w:rPr>
      </w:pPr>
      <w:r w:rsidRPr="00632199">
        <w:rPr>
          <w:color w:val="222222"/>
        </w:rPr>
        <w:t>Explanation</w:t>
      </w:r>
    </w:p>
    <w:p w14:paraId="7733B542" w14:textId="77777777" w:rsidR="0098418F" w:rsidRPr="00632199" w:rsidRDefault="00000000" w:rsidP="00632199">
      <w:pPr>
        <w:spacing w:line="360" w:lineRule="auto"/>
        <w:rPr>
          <w:color w:val="222222"/>
        </w:rPr>
      </w:pPr>
      <w:r w:rsidRPr="00632199">
        <w:rPr>
          <w:color w:val="222222"/>
        </w:rPr>
        <w:t>Option A is correct because under section 5 of the Inheritance (Provision for Family and Dependants) Act 1975, the court has the power to make, vary, or discharge interim orders where circumstances materially change before the final determination. This flexibility ensures that temporary maintenance reflects current realities, particularly when the financial position of the estate or the applicant’s needs evolve. The principle aims to prevent unjust enrichment or hardship during the claim process, ensuring equitable interim relief pending final adjudication.</w:t>
      </w:r>
    </w:p>
    <w:p w14:paraId="15BD955F" w14:textId="77777777" w:rsidR="0098418F" w:rsidRPr="00632199" w:rsidRDefault="00000000" w:rsidP="00632199">
      <w:pPr>
        <w:spacing w:line="360" w:lineRule="auto"/>
        <w:rPr>
          <w:color w:val="222222"/>
        </w:rPr>
      </w:pPr>
      <w:r w:rsidRPr="00632199">
        <w:rPr>
          <w:color w:val="222222"/>
        </w:rPr>
        <w:t>Option B is incorrect because interim orders are expressly revisable under the court’s continuing jurisdiction.</w:t>
      </w:r>
    </w:p>
    <w:p w14:paraId="251822AC" w14:textId="77777777" w:rsidR="0098418F" w:rsidRPr="00632199" w:rsidRDefault="00000000" w:rsidP="00632199">
      <w:pPr>
        <w:spacing w:line="360" w:lineRule="auto"/>
        <w:rPr>
          <w:color w:val="222222"/>
        </w:rPr>
      </w:pPr>
      <w:r w:rsidRPr="00632199">
        <w:rPr>
          <w:color w:val="222222"/>
        </w:rPr>
        <w:t>Option C is incorrect as variation does not require beneficiaries’ consent; the discretion rests with the court.</w:t>
      </w:r>
    </w:p>
    <w:p w14:paraId="29F6ED10" w14:textId="77777777" w:rsidR="0098418F" w:rsidRPr="00632199" w:rsidRDefault="00000000" w:rsidP="00632199">
      <w:pPr>
        <w:spacing w:line="360" w:lineRule="auto"/>
        <w:rPr>
          <w:color w:val="222222"/>
        </w:rPr>
      </w:pPr>
      <w:r w:rsidRPr="00632199">
        <w:rPr>
          <w:color w:val="222222"/>
        </w:rPr>
        <w:t>Option D is incorrect since interim orders do not expire automatically after six months; they remain effective until altered or replaced.</w:t>
      </w:r>
    </w:p>
    <w:p w14:paraId="00F14AB8" w14:textId="77777777" w:rsidR="0098418F" w:rsidRPr="00632199" w:rsidRDefault="00000000" w:rsidP="00632199">
      <w:pPr>
        <w:spacing w:line="360" w:lineRule="auto"/>
        <w:rPr>
          <w:color w:val="222222"/>
        </w:rPr>
      </w:pPr>
      <w:r w:rsidRPr="00632199">
        <w:rPr>
          <w:color w:val="222222"/>
        </w:rPr>
        <w:t>Option E is incorrect because remarriage is not a precondition for varying interim relief.</w:t>
      </w:r>
    </w:p>
    <w:p w14:paraId="43CC2865" w14:textId="77777777" w:rsidR="0098418F" w:rsidRPr="00632199" w:rsidRDefault="00000000" w:rsidP="00632199">
      <w:pPr>
        <w:spacing w:line="360" w:lineRule="auto"/>
        <w:rPr>
          <w:color w:val="222222"/>
        </w:rPr>
      </w:pPr>
      <w:r w:rsidRPr="00632199">
        <w:rPr>
          <w:color w:val="222222"/>
        </w:rPr>
        <w:t xml:space="preserve"> </w:t>
      </w:r>
    </w:p>
    <w:p w14:paraId="0A368356" w14:textId="77777777" w:rsidR="0098418F" w:rsidRPr="00632199" w:rsidRDefault="00000000" w:rsidP="00632199">
      <w:pPr>
        <w:spacing w:line="360" w:lineRule="auto"/>
        <w:rPr>
          <w:color w:val="222222"/>
        </w:rPr>
      </w:pPr>
      <w:r w:rsidRPr="00632199">
        <w:rPr>
          <w:color w:val="222222"/>
        </w:rPr>
        <w:t>Question 39 (IPFD CLAIMS/Variation of Orders Affecting Property)</w:t>
      </w:r>
    </w:p>
    <w:p w14:paraId="6859349C" w14:textId="77777777" w:rsidR="0098418F" w:rsidRPr="00632199" w:rsidRDefault="00000000" w:rsidP="00632199">
      <w:pPr>
        <w:spacing w:line="360" w:lineRule="auto"/>
        <w:rPr>
          <w:color w:val="222222"/>
        </w:rPr>
      </w:pPr>
      <w:r w:rsidRPr="00632199">
        <w:rPr>
          <w:color w:val="222222"/>
        </w:rPr>
        <w:lastRenderedPageBreak/>
        <w:t>Following the death of Thomas, his will left the family home to his son Daniel, with a small cash legacy to his widow, Ruth. The court later granted Ruth a life interest in the property under the Inheritance (Provision for Family and Dependants) Act 1975, recognising that the will did not provide reasonable housing provision. Five years later, Ruth became ill and could no longer live independently. She wished to sell the property and move into a care facility, requesting that the court vary the original order to allow the sale and apply the proceeds towards her accommodation and medical care. Daniel opposed the application, insisting that the order had created a settled life interest that could not be disturbed. The court needed to determine whether it retained jurisdiction to vary or discharge the property order due to Ruth’s change in circumstances and what the guiding principles were.</w:t>
      </w:r>
    </w:p>
    <w:p w14:paraId="4144319E" w14:textId="77777777" w:rsidR="0098418F" w:rsidRPr="00632199" w:rsidRDefault="00000000" w:rsidP="00632199">
      <w:pPr>
        <w:spacing w:line="360" w:lineRule="auto"/>
        <w:rPr>
          <w:color w:val="222222"/>
        </w:rPr>
      </w:pPr>
      <w:r w:rsidRPr="00632199">
        <w:rPr>
          <w:color w:val="222222"/>
        </w:rPr>
        <w:br/>
        <w:t>Can the court vary an order affecting property made under the 1975 Act if the applicant’s circumstances materially change?</w:t>
      </w:r>
    </w:p>
    <w:p w14:paraId="70305848" w14:textId="77777777" w:rsidR="0098418F" w:rsidRPr="00632199" w:rsidRDefault="00000000" w:rsidP="00632199">
      <w:pPr>
        <w:spacing w:line="360" w:lineRule="auto"/>
        <w:rPr>
          <w:color w:val="222222"/>
        </w:rPr>
      </w:pPr>
      <w:r w:rsidRPr="00632199">
        <w:rPr>
          <w:color w:val="222222"/>
        </w:rPr>
        <w:t>A. Yes, the court retains power to vary or discharge property-related orders if justified by changed circumstances.</w:t>
      </w:r>
      <w:r w:rsidRPr="00632199">
        <w:rPr>
          <w:color w:val="222222"/>
        </w:rPr>
        <w:br/>
        <w:t>B. No, property orders are final once granted, as they vest ownership rights.</w:t>
      </w:r>
      <w:r w:rsidRPr="00632199">
        <w:rPr>
          <w:color w:val="222222"/>
        </w:rPr>
        <w:br/>
        <w:t>C. Variation of property orders requires consent from the original beneficiaries.</w:t>
      </w:r>
      <w:r w:rsidRPr="00632199">
        <w:rPr>
          <w:color w:val="222222"/>
        </w:rPr>
        <w:br/>
        <w:t>D. Property orders can only be revisited on appeal, not by variation.</w:t>
      </w:r>
      <w:r w:rsidRPr="00632199">
        <w:rPr>
          <w:color w:val="222222"/>
        </w:rPr>
        <w:br/>
        <w:t>E. The court may vary property orders only where the applicant’s income falls below statutory minimum levels.</w:t>
      </w:r>
    </w:p>
    <w:p w14:paraId="09B7B2DA" w14:textId="77777777" w:rsidR="0098418F" w:rsidRPr="00632199" w:rsidRDefault="00000000" w:rsidP="00632199">
      <w:pPr>
        <w:spacing w:line="360" w:lineRule="auto"/>
        <w:rPr>
          <w:color w:val="222222"/>
        </w:rPr>
      </w:pPr>
      <w:r w:rsidRPr="00632199">
        <w:rPr>
          <w:color w:val="222222"/>
        </w:rPr>
        <w:t>The correct option is A.</w:t>
      </w:r>
    </w:p>
    <w:p w14:paraId="67550FDD" w14:textId="77777777" w:rsidR="0098418F" w:rsidRPr="00632199" w:rsidRDefault="00000000" w:rsidP="00632199">
      <w:pPr>
        <w:spacing w:line="360" w:lineRule="auto"/>
        <w:rPr>
          <w:color w:val="222222"/>
        </w:rPr>
      </w:pPr>
      <w:r w:rsidRPr="00632199">
        <w:rPr>
          <w:color w:val="222222"/>
        </w:rPr>
        <w:t>Explanation</w:t>
      </w:r>
    </w:p>
    <w:p w14:paraId="454E73BE" w14:textId="77777777" w:rsidR="0098418F" w:rsidRPr="00632199" w:rsidRDefault="00000000" w:rsidP="00632199">
      <w:pPr>
        <w:spacing w:line="360" w:lineRule="auto"/>
        <w:rPr>
          <w:color w:val="222222"/>
        </w:rPr>
      </w:pPr>
      <w:r w:rsidRPr="00632199">
        <w:rPr>
          <w:color w:val="222222"/>
        </w:rPr>
        <w:br/>
        <w:t>Option A is correct because section 6(2) of the Inheritance (Provision for Family and Dependants) Act 1975 empowers the court to vary or discharge property-related orders if a material change in circumstances occurs. This ensures ongoing fairness where the needs of an applicant evolve after the original order, such as illness, relocation, or care requirements. The discretion prevents rigid outcomes and enables the court to adapt orders to reflect human realities while maintaining proportionality with estate interests. Judicial intervention protects dependants’ welfare without unfairly prejudicing other beneficiaries.</w:t>
      </w:r>
    </w:p>
    <w:p w14:paraId="6DBB0D6C" w14:textId="77777777" w:rsidR="0098418F" w:rsidRPr="00632199" w:rsidRDefault="00000000" w:rsidP="00632199">
      <w:pPr>
        <w:spacing w:line="360" w:lineRule="auto"/>
        <w:rPr>
          <w:color w:val="222222"/>
        </w:rPr>
      </w:pPr>
      <w:r w:rsidRPr="00632199">
        <w:rPr>
          <w:color w:val="222222"/>
        </w:rPr>
        <w:t>Option B is incorrect because property orders under the 1975 Act are not immutable; the Act expressly provides a mechanism for variation.</w:t>
      </w:r>
    </w:p>
    <w:p w14:paraId="3BFEDA6D" w14:textId="77777777" w:rsidR="0098418F" w:rsidRPr="00632199" w:rsidRDefault="00000000" w:rsidP="00632199">
      <w:pPr>
        <w:spacing w:line="360" w:lineRule="auto"/>
        <w:rPr>
          <w:color w:val="222222"/>
        </w:rPr>
      </w:pPr>
      <w:r w:rsidRPr="00632199">
        <w:rPr>
          <w:color w:val="222222"/>
        </w:rPr>
        <w:t>Option C is incorrect as the court’s power is statutory and not contingent on beneficiary consent.</w:t>
      </w:r>
    </w:p>
    <w:p w14:paraId="3B0E5A8B" w14:textId="77777777" w:rsidR="0098418F" w:rsidRPr="00632199" w:rsidRDefault="00000000" w:rsidP="00632199">
      <w:pPr>
        <w:spacing w:line="360" w:lineRule="auto"/>
        <w:rPr>
          <w:color w:val="222222"/>
        </w:rPr>
      </w:pPr>
      <w:r w:rsidRPr="00632199">
        <w:rPr>
          <w:color w:val="222222"/>
        </w:rPr>
        <w:lastRenderedPageBreak/>
        <w:t>Option D is incorrect since variation, not appeal, is the proper avenue for addressing changed circumstances post-order.</w:t>
      </w:r>
    </w:p>
    <w:p w14:paraId="30B46342" w14:textId="77777777" w:rsidR="0098418F" w:rsidRPr="00632199" w:rsidRDefault="00000000" w:rsidP="00632199">
      <w:pPr>
        <w:spacing w:line="360" w:lineRule="auto"/>
        <w:rPr>
          <w:color w:val="222222"/>
        </w:rPr>
      </w:pPr>
      <w:r w:rsidRPr="00632199">
        <w:rPr>
          <w:color w:val="222222"/>
        </w:rPr>
        <w:t>Option E is incorrect because there is no statutory income threshold governing variation of property orders.</w:t>
      </w:r>
    </w:p>
    <w:p w14:paraId="1350AFE0" w14:textId="77777777" w:rsidR="0098418F" w:rsidRPr="00632199" w:rsidRDefault="00000000" w:rsidP="00632199">
      <w:pPr>
        <w:spacing w:line="360" w:lineRule="auto"/>
        <w:rPr>
          <w:color w:val="222222"/>
        </w:rPr>
      </w:pPr>
      <w:r w:rsidRPr="00632199">
        <w:rPr>
          <w:color w:val="222222"/>
        </w:rPr>
        <w:t xml:space="preserve"> </w:t>
      </w:r>
    </w:p>
    <w:p w14:paraId="1977D023" w14:textId="77777777" w:rsidR="0098418F" w:rsidRPr="00632199" w:rsidRDefault="00000000" w:rsidP="00632199">
      <w:pPr>
        <w:spacing w:line="360" w:lineRule="auto"/>
        <w:rPr>
          <w:color w:val="222222"/>
        </w:rPr>
      </w:pPr>
      <w:r w:rsidRPr="00632199">
        <w:rPr>
          <w:color w:val="222222"/>
        </w:rPr>
        <w:t>Question 40 (IPFD CLAIMS/Effect of Death or Bankruptcy on Maintenance Orders)</w:t>
      </w:r>
    </w:p>
    <w:p w14:paraId="24788531" w14:textId="77777777" w:rsidR="0098418F" w:rsidRPr="00632199" w:rsidRDefault="00000000" w:rsidP="00632199">
      <w:pPr>
        <w:spacing w:line="360" w:lineRule="auto"/>
        <w:rPr>
          <w:color w:val="222222"/>
        </w:rPr>
      </w:pPr>
      <w:r w:rsidRPr="00632199">
        <w:rPr>
          <w:color w:val="222222"/>
        </w:rPr>
        <w:t>Margaret was granted monthly maintenance payments under the Inheritance (Provision for Family and Dependants) Act 1975 after her late husband, Leonard, failed to make adequate provision in his will. Two years later, Leonard’s estate fell into financial difficulty due to unforeseen tax liabilities, and the executor applied to suspend the payments. Before the matter was decided, Margaret unexpectedly passed away, leaving her own modest estate to her daughter, Hannah. The executor argued that all further maintenance obligations ceased automatically upon Margaret’s death, and Hannah could not claim the arrears that had accrued before her mother’s death. Hannah, however, maintained that unpaid sums due to her mother before her death formed part of her mother’s estate. The court was tasked with clarifying how death or insolvency affects ongoing or accrued maintenance orders under the 1975 Act.</w:t>
      </w:r>
    </w:p>
    <w:p w14:paraId="3E9A5E4D" w14:textId="77777777" w:rsidR="0098418F" w:rsidRPr="00632199" w:rsidRDefault="00000000" w:rsidP="00632199">
      <w:pPr>
        <w:spacing w:line="360" w:lineRule="auto"/>
        <w:rPr>
          <w:color w:val="222222"/>
        </w:rPr>
      </w:pPr>
      <w:r w:rsidRPr="00632199">
        <w:rPr>
          <w:color w:val="222222"/>
        </w:rPr>
        <w:br/>
        <w:t xml:space="preserve"> What is the effect of the applicant’s death or the estate’s insolvency on maintenance orders under the 1975 Act?</w:t>
      </w:r>
    </w:p>
    <w:p w14:paraId="43207DF9" w14:textId="77777777" w:rsidR="0098418F" w:rsidRPr="00632199" w:rsidRDefault="00000000" w:rsidP="00632199">
      <w:pPr>
        <w:spacing w:line="360" w:lineRule="auto"/>
        <w:rPr>
          <w:color w:val="222222"/>
        </w:rPr>
      </w:pPr>
      <w:r w:rsidRPr="00632199">
        <w:rPr>
          <w:color w:val="222222"/>
        </w:rPr>
        <w:t>A. Maintenance obligations cease upon the applicant’s death, but accrued arrears form part of the deceased’s estate.</w:t>
      </w:r>
      <w:r w:rsidRPr="00632199">
        <w:rPr>
          <w:color w:val="222222"/>
        </w:rPr>
        <w:br/>
        <w:t>B. Maintenance obligations continue indefinitely to the applicant’s heirs.</w:t>
      </w:r>
      <w:r w:rsidRPr="00632199">
        <w:rPr>
          <w:color w:val="222222"/>
        </w:rPr>
        <w:br/>
        <w:t>C. Insolvency of the estate automatically voids existing maintenance orders.</w:t>
      </w:r>
      <w:r w:rsidRPr="00632199">
        <w:rPr>
          <w:color w:val="222222"/>
        </w:rPr>
        <w:br/>
        <w:t>D. All maintenance payments, including arrears, are extinguished upon the applicant’s death.</w:t>
      </w:r>
      <w:r w:rsidRPr="00632199">
        <w:rPr>
          <w:color w:val="222222"/>
        </w:rPr>
        <w:br/>
        <w:t>E. Variation or discharge is at the executor’s sole discretion upon financial hardship.</w:t>
      </w:r>
    </w:p>
    <w:p w14:paraId="508D96AB" w14:textId="77777777" w:rsidR="0098418F" w:rsidRPr="00632199" w:rsidRDefault="00000000" w:rsidP="00632199">
      <w:pPr>
        <w:spacing w:line="360" w:lineRule="auto"/>
        <w:rPr>
          <w:color w:val="222222"/>
        </w:rPr>
      </w:pPr>
      <w:r w:rsidRPr="00632199">
        <w:rPr>
          <w:color w:val="222222"/>
        </w:rPr>
        <w:t>The correct option is A.</w:t>
      </w:r>
    </w:p>
    <w:p w14:paraId="62D9F676" w14:textId="77777777" w:rsidR="0098418F" w:rsidRPr="00632199" w:rsidRDefault="00000000" w:rsidP="00632199">
      <w:pPr>
        <w:spacing w:line="360" w:lineRule="auto"/>
        <w:rPr>
          <w:color w:val="222222"/>
        </w:rPr>
      </w:pPr>
      <w:r w:rsidRPr="00632199">
        <w:rPr>
          <w:color w:val="222222"/>
        </w:rPr>
        <w:t>Explanation</w:t>
      </w:r>
    </w:p>
    <w:p w14:paraId="5ED0ECA0" w14:textId="77777777" w:rsidR="0098418F" w:rsidRPr="00632199" w:rsidRDefault="00000000" w:rsidP="00632199">
      <w:pPr>
        <w:spacing w:line="360" w:lineRule="auto"/>
        <w:rPr>
          <w:color w:val="222222"/>
        </w:rPr>
      </w:pPr>
      <w:r w:rsidRPr="00632199">
        <w:rPr>
          <w:b/>
          <w:color w:val="222222"/>
        </w:rPr>
        <w:t>O</w:t>
      </w:r>
      <w:r w:rsidRPr="00632199">
        <w:rPr>
          <w:color w:val="222222"/>
        </w:rPr>
        <w:t>ption A is correct because under section 6(5) of the Inheritance (Provision for Family and Dependants) Act 1975, maintenance obligations automatically terminate upon the death of the applicant. However, arrears accrued before death remain enforceable and form part of the deceased’s estate. This reflects the personal nature of maintenance as a living provision, not a transferable right, while ensuring fairness by preserving sums already owed. The principle balances the estate’s obligations with the policy that maintenance is designed for personal support, not inheritance.</w:t>
      </w:r>
    </w:p>
    <w:p w14:paraId="10129536" w14:textId="77777777" w:rsidR="0098418F" w:rsidRPr="00632199" w:rsidRDefault="00000000" w:rsidP="00632199">
      <w:pPr>
        <w:spacing w:line="360" w:lineRule="auto"/>
        <w:rPr>
          <w:color w:val="222222"/>
        </w:rPr>
      </w:pPr>
      <w:r w:rsidRPr="00632199">
        <w:rPr>
          <w:color w:val="222222"/>
        </w:rPr>
        <w:lastRenderedPageBreak/>
        <w:t>Option B is incorrect because maintenance rights under the 1975 Act are personal and do not survive to heirs.</w:t>
      </w:r>
    </w:p>
    <w:p w14:paraId="33F2FF5A" w14:textId="77777777" w:rsidR="0098418F" w:rsidRPr="00632199" w:rsidRDefault="00000000" w:rsidP="00632199">
      <w:pPr>
        <w:spacing w:line="360" w:lineRule="auto"/>
        <w:rPr>
          <w:color w:val="222222"/>
        </w:rPr>
      </w:pPr>
      <w:r w:rsidRPr="00632199">
        <w:rPr>
          <w:color w:val="222222"/>
        </w:rPr>
        <w:t>Option C is incorrect since insolvency does not automatically void court orders; variation or discharge requires judicial intervention.</w:t>
      </w:r>
    </w:p>
    <w:p w14:paraId="0C3AE528" w14:textId="77777777" w:rsidR="0098418F" w:rsidRPr="00632199" w:rsidRDefault="00000000" w:rsidP="00632199">
      <w:pPr>
        <w:spacing w:line="360" w:lineRule="auto"/>
        <w:rPr>
          <w:color w:val="222222"/>
        </w:rPr>
      </w:pPr>
      <w:r w:rsidRPr="00632199">
        <w:rPr>
          <w:color w:val="222222"/>
        </w:rPr>
        <w:t>Option D is incorrect because arrears accrued before death do not lapse—they remain recoverable by the deceased’s estate.</w:t>
      </w:r>
    </w:p>
    <w:p w14:paraId="4A75F19E" w14:textId="77777777" w:rsidR="0098418F" w:rsidRPr="00632199" w:rsidRDefault="00000000" w:rsidP="00632199">
      <w:pPr>
        <w:spacing w:line="360" w:lineRule="auto"/>
        <w:rPr>
          <w:color w:val="222222"/>
        </w:rPr>
      </w:pPr>
      <w:r w:rsidRPr="00632199">
        <w:rPr>
          <w:color w:val="222222"/>
        </w:rPr>
        <w:t>Option E is incorrect because only the court, not executors, has discretion to vary or discharge orders on financial hardship grounds.</w:t>
      </w:r>
    </w:p>
    <w:p w14:paraId="29C31C2E" w14:textId="77777777" w:rsidR="0098418F" w:rsidRPr="00632199" w:rsidRDefault="00000000" w:rsidP="00632199">
      <w:pPr>
        <w:spacing w:line="360" w:lineRule="auto"/>
        <w:rPr>
          <w:color w:val="222222"/>
        </w:rPr>
      </w:pPr>
      <w:r w:rsidRPr="00632199">
        <w:rPr>
          <w:color w:val="222222"/>
        </w:rPr>
        <w:t xml:space="preserve"> </w:t>
      </w:r>
    </w:p>
    <w:p w14:paraId="76AC7E48" w14:textId="37450F84" w:rsidR="0098418F" w:rsidRPr="00632199" w:rsidRDefault="00000000" w:rsidP="00632199">
      <w:pPr>
        <w:pStyle w:val="Heading1"/>
      </w:pPr>
      <w:r w:rsidRPr="00632199">
        <w:t>CHAPTER 7</w:t>
      </w:r>
    </w:p>
    <w:p w14:paraId="52758C9D" w14:textId="77777777" w:rsidR="0098418F" w:rsidRPr="00632199" w:rsidRDefault="00000000" w:rsidP="00632199">
      <w:pPr>
        <w:spacing w:line="360" w:lineRule="auto"/>
        <w:rPr>
          <w:color w:val="222222"/>
        </w:rPr>
      </w:pPr>
      <w:r w:rsidRPr="00632199">
        <w:rPr>
          <w:b/>
          <w:color w:val="222222"/>
        </w:rPr>
        <w:t>Question 1 (Identifying Personal Representatives; Testate vs. Intestate Estates)</w:t>
      </w:r>
      <w:r w:rsidRPr="00632199">
        <w:rPr>
          <w:color w:val="222222"/>
        </w:rPr>
        <w:t xml:space="preserve"> </w:t>
      </w:r>
    </w:p>
    <w:p w14:paraId="02A031A4" w14:textId="77777777" w:rsidR="0098418F" w:rsidRPr="00632199" w:rsidRDefault="00000000" w:rsidP="00632199">
      <w:pPr>
        <w:spacing w:line="360" w:lineRule="auto"/>
        <w:rPr>
          <w:color w:val="222222"/>
        </w:rPr>
      </w:pPr>
      <w:r w:rsidRPr="00632199">
        <w:rPr>
          <w:color w:val="222222"/>
        </w:rPr>
        <w:t xml:space="preserve">Following the sudden death of Hezekiah, his family searches for a will but cannot find one. He is survived by his wife, Ruth, and their two adult children, Caleb and Miriam. Hezekiah's brother, Aaron, believes he should be involved in managing the estate as he was very close to Hezekiah and is a successful businessman. Ruth wishes to take charge of the administration to pay off the mortgage on the family home and distribute Hezekiah's assets. The estate includes the jointly-owned family home, a sole-owned investment property, a significant share portfolio, and various personal debts. The family is under pressure due to upcoming tax deadlines on the share portfolio. Additionally, the investment property requires immediate maintenance to avoid losing tenants. Who has the primary right to apply for a grant of representation to administer Hezekiah's estate, and what type of grant should they seek? </w:t>
      </w:r>
    </w:p>
    <w:p w14:paraId="569D0272" w14:textId="77777777" w:rsidR="0098418F" w:rsidRPr="00632199" w:rsidRDefault="00000000" w:rsidP="00632199">
      <w:pPr>
        <w:spacing w:line="360" w:lineRule="auto"/>
        <w:rPr>
          <w:color w:val="222222"/>
        </w:rPr>
      </w:pPr>
      <w:r w:rsidRPr="00632199">
        <w:rPr>
          <w:color w:val="222222"/>
        </w:rPr>
        <w:t xml:space="preserve">A. Aaron should apply for a Grant of Probate as the deceased's brother and a competent businessman.  </w:t>
      </w:r>
    </w:p>
    <w:p w14:paraId="6073AD26" w14:textId="77777777" w:rsidR="0098418F" w:rsidRPr="00632199" w:rsidRDefault="00000000" w:rsidP="00632199">
      <w:pPr>
        <w:spacing w:line="360" w:lineRule="auto"/>
        <w:rPr>
          <w:color w:val="222222"/>
        </w:rPr>
      </w:pPr>
      <w:r w:rsidRPr="00632199">
        <w:rPr>
          <w:color w:val="222222"/>
        </w:rPr>
        <w:t xml:space="preserve">B. Ruth should apply for a Grant of Letters of Administration as the surviving spouse under the intestacy rules.  </w:t>
      </w:r>
    </w:p>
    <w:p w14:paraId="50C68490" w14:textId="77777777" w:rsidR="0098418F" w:rsidRPr="00632199" w:rsidRDefault="00000000" w:rsidP="00632199">
      <w:pPr>
        <w:spacing w:line="360" w:lineRule="auto"/>
        <w:rPr>
          <w:color w:val="222222"/>
        </w:rPr>
      </w:pPr>
      <w:r w:rsidRPr="00632199">
        <w:rPr>
          <w:color w:val="222222"/>
        </w:rPr>
        <w:t xml:space="preserve">C. Caleb and Miriam should apply jointly for a Grant of Letters of Administration with Will Annexed as the deceased's children.  </w:t>
      </w:r>
    </w:p>
    <w:p w14:paraId="6AD86885" w14:textId="77777777" w:rsidR="0098418F" w:rsidRPr="00632199" w:rsidRDefault="00000000" w:rsidP="00632199">
      <w:pPr>
        <w:spacing w:line="360" w:lineRule="auto"/>
        <w:rPr>
          <w:color w:val="222222"/>
        </w:rPr>
      </w:pPr>
      <w:r w:rsidRPr="00632199">
        <w:rPr>
          <w:color w:val="222222"/>
        </w:rPr>
        <w:t xml:space="preserve">D. Ruth should apply for a Grant of Probate as the person most likely named as executor in the missing will. </w:t>
      </w:r>
    </w:p>
    <w:p w14:paraId="0B2E98DA" w14:textId="77777777" w:rsidR="0098418F" w:rsidRPr="00632199" w:rsidRDefault="00000000" w:rsidP="00632199">
      <w:pPr>
        <w:spacing w:line="360" w:lineRule="auto"/>
        <w:rPr>
          <w:color w:val="222222"/>
        </w:rPr>
      </w:pPr>
      <w:r w:rsidRPr="00632199">
        <w:rPr>
          <w:color w:val="222222"/>
        </w:rPr>
        <w:t xml:space="preserve"> E. Caleb should apply for a Grant of Letters of Administration as the eldest child and primary beneficiary. </w:t>
      </w:r>
    </w:p>
    <w:p w14:paraId="15AA9147"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4B941F78" w14:textId="77777777" w:rsidR="0098418F" w:rsidRPr="00632199" w:rsidRDefault="00000000" w:rsidP="00632199">
      <w:pPr>
        <w:spacing w:line="360" w:lineRule="auto"/>
        <w:rPr>
          <w:color w:val="222222"/>
        </w:rPr>
      </w:pPr>
      <w:r w:rsidRPr="00632199">
        <w:rPr>
          <w:b/>
          <w:color w:val="222222"/>
        </w:rPr>
        <w:lastRenderedPageBreak/>
        <w:t>Explanation</w:t>
      </w:r>
      <w:r w:rsidRPr="00632199">
        <w:rPr>
          <w:color w:val="222222"/>
        </w:rPr>
        <w:t xml:space="preserve"> </w:t>
      </w:r>
    </w:p>
    <w:p w14:paraId="0C880DCC"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As no valid will can be found, Hezekiah is deemed to have died intestate. The rules of intestacy establish a strict hierarchy for those entitled to administer the estate. The surviving spouse, Ruth, stands first in this order of priority.  </w:t>
      </w:r>
    </w:p>
    <w:p w14:paraId="5A85FE5C"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Aaron, as a brother, falls lower in the order of priority for intestacy. He would only be entitled to apply if there were no surviving spouse, children, parents, or siblings of the whole blood. His personal competence or closeness to the deceased does not alter the statutory order of entitlement. </w:t>
      </w:r>
    </w:p>
    <w:p w14:paraId="617BF28D"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A Grant of Letters of Administration with Will Annexed is only applicable when a valid will exists but no executor is able or willing to act. Since no will exists here, this type of grant is not relevant. While the children are entitled in the hierarchy, their right is secondary to that of the surviving spouse. </w:t>
      </w:r>
    </w:p>
    <w:p w14:paraId="6B14F0F9"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question clearly states that no will can be found, and one cannot assume the contents of a non-existent document. Without a will, there can be no Grant of Probate, which is specifically for confirming the authority of executors named in a valid will. </w:t>
      </w:r>
    </w:p>
    <w:p w14:paraId="1D6D73ED"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Caleb, as a child, is entitled to a share of the estate under intestacy, his entitlement to apply for a grant is secondary to that of his mother, Ruth, the surviving spouse.  </w:t>
      </w:r>
    </w:p>
    <w:p w14:paraId="0B04FB21" w14:textId="77777777" w:rsidR="0098418F" w:rsidRPr="00632199" w:rsidRDefault="00000000" w:rsidP="00632199">
      <w:pPr>
        <w:spacing w:line="360" w:lineRule="auto"/>
        <w:rPr>
          <w:color w:val="222222"/>
        </w:rPr>
      </w:pPr>
      <w:r w:rsidRPr="00632199">
        <w:rPr>
          <w:b/>
          <w:color w:val="222222"/>
        </w:rPr>
        <w:t>Question 2 (Compulsory Joint Grants; Trusts and Minors)</w:t>
      </w:r>
      <w:r w:rsidRPr="00632199">
        <w:rPr>
          <w:color w:val="222222"/>
        </w:rPr>
        <w:t xml:space="preserve"> </w:t>
      </w:r>
    </w:p>
    <w:p w14:paraId="5922E506" w14:textId="77777777" w:rsidR="0098418F" w:rsidRPr="00632199" w:rsidRDefault="00000000" w:rsidP="00632199">
      <w:pPr>
        <w:spacing w:line="360" w:lineRule="auto"/>
        <w:rPr>
          <w:color w:val="222222"/>
        </w:rPr>
      </w:pPr>
      <w:r w:rsidRPr="00632199">
        <w:rPr>
          <w:color w:val="222222"/>
        </w:rPr>
        <w:t xml:space="preserve">Naomi's will leaves her entire estate on trust for her grandson, young Josiah, until he reaches the age of 25. The will appoints her daughter, Leah, as the sole executor. The estate's main asset is a portfolio of rental properties. Leah is eager to begin administration but is unsure of the procedure. She seeks advice on applying for the grant and managing the trust for her son. The rental properties are generating steady income that needs regular collection. Josiah is currently 12 years old and living with Leah. Naomi’s will also specifies that the trust income be used for Josiah’s education. The properties are in a competitive rental market, requiring active management. Leah has no prior experience in estate administration. What is the correct legal position regarding the number of personal representatives required to obtain a grant for this estate? </w:t>
      </w:r>
    </w:p>
    <w:p w14:paraId="2AB8EE53" w14:textId="77777777" w:rsidR="0098418F" w:rsidRPr="00632199" w:rsidRDefault="00000000" w:rsidP="00632199">
      <w:pPr>
        <w:spacing w:line="360" w:lineRule="auto"/>
        <w:rPr>
          <w:color w:val="222222"/>
        </w:rPr>
      </w:pPr>
      <w:r w:rsidRPr="00632199">
        <w:rPr>
          <w:color w:val="222222"/>
        </w:rPr>
        <w:t xml:space="preserve">A. Only one personal representative is ever needed, so Leah can apply for a Grant of Probate by herself. </w:t>
      </w:r>
    </w:p>
    <w:p w14:paraId="139BA326" w14:textId="77777777" w:rsidR="0098418F" w:rsidRPr="00632199" w:rsidRDefault="00000000" w:rsidP="00632199">
      <w:pPr>
        <w:spacing w:line="360" w:lineRule="auto"/>
        <w:rPr>
          <w:color w:val="222222"/>
        </w:rPr>
      </w:pPr>
      <w:r w:rsidRPr="00632199">
        <w:rPr>
          <w:color w:val="222222"/>
        </w:rPr>
        <w:t xml:space="preserve">B. At least two personal representatives are required because the estate includes a minor who has a contingent interest. </w:t>
      </w:r>
    </w:p>
    <w:p w14:paraId="54CE96BC" w14:textId="77777777" w:rsidR="0098418F" w:rsidRPr="00632199" w:rsidRDefault="00000000" w:rsidP="00632199">
      <w:pPr>
        <w:spacing w:line="360" w:lineRule="auto"/>
        <w:rPr>
          <w:color w:val="222222"/>
        </w:rPr>
      </w:pPr>
      <w:r w:rsidRPr="00632199">
        <w:rPr>
          <w:color w:val="222222"/>
        </w:rPr>
        <w:t xml:space="preserve">C. Leah can apply alone, but she must appoint a co-trustee later to help manage the trust for Josiah. </w:t>
      </w:r>
    </w:p>
    <w:p w14:paraId="14799167" w14:textId="77777777" w:rsidR="0098418F" w:rsidRPr="00632199" w:rsidRDefault="00000000" w:rsidP="00632199">
      <w:pPr>
        <w:spacing w:line="360" w:lineRule="auto"/>
        <w:rPr>
          <w:color w:val="222222"/>
        </w:rPr>
      </w:pPr>
      <w:r w:rsidRPr="00632199">
        <w:rPr>
          <w:color w:val="222222"/>
        </w:rPr>
        <w:lastRenderedPageBreak/>
        <w:t xml:space="preserve">D. A minimum of two personal representatives is mandatory because the estate consists solely of real property. </w:t>
      </w:r>
    </w:p>
    <w:p w14:paraId="16CBCD80" w14:textId="77777777" w:rsidR="0098418F" w:rsidRPr="00632199" w:rsidRDefault="00000000" w:rsidP="00632199">
      <w:pPr>
        <w:spacing w:line="360" w:lineRule="auto"/>
        <w:rPr>
          <w:color w:val="222222"/>
        </w:rPr>
      </w:pPr>
      <w:r w:rsidRPr="00632199">
        <w:rPr>
          <w:color w:val="222222"/>
        </w:rPr>
        <w:t xml:space="preserve">E. Only a trust corporation can act as a personal representative when a trust for a minor is involved. </w:t>
      </w:r>
    </w:p>
    <w:p w14:paraId="23975A01"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w:t>
      </w:r>
    </w:p>
    <w:p w14:paraId="00649C2D"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2EC82C96"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This scenario triggers the requirement for a compulsory joint grant. Under the relevant statutes, at least two personal representatives must be appointed when a minor has a vested or contingent interest in the estate.  </w:t>
      </w:r>
    </w:p>
    <w:p w14:paraId="50633FD9"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general rule that a sole executor can apply is displaced by specific statutory provisions designed to protect the interests of minors and trust beneficiaries.  </w:t>
      </w:r>
    </w:p>
    <w:p w14:paraId="0A954964"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While it is possible to appoint trustees later, the requirement for two applies at the grant stage. The probate registry would not issue a grant to a sole applicant where the law requires two, as the authority to act must be correctly constituted from the outset. </w:t>
      </w:r>
    </w:p>
    <w:p w14:paraId="1C2D47D7"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type of asset (real property) is not the determining factor. The crucial factor is the nature of the beneficiary's interest. An estate comprising only personal property would still require two PRs if a minor beneficiary with a contingent interest existed. </w:t>
      </w:r>
    </w:p>
    <w:p w14:paraId="1029B3AA"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A trust corporation is a permissible option and can count as one personal representative, but it is not the only option.  </w:t>
      </w:r>
    </w:p>
    <w:p w14:paraId="2ADE28D9" w14:textId="77777777" w:rsidR="0098418F" w:rsidRPr="00632199" w:rsidRDefault="00000000" w:rsidP="00632199">
      <w:pPr>
        <w:spacing w:line="360" w:lineRule="auto"/>
        <w:rPr>
          <w:color w:val="222222"/>
        </w:rPr>
      </w:pPr>
      <w:r w:rsidRPr="00632199">
        <w:rPr>
          <w:b/>
          <w:color w:val="222222"/>
        </w:rPr>
        <w:t>Question 3 (Capacity and Eligibility of Personal Representatives)</w:t>
      </w:r>
      <w:r w:rsidRPr="00632199">
        <w:rPr>
          <w:color w:val="222222"/>
        </w:rPr>
        <w:t xml:space="preserve"> </w:t>
      </w:r>
    </w:p>
    <w:p w14:paraId="27D1C721" w14:textId="77777777" w:rsidR="0098418F" w:rsidRPr="00632199" w:rsidRDefault="00000000" w:rsidP="00632199">
      <w:pPr>
        <w:spacing w:line="360" w:lineRule="auto"/>
        <w:rPr>
          <w:color w:val="222222"/>
        </w:rPr>
      </w:pPr>
      <w:r w:rsidRPr="00632199">
        <w:rPr>
          <w:color w:val="222222"/>
        </w:rPr>
        <w:t xml:space="preserve">Ezekiel's will appoints his close friend, Malachi, as his executor. At the time of Ezekiel's death, Malachi is 17 years old. Furthermore, Malachi's father, who is also named as a beneficiary in the will, has been declared bankrupt and has not been discharged. Ezekiel's sister, Judith, who is of full age and capacity, believes she should apply for the grant instead. The estate consists primarily of cash savings and a small family business. Judith has experience in accounting and feels prepared to handle the responsibilities. The business has ongoing contracts that require immediate attention. Malachi hopes to be involved in the estate once he reaches adulthood What is the legal status of the appointed executor, and who is eligible to apply for a grant in this situation? </w:t>
      </w:r>
    </w:p>
    <w:p w14:paraId="35D0FC9A" w14:textId="77777777" w:rsidR="0098418F" w:rsidRPr="00632199" w:rsidRDefault="00000000" w:rsidP="00632199">
      <w:pPr>
        <w:spacing w:line="360" w:lineRule="auto"/>
        <w:rPr>
          <w:color w:val="222222"/>
        </w:rPr>
      </w:pPr>
      <w:r w:rsidRPr="00632199">
        <w:rPr>
          <w:color w:val="222222"/>
        </w:rPr>
        <w:t xml:space="preserve">A. Malachi can apply immediately for a Grant of Probate as he was named by the testator. </w:t>
      </w:r>
    </w:p>
    <w:p w14:paraId="2D7781F4" w14:textId="77777777" w:rsidR="0098418F" w:rsidRPr="00632199" w:rsidRDefault="00000000" w:rsidP="00632199">
      <w:pPr>
        <w:spacing w:line="360" w:lineRule="auto"/>
        <w:rPr>
          <w:color w:val="222222"/>
        </w:rPr>
      </w:pPr>
      <w:r w:rsidRPr="00632199">
        <w:rPr>
          <w:color w:val="222222"/>
        </w:rPr>
        <w:t xml:space="preserve">B. Malachi's father can apply for a Grant of Probate on Malachi's behalf using a power of attorney. </w:t>
      </w:r>
    </w:p>
    <w:p w14:paraId="5CC13798" w14:textId="77777777" w:rsidR="0098418F" w:rsidRPr="00632199" w:rsidRDefault="00000000" w:rsidP="00632199">
      <w:pPr>
        <w:spacing w:line="360" w:lineRule="auto"/>
        <w:rPr>
          <w:color w:val="222222"/>
        </w:rPr>
      </w:pPr>
      <w:r w:rsidRPr="00632199">
        <w:rPr>
          <w:color w:val="222222"/>
        </w:rPr>
        <w:t xml:space="preserve">C. Judith can apply for a Grant of Letters of Administration with Will Annexed as the named executor is a minor. </w:t>
      </w:r>
    </w:p>
    <w:p w14:paraId="7B7EA6C5" w14:textId="77777777" w:rsidR="0098418F" w:rsidRPr="00632199" w:rsidRDefault="00000000" w:rsidP="00632199">
      <w:pPr>
        <w:spacing w:line="360" w:lineRule="auto"/>
        <w:rPr>
          <w:color w:val="222222"/>
        </w:rPr>
      </w:pPr>
      <w:r w:rsidRPr="00632199">
        <w:rPr>
          <w:color w:val="222222"/>
        </w:rPr>
        <w:lastRenderedPageBreak/>
        <w:t xml:space="preserve">D. Malachi can apply once he turns 18, but an administrator must be appointed to act during his minority. </w:t>
      </w:r>
    </w:p>
    <w:p w14:paraId="44D0CAA1" w14:textId="77777777" w:rsidR="0098418F" w:rsidRPr="00632199" w:rsidRDefault="00000000" w:rsidP="00632199">
      <w:pPr>
        <w:spacing w:line="360" w:lineRule="auto"/>
        <w:rPr>
          <w:color w:val="222222"/>
        </w:rPr>
      </w:pPr>
      <w:r w:rsidRPr="00632199">
        <w:rPr>
          <w:color w:val="222222"/>
        </w:rPr>
        <w:t xml:space="preserve">E. Both Malachi and his father can apply jointly for a Grant of Probate as the father can provide financial guidance. </w:t>
      </w:r>
    </w:p>
    <w:p w14:paraId="18FA4E18"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5592ACC2"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6FA7799"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An executor must be at least 18 years old to act. Because the named executor, Malachi, is a minor, he is legally incapable of applying for or acting under a grant. In such a situation, the grant sought is a Grant of Letters of Administration with Will Annexed, which is for cases where a will exists but the executor cannot act </w:t>
      </w:r>
    </w:p>
    <w:p w14:paraId="01CB22B8"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law imposes a minimum age of 18 for acting as a personal representative. A probate registry will not issue a grant to a minor under any circumstances. </w:t>
      </w:r>
    </w:p>
    <w:p w14:paraId="68FFA350"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The authority of an executor is personal and cannot be delegated through a power of attorney. A person who lacks the capacity to act themselves cannot have that capacity conferred by another acting as their attorney in this context. </w:t>
      </w:r>
    </w:p>
    <w:p w14:paraId="3229364B"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it is true that Malachi could potentially apply once he reaches 18, the estate cannot be left in limbo. The correct procedure is for someone else to apply for a grant to administer the estate immediately. </w:t>
      </w:r>
    </w:p>
    <w:p w14:paraId="721499E2"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Malachi is ineligible due to his age. His father is also ineligible to act as a personal representative because he is an undischarged bankrupt.  </w:t>
      </w:r>
    </w:p>
    <w:p w14:paraId="1B606D9D" w14:textId="77777777" w:rsidR="0098418F" w:rsidRPr="00632199" w:rsidRDefault="00000000" w:rsidP="00632199">
      <w:pPr>
        <w:spacing w:line="360" w:lineRule="auto"/>
        <w:rPr>
          <w:color w:val="222222"/>
        </w:rPr>
      </w:pPr>
      <w:r w:rsidRPr="00632199">
        <w:rPr>
          <w:b/>
          <w:color w:val="222222"/>
        </w:rPr>
        <w:t>Question 4 (Grants for Special Situations: Absent Executors</w:t>
      </w:r>
      <w:r w:rsidRPr="00632199">
        <w:rPr>
          <w:color w:val="222222"/>
        </w:rPr>
        <w:t xml:space="preserve">) </w:t>
      </w:r>
    </w:p>
    <w:p w14:paraId="5D59D2E9" w14:textId="77777777" w:rsidR="0098418F" w:rsidRPr="00632199" w:rsidRDefault="00000000" w:rsidP="00632199">
      <w:pPr>
        <w:spacing w:line="360" w:lineRule="auto"/>
        <w:rPr>
          <w:color w:val="222222"/>
        </w:rPr>
      </w:pPr>
      <w:r w:rsidRPr="00632199">
        <w:rPr>
          <w:color w:val="222222"/>
        </w:rPr>
        <w:t xml:space="preserve">Isaac, who was domiciled in England, passed away, leaving a will that appoints his cousin, Rebekah, as his sole executor. However, Rebekah has been a permanent resident of Australia for the last decade and has no immediate plans to return to the UK. The main beneficiary under the will, Isaac's nephew Jacob, is concerned about the practical difficulties and delays in administering the estate from abroad. The estate includes several bank accounts and a valuable art collection. Jacob resides in England and is familiar with local legal procedures. Jacob resides in England and is familiar with local legal procedures. The art collection requires climate-controlled storage to maintain its value. Rebekah communicates regularly with Jacob and trusts his judgment. What is the most suitable and practical course of action to ensure the efficient administration of Isaac's estate in England? </w:t>
      </w:r>
    </w:p>
    <w:p w14:paraId="59FD1B4C" w14:textId="77777777" w:rsidR="0098418F" w:rsidRPr="00632199" w:rsidRDefault="00000000" w:rsidP="00632199">
      <w:pPr>
        <w:spacing w:line="360" w:lineRule="auto"/>
        <w:rPr>
          <w:color w:val="222222"/>
        </w:rPr>
      </w:pPr>
      <w:r w:rsidRPr="00632199">
        <w:rPr>
          <w:color w:val="222222"/>
        </w:rPr>
        <w:t xml:space="preserve">A. Rebekah must personally travel to England to apply for and receive the Grant of Probate. </w:t>
      </w:r>
    </w:p>
    <w:p w14:paraId="5E0D069A" w14:textId="77777777" w:rsidR="0098418F" w:rsidRPr="00632199" w:rsidRDefault="00000000" w:rsidP="00632199">
      <w:pPr>
        <w:spacing w:line="360" w:lineRule="auto"/>
        <w:rPr>
          <w:color w:val="222222"/>
        </w:rPr>
      </w:pPr>
      <w:r w:rsidRPr="00632199">
        <w:rPr>
          <w:color w:val="222222"/>
        </w:rPr>
        <w:t xml:space="preserve">B. Jacob should immediately apply for a simple Grant of Letters of Administration, ignoring the will. </w:t>
      </w:r>
    </w:p>
    <w:p w14:paraId="34C3338A" w14:textId="77777777" w:rsidR="0098418F" w:rsidRPr="00632199" w:rsidRDefault="00000000" w:rsidP="00632199">
      <w:pPr>
        <w:spacing w:line="360" w:lineRule="auto"/>
        <w:rPr>
          <w:color w:val="222222"/>
        </w:rPr>
      </w:pPr>
      <w:r w:rsidRPr="00632199">
        <w:rPr>
          <w:color w:val="222222"/>
        </w:rPr>
        <w:lastRenderedPageBreak/>
        <w:t xml:space="preserve">C. Rebekah can appoint Jacob as her attorney via a power of attorney to apply for a Grant of Probate on her behalf. </w:t>
      </w:r>
    </w:p>
    <w:p w14:paraId="3F9CF6B2" w14:textId="77777777" w:rsidR="0098418F" w:rsidRPr="00632199" w:rsidRDefault="00000000" w:rsidP="00632199">
      <w:pPr>
        <w:spacing w:line="360" w:lineRule="auto"/>
        <w:rPr>
          <w:color w:val="222222"/>
        </w:rPr>
      </w:pPr>
      <w:r w:rsidRPr="00632199">
        <w:rPr>
          <w:color w:val="222222"/>
        </w:rPr>
        <w:t xml:space="preserve">D. The court should be asked to issue a Grant durante absentia to Jacob to administer the estate until Rebekah returns. </w:t>
      </w:r>
    </w:p>
    <w:p w14:paraId="03B0E209" w14:textId="77777777" w:rsidR="0098418F" w:rsidRPr="00632199" w:rsidRDefault="00000000" w:rsidP="00632199">
      <w:pPr>
        <w:spacing w:line="360" w:lineRule="auto"/>
        <w:rPr>
          <w:color w:val="222222"/>
        </w:rPr>
      </w:pPr>
      <w:r w:rsidRPr="00632199">
        <w:rPr>
          <w:color w:val="222222"/>
        </w:rPr>
        <w:t xml:space="preserve">E. A Grant ad colligenda bona should be sought to allow Jacob to collect and distribute the assets immediately. </w:t>
      </w:r>
    </w:p>
    <w:p w14:paraId="33DC1ECE"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1E968CC5"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10A3236E"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An executor who resides outside the jurisdiction retains the right to a grant but can overcome practical difficulties by appointing a lawfully constituted attorney to act for them in obtaining the grant and administering the estate locally.  </w:t>
      </w:r>
    </w:p>
    <w:p w14:paraId="5D92FFD6"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While this is theoretically possible, it is not a requirement and is often impractical and costly. The law provides mechanisms, such as appointing an attorney, to avoid such burdensome obligations. </w:t>
      </w:r>
    </w:p>
    <w:p w14:paraId="6B6D9C84"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This would be improper as a valid will exists with a named executor. To apply for a simple Grant of Letters of Administration would be to act as if there were no will, which would disregard the testator's testamentary wishes and the appointed executor's rights. </w:t>
      </w:r>
    </w:p>
    <w:p w14:paraId="671A63BE"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A Grant durante absentia is a specific type of limited grant used when an executor is temporarily absent. Given that Rebekah is a permanent resident abroad, her absence is not temporary, making this type of grant less suitable than the standard procedure of appointing an attorney for probate. </w:t>
      </w:r>
    </w:p>
    <w:p w14:paraId="7A717086"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A Grant ad colligenda bona is a limited grant for urgent situations where assets need to be collected and preserved before a full grant is obtained (e.g., to sell perishable goods). </w:t>
      </w:r>
    </w:p>
    <w:p w14:paraId="6CF6B239" w14:textId="77777777" w:rsidR="0098418F" w:rsidRPr="00632199" w:rsidRDefault="00000000" w:rsidP="00632199">
      <w:pPr>
        <w:spacing w:line="360" w:lineRule="auto"/>
        <w:rPr>
          <w:color w:val="222222"/>
        </w:rPr>
      </w:pPr>
      <w:r w:rsidRPr="00632199">
        <w:rPr>
          <w:b/>
          <w:color w:val="222222"/>
        </w:rPr>
        <w:t>Question 5 (IHT Forms and Tax Compliance)</w:t>
      </w:r>
      <w:r w:rsidRPr="00632199">
        <w:rPr>
          <w:color w:val="222222"/>
        </w:rPr>
        <w:t xml:space="preserve"> </w:t>
      </w:r>
    </w:p>
    <w:p w14:paraId="4F202420" w14:textId="77777777" w:rsidR="0098418F" w:rsidRPr="00632199" w:rsidRDefault="00000000" w:rsidP="00632199">
      <w:pPr>
        <w:spacing w:line="360" w:lineRule="auto"/>
        <w:rPr>
          <w:color w:val="222222"/>
        </w:rPr>
      </w:pPr>
      <w:r w:rsidRPr="00632199">
        <w:rPr>
          <w:color w:val="222222"/>
        </w:rPr>
        <w:t xml:space="preserve">After the death of Mordecai, his personal representatives are preparing to apply for a grant. His estate is valued at £800,000 and includes his main residence, which he left to his daughter, Esther. He made no lifetime gifts in the seven years before his death. His surviving spouse had predeceased him. The residence is located in a high-value area and may qualify for certain reliefs. Esther plans to live in the property long-term. Esther plans to live in the property long-term. The estate also includes a small investment portfolio that fluctuates in value. Esther is seeking advice on potential tax reliefs available to her. Which Inheritance Tax form must the personal representatives complete, and what is a key consideration regarding the payment of the tax? </w:t>
      </w:r>
    </w:p>
    <w:p w14:paraId="1F16BD5D" w14:textId="77777777" w:rsidR="0098418F" w:rsidRPr="00632199" w:rsidRDefault="00000000" w:rsidP="00632199">
      <w:pPr>
        <w:spacing w:line="360" w:lineRule="auto"/>
        <w:rPr>
          <w:color w:val="222222"/>
        </w:rPr>
      </w:pPr>
      <w:r w:rsidRPr="00632199">
        <w:rPr>
          <w:color w:val="222222"/>
        </w:rPr>
        <w:t xml:space="preserve">A. They must complete form IHT205 because the estate includes a residential property. </w:t>
      </w:r>
    </w:p>
    <w:p w14:paraId="466B552D" w14:textId="77777777" w:rsidR="0098418F" w:rsidRPr="00632199" w:rsidRDefault="00000000" w:rsidP="00632199">
      <w:pPr>
        <w:spacing w:line="360" w:lineRule="auto"/>
        <w:rPr>
          <w:color w:val="222222"/>
        </w:rPr>
      </w:pPr>
      <w:r w:rsidRPr="00632199">
        <w:rPr>
          <w:color w:val="222222"/>
        </w:rPr>
        <w:lastRenderedPageBreak/>
        <w:t xml:space="preserve">B. They must complete form IHT400 because the estate's value exceeds the nil-rate band and there is no surviving spouse. </w:t>
      </w:r>
    </w:p>
    <w:p w14:paraId="1EAF88A0" w14:textId="77777777" w:rsidR="0098418F" w:rsidRPr="00632199" w:rsidRDefault="00000000" w:rsidP="00632199">
      <w:pPr>
        <w:spacing w:line="360" w:lineRule="auto"/>
        <w:rPr>
          <w:color w:val="222222"/>
        </w:rPr>
      </w:pPr>
      <w:r w:rsidRPr="00632199">
        <w:rPr>
          <w:color w:val="222222"/>
        </w:rPr>
        <w:t xml:space="preserve">C. They can complete form IHT205 because all assets are passing to a direct descendant. </w:t>
      </w:r>
    </w:p>
    <w:p w14:paraId="4F191D78" w14:textId="77777777" w:rsidR="0098418F" w:rsidRPr="00632199" w:rsidRDefault="00000000" w:rsidP="00632199">
      <w:pPr>
        <w:spacing w:line="360" w:lineRule="auto"/>
        <w:rPr>
          <w:color w:val="222222"/>
        </w:rPr>
      </w:pPr>
      <w:r w:rsidRPr="00632199">
        <w:rPr>
          <w:color w:val="222222"/>
        </w:rPr>
        <w:t xml:space="preserve">D. They must complete form IHT400, and the tax due must be paid in full before the grant can be issued. </w:t>
      </w:r>
    </w:p>
    <w:p w14:paraId="118C590B" w14:textId="77777777" w:rsidR="0098418F" w:rsidRPr="00632199" w:rsidRDefault="00000000" w:rsidP="00632199">
      <w:pPr>
        <w:spacing w:line="360" w:lineRule="auto"/>
        <w:rPr>
          <w:color w:val="222222"/>
        </w:rPr>
      </w:pPr>
      <w:r w:rsidRPr="00632199">
        <w:rPr>
          <w:color w:val="222222"/>
        </w:rPr>
        <w:t xml:space="preserve">E. They must complete form IHT400, but they can pay the tax related to the property by instalments over ten years. </w:t>
      </w:r>
    </w:p>
    <w:p w14:paraId="5040A34F"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5AC5DCE6"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3B83D2B"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Form IHT400 is the full account required for estates that are not "excepted." An estate is not excepted if its gross value exceeds the nil-rate band (currently £325,000) and it does not pass entirely to an exempt beneficiary, such as a spouse. Here, the estate is worth £800,000 and passes to a daughter, who is not an exempt beneficiary, making a full IHT400 return mandatory. </w:t>
      </w:r>
    </w:p>
    <w:p w14:paraId="7E0F7DBF"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Form IHT205 is the short form used for "excepted estates," which are typically low-value or pass entirely to an exempt beneficiary. An estate valued at £800,000 far exceeds the threshold for using the simplified form. </w:t>
      </w:r>
    </w:p>
    <w:p w14:paraId="33581494"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While leaving a residence to a direct descendant may qualify for the Residence Nil-Rate Band, this does not make the estate an "excepted estate." The high overall value still triggers the requirement for the full IHT400 account. </w:t>
      </w:r>
    </w:p>
    <w:p w14:paraId="551A45E9"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it is true that IHT must normally be paid before a grant is issued, this statement is too absolute. HMRC allows for payment of tax on certain assets, like land and buildings, to be paid by instalments over ten years.  </w:t>
      </w:r>
    </w:p>
    <w:p w14:paraId="6BF8D4CF"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regarding the payment method although it highlights a key practical consideration: the option to pay tax on qualifying assets, such as the property in this estate, by instalments.  </w:t>
      </w:r>
    </w:p>
    <w:p w14:paraId="4408E8E2" w14:textId="77777777" w:rsidR="0098418F" w:rsidRPr="00632199" w:rsidRDefault="00000000" w:rsidP="00632199">
      <w:pPr>
        <w:spacing w:line="360" w:lineRule="auto"/>
        <w:rPr>
          <w:color w:val="222222"/>
        </w:rPr>
      </w:pPr>
      <w:r w:rsidRPr="00632199">
        <w:rPr>
          <w:b/>
          <w:color w:val="222222"/>
        </w:rPr>
        <w:t>Question 6 (Priority in Applications)</w:t>
      </w:r>
      <w:r w:rsidRPr="00632199">
        <w:rPr>
          <w:color w:val="222222"/>
        </w:rPr>
        <w:t xml:space="preserve"> </w:t>
      </w:r>
    </w:p>
    <w:p w14:paraId="24DAFE4B" w14:textId="77777777" w:rsidR="0098418F" w:rsidRPr="00632199" w:rsidRDefault="00000000" w:rsidP="00632199">
      <w:pPr>
        <w:spacing w:line="360" w:lineRule="auto"/>
        <w:rPr>
          <w:color w:val="222222"/>
        </w:rPr>
      </w:pPr>
      <w:r w:rsidRPr="00632199">
        <w:rPr>
          <w:color w:val="222222"/>
        </w:rPr>
        <w:t xml:space="preserve">Deborah died intestate, survived by her husband, Barak, and her mother, Hannah. Both Barak and Hannah wish to apply for the grant to administer the estate. Barak believes that as the husband, he has the sole right. Hannah, who was very involved in Deborah's life, feels she is more organised and should handle the affairs. The estate includes personal belongings and a modest savings account. There are also outstanding medical bills that need prompt settlement. Deborah owned a small rental flat that generates income. Deborah owned a small rental flat that generates income. Hannah has already contacted the bank to inquire about the process. </w:t>
      </w:r>
      <w:r w:rsidRPr="00632199">
        <w:rPr>
          <w:color w:val="222222"/>
        </w:rPr>
        <w:lastRenderedPageBreak/>
        <w:t xml:space="preserve">Barak is managing the rental flat’s tenants in the interim. The flat requires minor renovations to meet regulatory standards. Deborah’s personal belongings include heirloom jewellery of sentimental value. The estate includes a small pension fund with specific withdrawal conditions  According to the non-contentious probate rules, what is the legal position regarding their respective rights to apply for a Grant of Letters of Administration? </w:t>
      </w:r>
    </w:p>
    <w:p w14:paraId="005A5512" w14:textId="77777777" w:rsidR="0098418F" w:rsidRPr="00632199" w:rsidRDefault="00000000" w:rsidP="00632199">
      <w:pPr>
        <w:spacing w:line="360" w:lineRule="auto"/>
        <w:rPr>
          <w:color w:val="222222"/>
        </w:rPr>
      </w:pPr>
      <w:r w:rsidRPr="00632199">
        <w:rPr>
          <w:color w:val="222222"/>
        </w:rPr>
        <w:t xml:space="preserve">A. Hannah has priority because she is the parent and may be more objective. </w:t>
      </w:r>
    </w:p>
    <w:p w14:paraId="247E5481" w14:textId="77777777" w:rsidR="0098418F" w:rsidRPr="00632199" w:rsidRDefault="00000000" w:rsidP="00632199">
      <w:pPr>
        <w:spacing w:line="360" w:lineRule="auto"/>
        <w:rPr>
          <w:color w:val="222222"/>
        </w:rPr>
      </w:pPr>
      <w:r w:rsidRPr="00632199">
        <w:rPr>
          <w:color w:val="222222"/>
        </w:rPr>
        <w:t xml:space="preserve">B. Barak and Hannah must apply jointly for the grant as they have equal priority. </w:t>
      </w:r>
    </w:p>
    <w:p w14:paraId="1D7C9EDA" w14:textId="77777777" w:rsidR="0098418F" w:rsidRPr="00632199" w:rsidRDefault="00000000" w:rsidP="00632199">
      <w:pPr>
        <w:spacing w:line="360" w:lineRule="auto"/>
        <w:rPr>
          <w:color w:val="222222"/>
        </w:rPr>
      </w:pPr>
      <w:r w:rsidRPr="00632199">
        <w:rPr>
          <w:color w:val="222222"/>
        </w:rPr>
        <w:t xml:space="preserve">C. Barak has sole priority as the surviving spouse, and Hannah can only apply if he renounces. </w:t>
      </w:r>
    </w:p>
    <w:p w14:paraId="50E6C5B8" w14:textId="77777777" w:rsidR="0098418F" w:rsidRPr="00632199" w:rsidRDefault="00000000" w:rsidP="00632199">
      <w:pPr>
        <w:spacing w:line="360" w:lineRule="auto"/>
        <w:rPr>
          <w:color w:val="222222"/>
        </w:rPr>
      </w:pPr>
      <w:r w:rsidRPr="00632199">
        <w:rPr>
          <w:color w:val="222222"/>
        </w:rPr>
        <w:t xml:space="preserve">D. The court will decide based on who is more competent and organised. </w:t>
      </w:r>
    </w:p>
    <w:p w14:paraId="403C0A59" w14:textId="77777777" w:rsidR="0098418F" w:rsidRPr="00632199" w:rsidRDefault="00000000" w:rsidP="00632199">
      <w:pPr>
        <w:spacing w:line="360" w:lineRule="auto"/>
        <w:rPr>
          <w:color w:val="222222"/>
        </w:rPr>
      </w:pPr>
      <w:r w:rsidRPr="00632199">
        <w:rPr>
          <w:color w:val="222222"/>
        </w:rPr>
        <w:t xml:space="preserve">E. They should both apply, and the court will issue the grant to the first applicant. </w:t>
      </w:r>
    </w:p>
    <w:p w14:paraId="5A65BE64"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0C45D5CD"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E27DA48"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The rules of intestacy establish a strict, hierarchical order of priority for those entitled to a grant. The surviving spouse stands at the top of this hierarchy. Therefore, Barak, as the husband, has the primary and superior right to apply for a Grant of Letters of Administration. Hannah, as the parent, falls lower in the order of priority and would only be entitled to apply if Barak renounced his right or was otherwise unable to act. </w:t>
      </w:r>
    </w:p>
    <w:p w14:paraId="09EE00EF"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statutory hierarchy is based on familial relationship, not on perceived competence, objectivity, or involvement. The law does not allow for a subjective assessment of who would be a better administrator when a person with higher priority is willing and able to act. </w:t>
      </w:r>
    </w:p>
    <w:p w14:paraId="0AA67F35"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The surviving spouse and the parents of the deceased do not have equal priority. The spouse's right is absolute and comes before that of the parents. A joint grant would only be possible if both parties were in the same category of entitlement, which they are not. </w:t>
      </w:r>
    </w:p>
    <w:p w14:paraId="306AD871"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court's role in granting representation is largely administrative in non-contentious cases. It follows the statutory order and does not hold a "beauty contest" to determine which eligible person is more competent, provided the applicant with priority is legally capable. </w:t>
      </w:r>
    </w:p>
    <w:p w14:paraId="0DFE25C5"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it is technically true that the court will generally issue a grant to the first applicant with the requisite priority, in this case, if Hannah applied first, Barak could easily have her application stopped because his right is superior.  </w:t>
      </w:r>
    </w:p>
    <w:p w14:paraId="69FBAB50" w14:textId="77777777" w:rsidR="0098418F" w:rsidRPr="00632199" w:rsidRDefault="00000000" w:rsidP="00632199">
      <w:pPr>
        <w:spacing w:line="360" w:lineRule="auto"/>
        <w:rPr>
          <w:color w:val="222222"/>
        </w:rPr>
      </w:pPr>
      <w:r w:rsidRPr="00632199">
        <w:rPr>
          <w:b/>
          <w:color w:val="222222"/>
        </w:rPr>
        <w:t>Question 7 (Types of Grants: Grant of Letters of Administration with Will Annexed)</w:t>
      </w:r>
      <w:r w:rsidRPr="00632199">
        <w:rPr>
          <w:color w:val="222222"/>
        </w:rPr>
        <w:t xml:space="preserve"> </w:t>
      </w:r>
    </w:p>
    <w:p w14:paraId="76E81777" w14:textId="77777777" w:rsidR="0098418F" w:rsidRPr="00632199" w:rsidRDefault="00000000" w:rsidP="00632199">
      <w:pPr>
        <w:spacing w:line="360" w:lineRule="auto"/>
        <w:rPr>
          <w:color w:val="222222"/>
        </w:rPr>
      </w:pPr>
      <w:r w:rsidRPr="00632199">
        <w:rPr>
          <w:color w:val="222222"/>
        </w:rPr>
        <w:t xml:space="preserve">A valid will was found after the death of Solomon. The will appoints his friend, Balthazar, as executor. However, Balthazar predeceased Solomon. The main beneficiary under the will is </w:t>
      </w:r>
      <w:r w:rsidRPr="00632199">
        <w:rPr>
          <w:color w:val="222222"/>
        </w:rPr>
        <w:lastRenderedPageBreak/>
        <w:t xml:space="preserve">Solomon's business partner, Sheba. The business involves ongoing contracts that require attention. Sheba has legal counsel advising her on the process. The estate includes a commercial property leased to the business. Solomon’s distant relatives are unaware of the will’s existence while Sheba aims to maintain the business’s operations smoothly. The estate includes a personal loan owed to a friend. The business has a key client threatening to cancel a contract but Sheba is negotiating with a bank for estate financing. The will includes a small bequest to a local charity. What type of grant should be sought, and by whom? </w:t>
      </w:r>
    </w:p>
    <w:p w14:paraId="40D936A7" w14:textId="77777777" w:rsidR="0098418F" w:rsidRPr="00632199" w:rsidRDefault="00000000" w:rsidP="00632199">
      <w:pPr>
        <w:spacing w:line="360" w:lineRule="auto"/>
        <w:rPr>
          <w:color w:val="222222"/>
        </w:rPr>
      </w:pPr>
      <w:r w:rsidRPr="00632199">
        <w:rPr>
          <w:color w:val="222222"/>
        </w:rPr>
        <w:t xml:space="preserve">A. A Grant of Probate should be sought by Sheba as the sole beneficiary. </w:t>
      </w:r>
    </w:p>
    <w:p w14:paraId="68127969" w14:textId="77777777" w:rsidR="0098418F" w:rsidRPr="00632199" w:rsidRDefault="00000000" w:rsidP="00632199">
      <w:pPr>
        <w:spacing w:line="360" w:lineRule="auto"/>
        <w:rPr>
          <w:color w:val="222222"/>
        </w:rPr>
      </w:pPr>
      <w:r w:rsidRPr="00632199">
        <w:rPr>
          <w:color w:val="222222"/>
        </w:rPr>
        <w:t xml:space="preserve">B. A Grant of Letters of Administration should be sought by Solomon's next of kin under intestacy. </w:t>
      </w:r>
    </w:p>
    <w:p w14:paraId="27C89BB2" w14:textId="77777777" w:rsidR="0098418F" w:rsidRPr="00632199" w:rsidRDefault="00000000" w:rsidP="00632199">
      <w:pPr>
        <w:spacing w:line="360" w:lineRule="auto"/>
        <w:rPr>
          <w:color w:val="222222"/>
        </w:rPr>
      </w:pPr>
      <w:r w:rsidRPr="00632199">
        <w:rPr>
          <w:color w:val="222222"/>
        </w:rPr>
        <w:t xml:space="preserve">C. A Grant of Letters of Administration with Will Annexed should be sought by Sheba. </w:t>
      </w:r>
    </w:p>
    <w:p w14:paraId="5609BA61" w14:textId="77777777" w:rsidR="0098418F" w:rsidRPr="00632199" w:rsidRDefault="00000000" w:rsidP="00632199">
      <w:pPr>
        <w:spacing w:line="360" w:lineRule="auto"/>
        <w:rPr>
          <w:color w:val="222222"/>
        </w:rPr>
      </w:pPr>
      <w:r w:rsidRPr="00632199">
        <w:rPr>
          <w:color w:val="222222"/>
        </w:rPr>
        <w:t xml:space="preserve">D. A Grant de bonis non should be sought by Balthazar's personal representative. </w:t>
      </w:r>
    </w:p>
    <w:p w14:paraId="4E3FF65A" w14:textId="77777777" w:rsidR="0098418F" w:rsidRPr="00632199" w:rsidRDefault="00000000" w:rsidP="00632199">
      <w:pPr>
        <w:spacing w:line="360" w:lineRule="auto"/>
        <w:rPr>
          <w:color w:val="222222"/>
        </w:rPr>
      </w:pPr>
      <w:r w:rsidRPr="00632199">
        <w:rPr>
          <w:color w:val="222222"/>
        </w:rPr>
        <w:t xml:space="preserve">E. No grant is needed as the will clearly states Sheba is the beneficiary. </w:t>
      </w:r>
    </w:p>
    <w:p w14:paraId="06DAAFBE" w14:textId="77777777" w:rsidR="0098418F" w:rsidRPr="00632199" w:rsidRDefault="00000000" w:rsidP="00632199">
      <w:pPr>
        <w:spacing w:line="360" w:lineRule="auto"/>
        <w:rPr>
          <w:color w:val="222222"/>
        </w:rPr>
      </w:pPr>
      <w:r w:rsidRPr="00632199">
        <w:rPr>
          <w:color w:val="222222"/>
        </w:rPr>
        <w:t xml:space="preserve">C is the correct option  </w:t>
      </w:r>
    </w:p>
    <w:p w14:paraId="0E94C5B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C71F86F"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This is a classic scenario for a Grant of Letters of Administration with Will Annexed. This grant is used when a valid will exists but the appointed executor has predeceased the testator (or is otherwise unable to act). The will still governs the distribution of the estate, but the administrator derives their authority from the grant, not the will.  </w:t>
      </w:r>
    </w:p>
    <w:p w14:paraId="3B54BD4D" w14:textId="77777777" w:rsidR="0098418F" w:rsidRPr="00632199" w:rsidRDefault="00000000" w:rsidP="00632199">
      <w:pPr>
        <w:spacing w:line="360" w:lineRule="auto"/>
        <w:rPr>
          <w:color w:val="222222"/>
        </w:rPr>
      </w:pPr>
      <w:r w:rsidRPr="00632199">
        <w:rPr>
          <w:color w:val="222222"/>
        </w:rPr>
        <w:t xml:space="preserve">A is incorrect. A Grant of Probate is exclusively for confirming the authority of an executor named in a will. Since the named executor is dead, this type of grant is not available. </w:t>
      </w:r>
    </w:p>
    <w:p w14:paraId="3CEEF9EE"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This would disregard the valid will entirely. The estate is testate, not intestate. The distribution must follow the will's instructions, not the rules of intestacy, and the corresponding grant must reflect the existence of the will. </w:t>
      </w:r>
    </w:p>
    <w:p w14:paraId="36F6F9D3"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A Grant de bonis non is used when an executor or administrator has started but not finished administering an estate and then dies or is removed.  </w:t>
      </w:r>
    </w:p>
    <w:p w14:paraId="3BDAEFBD"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A grant of representation is almost always required to prove the administrator's legal authority to third parties, such as banks and the Land Registry, to collect and deal with the deceased's assets.  </w:t>
      </w:r>
    </w:p>
    <w:p w14:paraId="592C0890" w14:textId="77777777" w:rsidR="0098418F" w:rsidRPr="00632199" w:rsidRDefault="00000000" w:rsidP="00632199">
      <w:pPr>
        <w:spacing w:line="360" w:lineRule="auto"/>
        <w:rPr>
          <w:color w:val="222222"/>
        </w:rPr>
      </w:pPr>
      <w:r w:rsidRPr="00632199">
        <w:rPr>
          <w:b/>
          <w:color w:val="222222"/>
        </w:rPr>
        <w:t>Question 8 (Legal Effect of the Grant)</w:t>
      </w:r>
      <w:r w:rsidRPr="00632199">
        <w:rPr>
          <w:color w:val="222222"/>
        </w:rPr>
        <w:t xml:space="preserve"> </w:t>
      </w:r>
    </w:p>
    <w:p w14:paraId="09517387" w14:textId="77777777" w:rsidR="0098418F" w:rsidRPr="00632199" w:rsidRDefault="00000000" w:rsidP="00632199">
      <w:pPr>
        <w:spacing w:line="360" w:lineRule="auto"/>
        <w:rPr>
          <w:color w:val="222222"/>
        </w:rPr>
      </w:pPr>
      <w:r w:rsidRPr="00632199">
        <w:rPr>
          <w:color w:val="222222"/>
        </w:rPr>
        <w:t xml:space="preserve">After obtaining a Grant of Representation, the personal representatives for Joel's estate contacted his bank to access his accounts. The bank manager refused to release the funds, stating he needed further verification. The estate also includes shares in a company that are declining in value. The personal representatives are concerned about potential losses if delays </w:t>
      </w:r>
      <w:r w:rsidRPr="00632199">
        <w:rPr>
          <w:color w:val="222222"/>
        </w:rPr>
        <w:lastRenderedPageBreak/>
        <w:t xml:space="preserve">continue. The personal representatives are working with a solicitor to resolve the issue and the beneficiaries are pressing for updates on the estate’s progress. The PRs also need to sell Joel's car to pay for funeral expenses, but the DVLA requires proof of their authority to transfer the logbook. Furthermore, a tenant in one of Joel's rental properties is refusing to pay rent to the PRs. What is the primary legal effect of the grant, and how does it assist the personal representatives in this situation? </w:t>
      </w:r>
    </w:p>
    <w:p w14:paraId="14C9B526" w14:textId="77777777" w:rsidR="0098418F" w:rsidRPr="00632199" w:rsidRDefault="00000000" w:rsidP="00632199">
      <w:pPr>
        <w:spacing w:line="360" w:lineRule="auto"/>
        <w:rPr>
          <w:color w:val="222222"/>
        </w:rPr>
      </w:pPr>
      <w:r w:rsidRPr="00632199">
        <w:rPr>
          <w:color w:val="222222"/>
        </w:rPr>
        <w:t xml:space="preserve">A. The grant is a mere formality and does not compel third parties to act. </w:t>
      </w:r>
    </w:p>
    <w:p w14:paraId="193721A3" w14:textId="77777777" w:rsidR="0098418F" w:rsidRPr="00632199" w:rsidRDefault="00000000" w:rsidP="00632199">
      <w:pPr>
        <w:spacing w:line="360" w:lineRule="auto"/>
        <w:rPr>
          <w:color w:val="222222"/>
        </w:rPr>
      </w:pPr>
      <w:r w:rsidRPr="00632199">
        <w:rPr>
          <w:color w:val="222222"/>
        </w:rPr>
        <w:t xml:space="preserve">B. The grant proves the will's validity to the family but not to financial institutions. </w:t>
      </w:r>
    </w:p>
    <w:p w14:paraId="731231D8" w14:textId="77777777" w:rsidR="0098418F" w:rsidRPr="00632199" w:rsidRDefault="00000000" w:rsidP="00632199">
      <w:pPr>
        <w:spacing w:line="360" w:lineRule="auto"/>
        <w:rPr>
          <w:color w:val="222222"/>
        </w:rPr>
      </w:pPr>
      <w:r w:rsidRPr="00632199">
        <w:rPr>
          <w:color w:val="222222"/>
        </w:rPr>
        <w:t xml:space="preserve">C. The grant confers legal authority on the PRs, allowing them to prove their title to assets and demand transfer from third parties. </w:t>
      </w:r>
    </w:p>
    <w:p w14:paraId="1C0F1E30" w14:textId="77777777" w:rsidR="0098418F" w:rsidRPr="00632199" w:rsidRDefault="00000000" w:rsidP="00632199">
      <w:pPr>
        <w:spacing w:line="360" w:lineRule="auto"/>
        <w:rPr>
          <w:color w:val="222222"/>
        </w:rPr>
      </w:pPr>
      <w:r w:rsidRPr="00632199">
        <w:rPr>
          <w:color w:val="222222"/>
        </w:rPr>
        <w:t xml:space="preserve">D. The grant's main purpose is to calculate the inheritance tax liability with HMRC. </w:t>
      </w:r>
    </w:p>
    <w:p w14:paraId="0B05CE83" w14:textId="77777777" w:rsidR="0098418F" w:rsidRPr="00632199" w:rsidRDefault="00000000" w:rsidP="00632199">
      <w:pPr>
        <w:spacing w:line="360" w:lineRule="auto"/>
        <w:rPr>
          <w:color w:val="222222"/>
        </w:rPr>
      </w:pPr>
      <w:r w:rsidRPr="00632199">
        <w:rPr>
          <w:color w:val="222222"/>
        </w:rPr>
        <w:t xml:space="preserve">E. The grant protects the PRs from claims by beneficiaries but does not help with creditors. </w:t>
      </w:r>
    </w:p>
    <w:p w14:paraId="78D03E78"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w:t>
      </w:r>
    </w:p>
    <w:p w14:paraId="67F97B5A"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8FE0BFA"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The grant of representation is the key that unlocks the estate. It is the official document issued by the court that confirms the PRs' authority to administer the estate. It provides them with the legal title necessary to collect, manage, and transfer the deceased's assets.  </w:t>
      </w:r>
    </w:p>
    <w:p w14:paraId="751E5F51"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grant is far from a mere formality; it is a court order that provides the foundational legal authority for the entire administration process. Third parties are legally obliged to recognise it. </w:t>
      </w:r>
    </w:p>
    <w:p w14:paraId="293B9D0A"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While the grant does prove the will's validity (in a testate case), its function extends far beyond the family. It is the essential document used to prove the PRs' authority to all third parties holding the deceased's assets. </w:t>
      </w:r>
    </w:p>
    <w:p w14:paraId="6F0450C9"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the grant process is intertwined with IHT compliance (as tax must often be paid to obtain the grant), the grant itself is not a tax calculation document. Its primary legal effect is to confer authority to administer, not to assess tax. </w:t>
      </w:r>
    </w:p>
    <w:p w14:paraId="139C2C27"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grant assists the PRs in dealing with all parties, including creditors. It is the instrument that allows the PRs to collect estate assets, which are then used to pay creditors. It also offers protections to PRs against various claims, not just those from beneficiaries. </w:t>
      </w:r>
    </w:p>
    <w:p w14:paraId="695694D4" w14:textId="77777777" w:rsidR="0098418F" w:rsidRPr="00632199" w:rsidRDefault="00000000" w:rsidP="00632199">
      <w:pPr>
        <w:spacing w:line="360" w:lineRule="auto"/>
        <w:rPr>
          <w:color w:val="222222"/>
        </w:rPr>
      </w:pPr>
      <w:r w:rsidRPr="00632199">
        <w:rPr>
          <w:b/>
          <w:color w:val="222222"/>
        </w:rPr>
        <w:t>Question 9 (Renunciation and Power Reserved)</w:t>
      </w:r>
      <w:r w:rsidRPr="00632199">
        <w:rPr>
          <w:color w:val="222222"/>
        </w:rPr>
        <w:t xml:space="preserve"> </w:t>
      </w:r>
    </w:p>
    <w:p w14:paraId="39987FDA" w14:textId="77777777" w:rsidR="0098418F" w:rsidRPr="00632199" w:rsidRDefault="00000000" w:rsidP="00632199">
      <w:pPr>
        <w:spacing w:line="360" w:lineRule="auto"/>
        <w:rPr>
          <w:color w:val="222222"/>
        </w:rPr>
      </w:pPr>
      <w:r w:rsidRPr="00632199">
        <w:rPr>
          <w:color w:val="222222"/>
        </w:rPr>
        <w:t xml:space="preserve">In Joshua's will, he appointed his three children, Gideon, Samuel, and Abigail, as executors. Gideon is currently undertaking a lengthy overseas project and does not wish to be involved in the day-to-day administration. However, he wants to retain the option to step in later if he feels </w:t>
      </w:r>
      <w:r w:rsidRPr="00632199">
        <w:rPr>
          <w:color w:val="222222"/>
        </w:rPr>
        <w:lastRenderedPageBreak/>
        <w:t xml:space="preserve">it is necessary. Samuel and Abigail are ready and willing to apply for the grant immediately. The estate involves a family farm that requires seasonal management and the siblings maintain good communication despite Gideon's absence. What is the most appropriate way to regularise this situation? </w:t>
      </w:r>
    </w:p>
    <w:p w14:paraId="2A6DAB2F" w14:textId="77777777" w:rsidR="0098418F" w:rsidRPr="00632199" w:rsidRDefault="00000000" w:rsidP="00632199">
      <w:pPr>
        <w:spacing w:line="360" w:lineRule="auto"/>
        <w:rPr>
          <w:color w:val="222222"/>
        </w:rPr>
      </w:pPr>
      <w:r w:rsidRPr="00632199">
        <w:rPr>
          <w:color w:val="222222"/>
        </w:rPr>
        <w:t xml:space="preserve">A. Gideon must formally renounce his executorship as he is unavailable. </w:t>
      </w:r>
    </w:p>
    <w:p w14:paraId="4C4CED82" w14:textId="77777777" w:rsidR="0098418F" w:rsidRPr="00632199" w:rsidRDefault="00000000" w:rsidP="00632199">
      <w:pPr>
        <w:spacing w:line="360" w:lineRule="auto"/>
        <w:rPr>
          <w:color w:val="222222"/>
        </w:rPr>
      </w:pPr>
      <w:r w:rsidRPr="00632199">
        <w:rPr>
          <w:color w:val="222222"/>
        </w:rPr>
        <w:t xml:space="preserve">B. Samuel and Abigail should apply for the grant with power reserved to Gideon. </w:t>
      </w:r>
    </w:p>
    <w:p w14:paraId="3E408059" w14:textId="77777777" w:rsidR="0098418F" w:rsidRPr="00632199" w:rsidRDefault="00000000" w:rsidP="00632199">
      <w:pPr>
        <w:spacing w:line="360" w:lineRule="auto"/>
        <w:rPr>
          <w:color w:val="222222"/>
        </w:rPr>
      </w:pPr>
      <w:r w:rsidRPr="00632199">
        <w:rPr>
          <w:color w:val="222222"/>
        </w:rPr>
        <w:t xml:space="preserve">C. The administration must be delayed until Gideon returns from his project. </w:t>
      </w:r>
    </w:p>
    <w:p w14:paraId="4B88B44B" w14:textId="77777777" w:rsidR="0098418F" w:rsidRPr="00632199" w:rsidRDefault="00000000" w:rsidP="00632199">
      <w:pPr>
        <w:spacing w:line="360" w:lineRule="auto"/>
        <w:rPr>
          <w:color w:val="222222"/>
        </w:rPr>
      </w:pPr>
      <w:r w:rsidRPr="00632199">
        <w:rPr>
          <w:color w:val="222222"/>
        </w:rPr>
        <w:t xml:space="preserve">D. Gideon should appoint Samuel as his attorney to act on his behalf. </w:t>
      </w:r>
    </w:p>
    <w:p w14:paraId="5679728B" w14:textId="77777777" w:rsidR="0098418F" w:rsidRPr="00632199" w:rsidRDefault="00000000" w:rsidP="00632199">
      <w:pPr>
        <w:spacing w:line="360" w:lineRule="auto"/>
        <w:rPr>
          <w:color w:val="222222"/>
        </w:rPr>
      </w:pPr>
      <w:r w:rsidRPr="00632199">
        <w:rPr>
          <w:color w:val="222222"/>
        </w:rPr>
        <w:t xml:space="preserve">E. Samuel and Abigail should apply for a Grant of Letters of Administration with Will Annexed. </w:t>
      </w:r>
    </w:p>
    <w:p w14:paraId="0C2C1B69"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1324479D"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1DC1BE9"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The mechanism of "power reserved" is designed for exactly this situation. It allows one or more executors to step aside temporarily, enabling the willing executors to obtain the grant and proceed with the administration without delay.  </w:t>
      </w:r>
    </w:p>
    <w:p w14:paraId="2427BD98"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Renunciation is a permanent and absolute refusal to act. If Gideon renounces, he forever loses his right to act as an executor of this will. Since he wishes to keep his options open, renunciation is not the correct course. </w:t>
      </w:r>
    </w:p>
    <w:p w14:paraId="23A1451D"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There is no legal justification for delaying the entire administration, potentially to the detriment of the estate and beneficiaries, when a mechanism exists to allow the willing executors to proceed. </w:t>
      </w:r>
    </w:p>
    <w:p w14:paraId="7CE53BA7"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an attorney can be appointed for specific tasks by an acting executor, an executor cannot delegate their core appointment or their right to a grant through a power of attorney. The authority to act as an executor is personal and non-delegable in this manner. </w:t>
      </w:r>
    </w:p>
    <w:p w14:paraId="012E78DF"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This type of grant is for when no executor is able or willing to act. Here, two of the three named executors are willing and able.  </w:t>
      </w:r>
    </w:p>
    <w:p w14:paraId="6EDFB895" w14:textId="77777777" w:rsidR="0098418F" w:rsidRPr="00632199" w:rsidRDefault="00000000" w:rsidP="00632199">
      <w:pPr>
        <w:spacing w:line="360" w:lineRule="auto"/>
        <w:rPr>
          <w:color w:val="222222"/>
        </w:rPr>
      </w:pPr>
      <w:r w:rsidRPr="00632199">
        <w:rPr>
          <w:b/>
          <w:color w:val="222222"/>
        </w:rPr>
        <w:t>Question 10 (Grants for Special Situations: Pending Litigation)</w:t>
      </w:r>
      <w:r w:rsidRPr="00632199">
        <w:rPr>
          <w:color w:val="222222"/>
        </w:rPr>
        <w:t xml:space="preserve"> </w:t>
      </w:r>
    </w:p>
    <w:p w14:paraId="17B92777" w14:textId="77777777" w:rsidR="0098418F" w:rsidRPr="00632199" w:rsidRDefault="00000000" w:rsidP="00632199">
      <w:pPr>
        <w:spacing w:line="360" w:lineRule="auto"/>
        <w:rPr>
          <w:color w:val="222222"/>
        </w:rPr>
      </w:pPr>
      <w:r w:rsidRPr="00632199">
        <w:rPr>
          <w:color w:val="222222"/>
        </w:rPr>
        <w:t xml:space="preserve">A caveat has been entered against the estate of Jeremiah by an individual claiming to be his child from a previous relationship, challenging the validity of the will. The named executor, Zephaniah, needs to manage the estate's assets, which include a business that requires ongoing oversight, but he cannot obtain a full grant while the caveat is in place. The business employs several staff members who depend on its continuity. The claimant has provided some preliminary evidence to support their case. What is the most suitable type of grant to address this situation? </w:t>
      </w:r>
    </w:p>
    <w:p w14:paraId="352BBE7F" w14:textId="77777777" w:rsidR="0098418F" w:rsidRPr="00632199" w:rsidRDefault="00000000" w:rsidP="00632199">
      <w:pPr>
        <w:spacing w:line="360" w:lineRule="auto"/>
        <w:rPr>
          <w:color w:val="222222"/>
        </w:rPr>
      </w:pPr>
      <w:r w:rsidRPr="00632199">
        <w:rPr>
          <w:color w:val="222222"/>
        </w:rPr>
        <w:lastRenderedPageBreak/>
        <w:t xml:space="preserve">A. A Grant of Probate can still be issued to Zephaniah as the caveat is likely to fail. </w:t>
      </w:r>
    </w:p>
    <w:p w14:paraId="6A37E5CD" w14:textId="77777777" w:rsidR="0098418F" w:rsidRPr="00632199" w:rsidRDefault="00000000" w:rsidP="00632199">
      <w:pPr>
        <w:spacing w:line="360" w:lineRule="auto"/>
        <w:rPr>
          <w:color w:val="222222"/>
        </w:rPr>
      </w:pPr>
      <w:r w:rsidRPr="00632199">
        <w:rPr>
          <w:color w:val="222222"/>
        </w:rPr>
        <w:t xml:space="preserve">B. A Grant pendente lite should be applied for, typically by a neutral party, to preserve the estate. </w:t>
      </w:r>
    </w:p>
    <w:p w14:paraId="7D77D73D" w14:textId="77777777" w:rsidR="0098418F" w:rsidRPr="00632199" w:rsidRDefault="00000000" w:rsidP="00632199">
      <w:pPr>
        <w:spacing w:line="360" w:lineRule="auto"/>
        <w:rPr>
          <w:color w:val="222222"/>
        </w:rPr>
      </w:pPr>
      <w:r w:rsidRPr="00632199">
        <w:rPr>
          <w:color w:val="222222"/>
        </w:rPr>
        <w:t xml:space="preserve">C. A Grant ad colligenda bona should be sought to allow Zephaniah to distribute the estate. </w:t>
      </w:r>
    </w:p>
    <w:p w14:paraId="79894355" w14:textId="77777777" w:rsidR="0098418F" w:rsidRPr="00632199" w:rsidRDefault="00000000" w:rsidP="00632199">
      <w:pPr>
        <w:spacing w:line="360" w:lineRule="auto"/>
        <w:rPr>
          <w:color w:val="222222"/>
        </w:rPr>
      </w:pPr>
      <w:r w:rsidRPr="00632199">
        <w:rPr>
          <w:color w:val="222222"/>
        </w:rPr>
        <w:t xml:space="preserve">D. No action can be taken until the caveat is withdrawn or lapses after six months. </w:t>
      </w:r>
    </w:p>
    <w:p w14:paraId="21E8FD9B" w14:textId="77777777" w:rsidR="0098418F" w:rsidRPr="00632199" w:rsidRDefault="00000000" w:rsidP="00632199">
      <w:pPr>
        <w:spacing w:line="360" w:lineRule="auto"/>
        <w:rPr>
          <w:color w:val="222222"/>
        </w:rPr>
      </w:pPr>
      <w:r w:rsidRPr="00632199">
        <w:rPr>
          <w:color w:val="222222"/>
        </w:rPr>
        <w:t xml:space="preserve">E. Zephaniah should apply for a simple Grant of Letters of Administration to bypass the will dispute. </w:t>
      </w:r>
    </w:p>
    <w:p w14:paraId="0255E22D"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33D29B0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31927513"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A Grant pendente lite (pending litigation) is the appropriate solution when the validity of a will is being challenged. The court will usually appoint a neutral person, often a professional, to act as administrator to preserve and manage the estate assets while the lawsuit is resolved. </w:t>
      </w:r>
    </w:p>
    <w:p w14:paraId="5AA22B59"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whole purpose of a caveat is to prevent a grant from being issued until the dispute is settled. The probate registry will not issue a full Grant of Probate while a caveat is in force, regardless of the perceived strength of the claim. </w:t>
      </w:r>
    </w:p>
    <w:p w14:paraId="1A65E02F"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A Grant ad colligenda bona is for urgent collection and preservation of assets (e.g., selling perishable goods) before a full grant is obtained. It is not suitable for the ongoing management of a business or for a situation that may last for the duration of litigation.  </w:t>
      </w:r>
    </w:p>
    <w:p w14:paraId="51561F4C"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the estate cannot be fully distributed, it is not true that no action can be taken. The estate still needs to be managed, bills may need to be paid, and assets protected. The law provides the pendente lite grant precisely to avoid the estate falling into disarray during a legal challenge. </w:t>
      </w:r>
    </w:p>
    <w:p w14:paraId="6FFB9799"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Applying for a grant that ignores the will would be improper and would likely be blocked by the caveat in any event. The dispute is about the will's validity, and the court process must determine which document (the will or the rules of intestacy) governs the estate. </w:t>
      </w:r>
    </w:p>
    <w:p w14:paraId="21F3C57D" w14:textId="77777777" w:rsidR="0098418F" w:rsidRPr="00632199" w:rsidRDefault="00000000" w:rsidP="00632199">
      <w:pPr>
        <w:spacing w:line="360" w:lineRule="auto"/>
        <w:rPr>
          <w:color w:val="222222"/>
        </w:rPr>
      </w:pPr>
      <w:r w:rsidRPr="00632199">
        <w:rPr>
          <w:b/>
          <w:color w:val="222222"/>
        </w:rPr>
        <w:t>Question 11 ( Identifying PRs in Testate Estates, Renunciation, Grant of Letters of Administration with Will Annexed)</w:t>
      </w:r>
      <w:r w:rsidRPr="00632199">
        <w:rPr>
          <w:color w:val="222222"/>
        </w:rPr>
        <w:t xml:space="preserve"> </w:t>
      </w:r>
    </w:p>
    <w:p w14:paraId="1FEC1E75" w14:textId="77777777" w:rsidR="0098418F" w:rsidRPr="00632199" w:rsidRDefault="00000000" w:rsidP="00632199">
      <w:pPr>
        <w:spacing w:line="360" w:lineRule="auto"/>
        <w:rPr>
          <w:color w:val="222222"/>
        </w:rPr>
      </w:pPr>
      <w:r w:rsidRPr="00632199">
        <w:rPr>
          <w:color w:val="222222"/>
        </w:rPr>
        <w:t xml:space="preserve">Mary, a devout member of her local community, dies leaving a valid will. In her will, she appoints her two close friends, Peter and Paul, as her executors. Peter is eager to begin administering the estate, but Paul, who is currently travelling abroad for an extended period and finds the responsibility daunting, wishes to formally step down from the role. The will leaves the entire residuary estate to a local charity. Peter is concerned about how to proceed with the application for a grant of representation and seeks your advice on the correct legal </w:t>
      </w:r>
      <w:r w:rsidRPr="00632199">
        <w:rPr>
          <w:color w:val="222222"/>
        </w:rPr>
        <w:lastRenderedPageBreak/>
        <w:t xml:space="preserve">pathway. The estate includes a portfolio of stocks and shares, and the charity is keen to receive the funds to begin a new community project. Peter has found some old correspondence suggesting Mary may have owed a debt to a former business partner, but this is unconfirmed. He is anxious to ensure everything is done correctly to honour Mary's wishes and protect himself from any future liability. Who has the primary right to apply for the grant of representation to administer Mary's estate, and what is the most suitable type of grant to seek in this specific situation? </w:t>
      </w:r>
    </w:p>
    <w:p w14:paraId="4059445F" w14:textId="77777777" w:rsidR="0098418F" w:rsidRPr="00632199" w:rsidRDefault="00000000" w:rsidP="00632199">
      <w:pPr>
        <w:spacing w:line="360" w:lineRule="auto"/>
        <w:rPr>
          <w:color w:val="222222"/>
        </w:rPr>
      </w:pPr>
      <w:r w:rsidRPr="00632199">
        <w:rPr>
          <w:color w:val="222222"/>
        </w:rPr>
        <w:t xml:space="preserve">A. Peter should apply alone for a Grant of Probate, as one executor is sufficient and Paul's unwillingness is irrelevant. </w:t>
      </w:r>
      <w:r w:rsidRPr="00632199">
        <w:rPr>
          <w:color w:val="222222"/>
        </w:rPr>
        <w:br/>
        <w:t xml:space="preserve">B. Peter and the charity, as the sole beneficiary, should apply jointly for a Grant of Letters of Administration. </w:t>
      </w:r>
      <w:r w:rsidRPr="00632199">
        <w:rPr>
          <w:color w:val="222222"/>
        </w:rPr>
        <w:br/>
        <w:t xml:space="preserve">C. Peter should apply for a Grant of Probate as the sole acting executor, provided Paul signs a Deed of Renunciation. </w:t>
      </w:r>
      <w:r w:rsidRPr="00632199">
        <w:rPr>
          <w:color w:val="222222"/>
        </w:rPr>
        <w:br/>
        <w:t xml:space="preserve">D. The charity should apply for a Grant of Letters of Administration with Will Annexed, as the executors are not both acting. </w:t>
      </w:r>
      <w:r w:rsidRPr="00632199">
        <w:rPr>
          <w:color w:val="222222"/>
        </w:rPr>
        <w:br/>
        <w:t xml:space="preserve">E. Peter should apply for a Grant of Letters of Administration with Will Annexed, as one of the named executors is unwilling to act. </w:t>
      </w:r>
    </w:p>
    <w:p w14:paraId="3BA0D07F"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236B65C4"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A2BCA92"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In a testate estate, the primary right to a grant lies with the executors named in the will. Where one executor is unable or unwilling to act, they can formally renounce their right using a Deed of Renunciation.  </w:t>
      </w:r>
    </w:p>
    <w:p w14:paraId="2D072FFC"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While it is true that only one executor is legally required to make the application, the probate registry will not issue a grant to Peter without evidence that Paul's right to act has been formally dealt with, either by renunciation or by power being reserved to him.  </w:t>
      </w:r>
    </w:p>
    <w:p w14:paraId="07C8B470"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A Grant of Letters of Administration is for intestate estates. Furthermore, the beneficiary does not have a right to apply while a named executor is willing and able to act.  </w:t>
      </w:r>
    </w:p>
    <w:p w14:paraId="39BED0A7"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a Grant of Letters of Administration with Will Annexed is the correct type of grant where no executor is able or willing to act, it is not the primary route here. Peter, as a named executor, is both able and willing. </w:t>
      </w:r>
    </w:p>
    <w:p w14:paraId="685777B3"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This type of grant is for situations where </w:t>
      </w:r>
      <w:r w:rsidRPr="00632199">
        <w:rPr>
          <w:i/>
          <w:color w:val="222222"/>
        </w:rPr>
        <w:t>no</w:t>
      </w:r>
      <w:r w:rsidRPr="00632199">
        <w:rPr>
          <w:color w:val="222222"/>
        </w:rPr>
        <w:t xml:space="preserve"> named executor is applying. Since Peter is a named executor and is willing to act, he should apply for a Grant of Probate, not a Grant of Letters of Administration with Will Annexed. </w:t>
      </w:r>
      <w:r w:rsidRPr="00632199">
        <w:rPr>
          <w:noProof/>
          <w:color w:val="222222"/>
        </w:rPr>
        <w:drawing>
          <wp:inline distT="114300" distB="114300" distL="114300" distR="114300" wp14:anchorId="405F4B95" wp14:editId="22E37536">
            <wp:extent cx="9525" cy="9525"/>
            <wp:effectExtent l="0" t="0" r="0" b="0"/>
            <wp:docPr id="8" name="image23.png" descr="Shape"/>
            <wp:cNvGraphicFramePr/>
            <a:graphic xmlns:a="http://schemas.openxmlformats.org/drawingml/2006/main">
              <a:graphicData uri="http://schemas.openxmlformats.org/drawingml/2006/picture">
                <pic:pic xmlns:pic="http://schemas.openxmlformats.org/drawingml/2006/picture">
                  <pic:nvPicPr>
                    <pic:cNvPr id="0" name="image23.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7E97F07B" w14:textId="77777777" w:rsidR="0098418F" w:rsidRPr="00632199" w:rsidRDefault="00000000" w:rsidP="00632199">
      <w:pPr>
        <w:spacing w:line="360" w:lineRule="auto"/>
        <w:rPr>
          <w:color w:val="222222"/>
        </w:rPr>
      </w:pPr>
      <w:r w:rsidRPr="00632199">
        <w:rPr>
          <w:b/>
          <w:color w:val="222222"/>
        </w:rPr>
        <w:lastRenderedPageBreak/>
        <w:t>Question 12 (Principles: Intestacy Hierarchy, Letters of Administration, Spousal Entitlement)</w:t>
      </w:r>
      <w:r w:rsidRPr="00632199">
        <w:rPr>
          <w:color w:val="222222"/>
        </w:rPr>
        <w:t xml:space="preserve"> </w:t>
      </w:r>
    </w:p>
    <w:p w14:paraId="25F19273" w14:textId="77777777" w:rsidR="0098418F" w:rsidRPr="00632199" w:rsidRDefault="00000000" w:rsidP="00632199">
      <w:pPr>
        <w:spacing w:line="360" w:lineRule="auto"/>
        <w:rPr>
          <w:color w:val="222222"/>
        </w:rPr>
      </w:pPr>
      <w:r w:rsidRPr="00632199">
        <w:rPr>
          <w:color w:val="222222"/>
        </w:rPr>
        <w:t xml:space="preserve">Matthew dies unexpectedly without having made a will. He is survived by his wife of thirty years, Ruth, and his two adult children from a previous marriage, James and John. Matthew's estate consists of a house held in his sole name, savings, and personal chattels. The family is unsure who has the legal right to administer the estate and how the assets should be distributed. Ruth wishes to apply for the necessary grant to manage her late husband's affairs. James has suggested that the three of them should make decisions together, while John believes the estate should be divided equally three ways immediately. The house requires urgent repairs to prevent weather damage, and the mortgage company is requesting contact from the person legally in charge. Ruth is feeling pressured and needs clarity on her legal position. What is the legal basis for Ruth's application, and what type of grant should she seek? </w:t>
      </w:r>
    </w:p>
    <w:p w14:paraId="3F8C11AE" w14:textId="77777777" w:rsidR="0098418F" w:rsidRPr="00632199" w:rsidRDefault="00000000" w:rsidP="00632199">
      <w:pPr>
        <w:spacing w:line="360" w:lineRule="auto"/>
        <w:rPr>
          <w:color w:val="222222"/>
        </w:rPr>
      </w:pPr>
      <w:r w:rsidRPr="00632199">
        <w:rPr>
          <w:color w:val="222222"/>
        </w:rPr>
        <w:t xml:space="preserve">A. Ruth should apply for a Grant of Probate as the surviving spouse, which gives her the authority to distribute the entire estate to herself. </w:t>
      </w:r>
      <w:r w:rsidRPr="00632199">
        <w:rPr>
          <w:color w:val="222222"/>
        </w:rPr>
        <w:br/>
        <w:t xml:space="preserve">B. Ruth should apply for a Grant of Letters of Administration, as the surviving spouse, which places her first in the order of priority under the intestacy rules. </w:t>
      </w:r>
      <w:r w:rsidRPr="00632199">
        <w:rPr>
          <w:color w:val="222222"/>
        </w:rPr>
        <w:br/>
        <w:t xml:space="preserve">C. James and John, as the children, should apply jointly for a Grant of Letters of Administration, as their father's estate must be shared between them and their stepmother. </w:t>
      </w:r>
      <w:r w:rsidRPr="00632199">
        <w:rPr>
          <w:color w:val="222222"/>
        </w:rPr>
        <w:br/>
        <w:t xml:space="preserve">D. Ruth, James, and John should all apply together for a Grant of Letters of Administration, as they are all equally entitled to a share of the intestate estate. </w:t>
      </w:r>
      <w:r w:rsidRPr="00632199">
        <w:rPr>
          <w:color w:val="222222"/>
        </w:rPr>
        <w:br/>
        <w:t xml:space="preserve">E. An independent administrator should be appointed by the court to avoid a conflict of interest between Ruth and the children. </w:t>
      </w:r>
    </w:p>
    <w:p w14:paraId="7B8F1A1F"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w:t>
      </w:r>
    </w:p>
    <w:p w14:paraId="3BEA1644"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1E65040C"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On an intestacy, the order of priority for applying for a grant is set by the Non-Contentious Probate Rules 1987, which mirrors the inheritance hierarchy under the Administration of Estates Act 1925. The surviving spouse is always the first in line.  </w:t>
      </w:r>
    </w:p>
    <w:p w14:paraId="245915EE"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A Grant of Probate is only available when there is a valid will and executors are appointed. Since Matthew died intestate, this grant is not available. Furthermore, the intestacy rules do not automatically give the entire estate to the spouse where there are children; she receives a statutory legacy, personal chattels, and half of the residue, with the other half held on trust for the children. </w:t>
      </w:r>
    </w:p>
    <w:p w14:paraId="08AB0F93" w14:textId="77777777" w:rsidR="0098418F" w:rsidRPr="00632199" w:rsidRDefault="00000000" w:rsidP="00632199">
      <w:pPr>
        <w:spacing w:line="360" w:lineRule="auto"/>
        <w:rPr>
          <w:color w:val="222222"/>
        </w:rPr>
      </w:pPr>
      <w:r w:rsidRPr="00632199">
        <w:rPr>
          <w:b/>
          <w:color w:val="222222"/>
        </w:rPr>
        <w:lastRenderedPageBreak/>
        <w:t>C is incorrect.</w:t>
      </w:r>
      <w:r w:rsidRPr="00632199">
        <w:rPr>
          <w:color w:val="222222"/>
        </w:rPr>
        <w:t xml:space="preserve"> While James and John are entitled to inherit under the intestacy rules, their entitlement is secondary to that of the surviving spouse, Ruth. She has the primary right to apply for the grant. </w:t>
      </w:r>
    </w:p>
    <w:p w14:paraId="25813227"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intestacy rules establish a strict hierarchy, not an equal entitlement to apply for the grant. The surviving spouse takes precedence. Only if Ruth were to renounce her right would the children then have the right to apply. </w:t>
      </w:r>
    </w:p>
    <w:p w14:paraId="686DBB09"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family dynamics can be complex, the law provides a clear, automatic order of priority. There is no need for an independent administrator unless the person entitled to the grant is unfit or a dispute arises. Ruth, as the surviving spouse, is the proper person to apply. </w:t>
      </w:r>
    </w:p>
    <w:p w14:paraId="54AD434D"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0B14698B" wp14:editId="2921B391">
            <wp:extent cx="9525" cy="9525"/>
            <wp:effectExtent l="0" t="0" r="0" b="0"/>
            <wp:docPr id="18" name="image7.png" descr="Shape"/>
            <wp:cNvGraphicFramePr/>
            <a:graphic xmlns:a="http://schemas.openxmlformats.org/drawingml/2006/main">
              <a:graphicData uri="http://schemas.openxmlformats.org/drawingml/2006/picture">
                <pic:pic xmlns:pic="http://schemas.openxmlformats.org/drawingml/2006/picture">
                  <pic:nvPicPr>
                    <pic:cNvPr id="0" name="image7.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15FBC48E" w14:textId="77777777" w:rsidR="0098418F" w:rsidRPr="00632199" w:rsidRDefault="00000000" w:rsidP="00632199">
      <w:pPr>
        <w:spacing w:line="360" w:lineRule="auto"/>
        <w:rPr>
          <w:color w:val="222222"/>
        </w:rPr>
      </w:pPr>
      <w:r w:rsidRPr="00632199">
        <w:rPr>
          <w:b/>
          <w:color w:val="222222"/>
        </w:rPr>
        <w:t>Question 13 (Principles: Compulsory Joint Grants, Trusts for Minors, Number of PRs)</w:t>
      </w:r>
      <w:r w:rsidRPr="00632199">
        <w:rPr>
          <w:color w:val="222222"/>
        </w:rPr>
        <w:t xml:space="preserve"> </w:t>
      </w:r>
    </w:p>
    <w:p w14:paraId="76B03E6B" w14:textId="77777777" w:rsidR="0098418F" w:rsidRPr="00632199" w:rsidRDefault="00000000" w:rsidP="00632199">
      <w:pPr>
        <w:spacing w:line="360" w:lineRule="auto"/>
        <w:rPr>
          <w:color w:val="222222"/>
        </w:rPr>
      </w:pPr>
      <w:r w:rsidRPr="00632199">
        <w:rPr>
          <w:color w:val="222222"/>
        </w:rPr>
        <w:t xml:space="preserve">Apostle Andrew dies with a valid will. His will leaves a legacy of £50,000 to his goddaughter, Lydia, who is 16 years old, and the residue of his estate on trust for his sister, Phoebe, for life, with the remainder to his nephew, Timothy. Andrew appoints his friend, Barnabas, as his sole executor. Barnabas is preparing to apply for the grant but is concerned about the complexities of the trust and the gift to a minor. He has spoken to Phoebe, who is elderly and relies on the income the trust will generate. Timothy is also keen to ensure his future inheritance is protected. Barnabas wonders if he can handle this alone or if he needs to involve another person formally. What is the key legal consideration regarding the number of personal representatives required to administer Apostle Andrew's estate? </w:t>
      </w:r>
    </w:p>
    <w:p w14:paraId="62578FF9" w14:textId="77777777" w:rsidR="0098418F" w:rsidRPr="00632199" w:rsidRDefault="00000000" w:rsidP="00632199">
      <w:pPr>
        <w:spacing w:line="360" w:lineRule="auto"/>
        <w:rPr>
          <w:color w:val="222222"/>
        </w:rPr>
      </w:pPr>
      <w:r w:rsidRPr="00632199">
        <w:rPr>
          <w:color w:val="222222"/>
        </w:rPr>
        <w:t xml:space="preserve">A. Only one personal representative is ever needed, so Barnabas can apply for a Grant of Probate in his sole name. </w:t>
      </w:r>
      <w:r w:rsidRPr="00632199">
        <w:rPr>
          <w:color w:val="222222"/>
        </w:rPr>
        <w:br/>
        <w:t xml:space="preserve">B. Because the estate includes a gift to a minor, at least two personal representatives are required by law to apply for the grant. </w:t>
      </w:r>
      <w:r w:rsidRPr="00632199">
        <w:rPr>
          <w:color w:val="222222"/>
        </w:rPr>
        <w:br/>
        <w:t xml:space="preserve">C. Because the residue is left on a life interest trust, it is a compulsory requirement to have at least two personal representatives to obtain the grant. </w:t>
      </w:r>
      <w:r w:rsidRPr="00632199">
        <w:rPr>
          <w:color w:val="222222"/>
        </w:rPr>
        <w:br/>
        <w:t xml:space="preserve">D. Barnabas can apply alone, but he must appoint a co-executor later once the trust becomes active. </w:t>
      </w:r>
      <w:r w:rsidRPr="00632199">
        <w:rPr>
          <w:color w:val="222222"/>
        </w:rPr>
        <w:br/>
        <w:t xml:space="preserve">E. The number of personal representatives is irrelevant as long as the beneficiaries consent to Barnabas acting alone. </w:t>
      </w:r>
    </w:p>
    <w:p w14:paraId="543B1C19"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7AB1C05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102D0B4C" w14:textId="77777777" w:rsidR="0098418F" w:rsidRPr="00632199" w:rsidRDefault="00000000" w:rsidP="00632199">
      <w:pPr>
        <w:spacing w:line="360" w:lineRule="auto"/>
        <w:rPr>
          <w:color w:val="222222"/>
        </w:rPr>
      </w:pPr>
      <w:r w:rsidRPr="00632199">
        <w:rPr>
          <w:b/>
          <w:color w:val="222222"/>
        </w:rPr>
        <w:lastRenderedPageBreak/>
        <w:t>C is the correct option.</w:t>
      </w:r>
      <w:r w:rsidRPr="00632199">
        <w:rPr>
          <w:color w:val="222222"/>
        </w:rPr>
        <w:t xml:space="preserve"> Section 114(2) of the Senior Courts Act 1981 and section 22 of the Administration of Estates Act 1925 stipulate that a grant cannot be made to a single individual where the estate includes a life interest. A life interest trust, as created for Phoebe, is a classic example of a situation requiring a compulsory joint grant. </w:t>
      </w:r>
    </w:p>
    <w:p w14:paraId="2B172AEB"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This is a general rule that has specific exceptions. The presence of a trust, particularly a life interest trust, is one of those key exceptions that mandates the appointment of at least two personal representatives. </w:t>
      </w:r>
    </w:p>
    <w:p w14:paraId="32D637B6"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While a gift to a minor (Lydia) will be held on statutory trusts, the compulsory rule for two PRs is specifically triggered by a </w:t>
      </w:r>
      <w:r w:rsidRPr="00632199">
        <w:rPr>
          <w:i/>
          <w:color w:val="222222"/>
        </w:rPr>
        <w:t>life interest</w:t>
      </w:r>
      <w:r w:rsidRPr="00632199">
        <w:rPr>
          <w:color w:val="222222"/>
        </w:rPr>
        <w:t xml:space="preserve"> arising under the will.  </w:t>
      </w:r>
    </w:p>
    <w:p w14:paraId="5F241FC0"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requirement for two personal representatives is a condition for obtaining the grant itself. The probate registry will not issue a grant to Barnabas as a sole applicant if the estate includes a life interest. </w:t>
      </w:r>
    </w:p>
    <w:p w14:paraId="07E2F267"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requirement for two PRs in such circumstances is a statutory provision designed for the protection of the trust and its beneficiaries. It cannot be overridden by the consent of the beneficiaries. </w:t>
      </w:r>
    </w:p>
    <w:p w14:paraId="287A113E"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0CF292C0" wp14:editId="50F497C1">
            <wp:extent cx="9525" cy="9525"/>
            <wp:effectExtent l="0" t="0" r="0" b="0"/>
            <wp:docPr id="1" name="image12.png" descr="Shape"/>
            <wp:cNvGraphicFramePr/>
            <a:graphic xmlns:a="http://schemas.openxmlformats.org/drawingml/2006/main">
              <a:graphicData uri="http://schemas.openxmlformats.org/drawingml/2006/picture">
                <pic:pic xmlns:pic="http://schemas.openxmlformats.org/drawingml/2006/picture">
                  <pic:nvPicPr>
                    <pic:cNvPr id="0" name="image12.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6DF4375C" w14:textId="77777777" w:rsidR="0098418F" w:rsidRPr="00632199" w:rsidRDefault="00000000" w:rsidP="00632199">
      <w:pPr>
        <w:spacing w:line="360" w:lineRule="auto"/>
        <w:rPr>
          <w:color w:val="222222"/>
        </w:rPr>
      </w:pPr>
      <w:r w:rsidRPr="00632199">
        <w:rPr>
          <w:b/>
          <w:color w:val="222222"/>
        </w:rPr>
        <w:t>Question 14 (Principles: Capacity of PRs, Bankruptcy, Eligibility)</w:t>
      </w:r>
      <w:r w:rsidRPr="00632199">
        <w:rPr>
          <w:color w:val="222222"/>
        </w:rPr>
        <w:t xml:space="preserve"> </w:t>
      </w:r>
    </w:p>
    <w:p w14:paraId="4CFCBB55" w14:textId="77777777" w:rsidR="0098418F" w:rsidRPr="00632199" w:rsidRDefault="00000000" w:rsidP="00632199">
      <w:pPr>
        <w:spacing w:line="360" w:lineRule="auto"/>
        <w:rPr>
          <w:color w:val="222222"/>
        </w:rPr>
      </w:pPr>
      <w:r w:rsidRPr="00632199">
        <w:rPr>
          <w:color w:val="222222"/>
        </w:rPr>
        <w:t xml:space="preserve">Silas is named as the sole executor in his uncle's will. He is 25 years old and of sound mind. However, six months before his uncle's death, Silas was declared bankrupt and his bankruptcy has not yet been discharged. He is now attempting to apply for a Grant of Probate. The estate is substantial, including several properties and investments. The main beneficiary under the will is a local university. The university's finance director has become aware of Silas's bankruptcy and has written to him expressing concern about his suitability to act. Silas believes his personal finances should not affect his ability to carry out his uncle's wishes. What is the legal position regarding Silas's capacity to act as an executor? </w:t>
      </w:r>
    </w:p>
    <w:p w14:paraId="16AB8FE9" w14:textId="77777777" w:rsidR="0098418F" w:rsidRPr="00632199" w:rsidRDefault="00000000" w:rsidP="00632199">
      <w:pPr>
        <w:spacing w:line="360" w:lineRule="auto"/>
        <w:rPr>
          <w:color w:val="222222"/>
        </w:rPr>
      </w:pPr>
      <w:r w:rsidRPr="00632199">
        <w:rPr>
          <w:color w:val="222222"/>
        </w:rPr>
        <w:t xml:space="preserve">A. Silas can apply for and obtain a Grant of Probate immediately, as his personal financial situation does not affect his legal right to act as an executor. </w:t>
      </w:r>
      <w:r w:rsidRPr="00632199">
        <w:rPr>
          <w:color w:val="222222"/>
        </w:rPr>
        <w:br/>
        <w:t xml:space="preserve">B. Silas cannot apply for the grant himself, but he can appoint an attorney to act on his behalf to obtain the grant and administer the estate. </w:t>
      </w:r>
      <w:r w:rsidRPr="00632199">
        <w:rPr>
          <w:color w:val="222222"/>
        </w:rPr>
        <w:br/>
        <w:t xml:space="preserve">C. Silas is prohibited from acting as an executor until his bankruptcy is discharged due to the fiduciary nature of the role. </w:t>
      </w:r>
      <w:r w:rsidRPr="00632199">
        <w:rPr>
          <w:color w:val="222222"/>
        </w:rPr>
        <w:br/>
        <w:t xml:space="preserve">D. Silas can apply for the grant, but he must seek permission from the official receiver and provide a bond to the court. </w:t>
      </w:r>
      <w:r w:rsidRPr="00632199">
        <w:rPr>
          <w:color w:val="222222"/>
        </w:rPr>
        <w:br/>
      </w:r>
      <w:r w:rsidRPr="00632199">
        <w:rPr>
          <w:color w:val="222222"/>
        </w:rPr>
        <w:lastRenderedPageBreak/>
        <w:t xml:space="preserve">E. Silas should renounce his role, and the residuary beneficiary should apply for a Grant of Letters of Administration with Will Annexed. </w:t>
      </w:r>
    </w:p>
    <w:p w14:paraId="4EBCA3ED"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35E9A37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5F3133C5"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An undischarged bankrupt is generally considered unfit to act in a fiduciary capacity. The role of an executor involves handling money and property belonging to others, and a bankrupt individual is not seen as a suitable person to hold that trust.  </w:t>
      </w:r>
    </w:p>
    <w:p w14:paraId="7D9BEC19"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law is very concerned with the personal integrity and financial probity of those appointed to fiduciary roles. An undischarged bankrupt is seen as a risk to the estate's assets and is therefore prohibited from acting. </w:t>
      </w:r>
    </w:p>
    <w:p w14:paraId="61BD6B9F"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The authority to administer an estate is personal and non-delegable. An attorney under a power of attorney cannot apply for a grant of probate on behalf of an executor. If the executor is unable to act, the chain of executorship is broken, and another person must apply for a grant. </w:t>
      </w:r>
    </w:p>
    <w:p w14:paraId="3AD6AC5F"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the court has discretion in some areas, there is no common procedure for an undischarged bankrupt to obtain permission to act. The prohibition is a fundamental principle of fiduciary law. </w:t>
      </w:r>
    </w:p>
    <w:p w14:paraId="589F8AC8"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The principle is that Silas is </w:t>
      </w:r>
      <w:r w:rsidRPr="00632199">
        <w:rPr>
          <w:i/>
          <w:color w:val="222222"/>
        </w:rPr>
        <w:t>prohibited from acting</w:t>
      </w:r>
      <w:r w:rsidRPr="00632199">
        <w:rPr>
          <w:color w:val="222222"/>
        </w:rPr>
        <w:t xml:space="preserve">. The consequence of this is that he should renounce, leading to the beneficiary applying for a grant. However, the question asks for the legal position regarding Silas's capacity, which is directly addressed by option C. </w:t>
      </w:r>
    </w:p>
    <w:p w14:paraId="7B9C056D"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526EB64E" wp14:editId="7C54BD74">
            <wp:extent cx="9525" cy="9525"/>
            <wp:effectExtent l="0" t="0" r="0" b="0"/>
            <wp:docPr id="17" name="image24.png" descr="Shape"/>
            <wp:cNvGraphicFramePr/>
            <a:graphic xmlns:a="http://schemas.openxmlformats.org/drawingml/2006/main">
              <a:graphicData uri="http://schemas.openxmlformats.org/drawingml/2006/picture">
                <pic:pic xmlns:pic="http://schemas.openxmlformats.org/drawingml/2006/picture">
                  <pic:nvPicPr>
                    <pic:cNvPr id="0" name="image24.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2B892095" w14:textId="77777777" w:rsidR="0098418F" w:rsidRPr="00632199" w:rsidRDefault="00000000" w:rsidP="00632199">
      <w:pPr>
        <w:spacing w:line="360" w:lineRule="auto"/>
        <w:rPr>
          <w:color w:val="222222"/>
        </w:rPr>
      </w:pPr>
      <w:r w:rsidRPr="00632199">
        <w:rPr>
          <w:b/>
          <w:color w:val="222222"/>
        </w:rPr>
        <w:t>Question 15 (Principles: Grant Ad Colligenda Bona, Urgent Asset Preservation)</w:t>
      </w:r>
      <w:r w:rsidRPr="00632199">
        <w:rPr>
          <w:color w:val="222222"/>
        </w:rPr>
        <w:t xml:space="preserve"> </w:t>
      </w:r>
    </w:p>
    <w:p w14:paraId="46B3C2E1" w14:textId="77777777" w:rsidR="0098418F" w:rsidRPr="00632199" w:rsidRDefault="00000000" w:rsidP="00632199">
      <w:pPr>
        <w:spacing w:line="360" w:lineRule="auto"/>
        <w:rPr>
          <w:color w:val="222222"/>
        </w:rPr>
      </w:pPr>
      <w:r w:rsidRPr="00632199">
        <w:rPr>
          <w:color w:val="222222"/>
        </w:rPr>
        <w:t xml:space="preserve">A wealthy collector, Nicodemus, dies suddenly. His estate includes a valuable collection of rare, tropical fish in a large, complex aquarium system at his home. The will is complex and is likely to be contested by various family members, which will significantly delay the obtaining of a full grant of representation. In the meantime, the fish require immediate and expert care to prevent them from dying, which would cause a substantial loss to the estate. A specialist aquarist has been consulted and stated that the filtration system needs urgent maintenance and the fish require specific, expensive food that must be purchased. The named executor is hesitant to use his own money without legal authority. What is the most appropriate type of grant to seek to address this urgent situation? </w:t>
      </w:r>
    </w:p>
    <w:p w14:paraId="794807E7" w14:textId="77777777" w:rsidR="0098418F" w:rsidRPr="00632199" w:rsidRDefault="00000000" w:rsidP="00632199">
      <w:pPr>
        <w:spacing w:line="360" w:lineRule="auto"/>
        <w:rPr>
          <w:color w:val="222222"/>
        </w:rPr>
      </w:pPr>
      <w:r w:rsidRPr="00632199">
        <w:rPr>
          <w:color w:val="222222"/>
        </w:rPr>
        <w:t xml:space="preserve">A. A Grant of Probate should be expedited to the named executor to deal with the emergency. </w:t>
      </w:r>
      <w:r w:rsidRPr="00632199">
        <w:rPr>
          <w:color w:val="222222"/>
        </w:rPr>
        <w:br/>
        <w:t>B. A Grant </w:t>
      </w:r>
      <w:r w:rsidRPr="00632199">
        <w:rPr>
          <w:i/>
          <w:color w:val="222222"/>
        </w:rPr>
        <w:t>ad colligenda bona</w:t>
      </w:r>
      <w:r w:rsidRPr="00632199">
        <w:rPr>
          <w:color w:val="222222"/>
        </w:rPr>
        <w:t xml:space="preserve"> should be applied for, authorising a specific person to take immediate steps to preserve the fish. </w:t>
      </w:r>
      <w:r w:rsidRPr="00632199">
        <w:rPr>
          <w:color w:val="222222"/>
        </w:rPr>
        <w:br/>
      </w:r>
      <w:r w:rsidRPr="00632199">
        <w:rPr>
          <w:color w:val="222222"/>
        </w:rPr>
        <w:lastRenderedPageBreak/>
        <w:t>C. A Grant </w:t>
      </w:r>
      <w:r w:rsidRPr="00632199">
        <w:rPr>
          <w:i/>
          <w:color w:val="222222"/>
        </w:rPr>
        <w:t>pendente lite</w:t>
      </w:r>
      <w:r w:rsidRPr="00632199">
        <w:rPr>
          <w:color w:val="222222"/>
        </w:rPr>
        <w:t xml:space="preserve"> should be applied for, as there is anticipated litigation over the will. </w:t>
      </w:r>
      <w:r w:rsidRPr="00632199">
        <w:rPr>
          <w:color w:val="222222"/>
        </w:rPr>
        <w:br/>
        <w:t xml:space="preserve">D. The family should take informal action to care for the fish, as the court does not get involved in such practical matters. </w:t>
      </w:r>
      <w:r w:rsidRPr="00632199">
        <w:rPr>
          <w:color w:val="222222"/>
        </w:rPr>
        <w:br/>
        <w:t xml:space="preserve">E. A Grant of Letters of Administration should be applied for by the next of kin to resolve the issue quickly. </w:t>
      </w:r>
    </w:p>
    <w:p w14:paraId="5B6424C6"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2BE3A383"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57049B6D"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A Grant </w:t>
      </w:r>
      <w:r w:rsidRPr="00632199">
        <w:rPr>
          <w:i/>
          <w:color w:val="222222"/>
        </w:rPr>
        <w:t>ad colligenda bona</w:t>
      </w:r>
      <w:r w:rsidRPr="00632199">
        <w:rPr>
          <w:color w:val="222222"/>
        </w:rPr>
        <w:t xml:space="preserve"> (to collect the goods) is a limited grant issued for the specific purpose of preserving or protecting estate assets that are at risk of damage or loss before a full grant can be obtained. Perishable or high-maintenance assets, like the tropical fish, are a classic example of when this grant is appropriate. It gives the holder limited authority to act to prevent this specific loss, without empowering them to administer the rest of the estate. </w:t>
      </w:r>
    </w:p>
    <w:p w14:paraId="66CB7F55"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probate registry cannot expedite a full Grant of Probate when there is a known dispute that will prevent its immediate issuance. The process for a full grant will be halted by the dispute, making this an unviable solution for an urgent problem. </w:t>
      </w:r>
    </w:p>
    <w:p w14:paraId="27E0DECF"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A Grant </w:t>
      </w:r>
      <w:r w:rsidRPr="00632199">
        <w:rPr>
          <w:i/>
          <w:color w:val="222222"/>
        </w:rPr>
        <w:t>pendente lite</w:t>
      </w:r>
      <w:r w:rsidRPr="00632199">
        <w:rPr>
          <w:color w:val="222222"/>
        </w:rPr>
        <w:t xml:space="preserve"> (pending litigation) is used to administer the entire estate while a will challenge is ongoing, not to deal with a single, urgent asset preservation issue. It is a broader grant than what is needed here and would take longer to obtain. </w:t>
      </w:r>
    </w:p>
    <w:p w14:paraId="78D0797F"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Informal action risks allegations of interference with the estate and provides no legal authority for spending estate funds or making decisions. The person acting could be personally liable if something goes wrong. </w:t>
      </w:r>
    </w:p>
    <w:p w14:paraId="70D1F638"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Where a will exists, the intestacy route is not available. Furthermore, the dispute over the will would also prevent the swift issuance of a standard Grant of Letters of Administration. </w:t>
      </w:r>
    </w:p>
    <w:p w14:paraId="41DFB090"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59F4F34A" wp14:editId="25264A4E">
            <wp:extent cx="9525" cy="9525"/>
            <wp:effectExtent l="0" t="0" r="0" b="0"/>
            <wp:docPr id="10" name="image13.png" descr="Shape"/>
            <wp:cNvGraphicFramePr/>
            <a:graphic xmlns:a="http://schemas.openxmlformats.org/drawingml/2006/main">
              <a:graphicData uri="http://schemas.openxmlformats.org/drawingml/2006/picture">
                <pic:pic xmlns:pic="http://schemas.openxmlformats.org/drawingml/2006/picture">
                  <pic:nvPicPr>
                    <pic:cNvPr id="0" name="image13.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3D8565A5" w14:textId="77777777" w:rsidR="0098418F" w:rsidRPr="00632199" w:rsidRDefault="00000000" w:rsidP="00632199">
      <w:pPr>
        <w:spacing w:line="360" w:lineRule="auto"/>
        <w:rPr>
          <w:color w:val="222222"/>
        </w:rPr>
      </w:pPr>
      <w:r w:rsidRPr="00632199">
        <w:rPr>
          <w:b/>
          <w:color w:val="222222"/>
        </w:rPr>
        <w:t>Question 16 (Principles: Corporate PRs, Number of PRs, Professional Oversight)</w:t>
      </w:r>
      <w:r w:rsidRPr="00632199">
        <w:rPr>
          <w:color w:val="222222"/>
        </w:rPr>
        <w:t xml:space="preserve"> </w:t>
      </w:r>
    </w:p>
    <w:p w14:paraId="419942E8" w14:textId="77777777" w:rsidR="0098418F" w:rsidRPr="00632199" w:rsidRDefault="00000000" w:rsidP="00632199">
      <w:pPr>
        <w:spacing w:line="360" w:lineRule="auto"/>
        <w:rPr>
          <w:color w:val="222222"/>
        </w:rPr>
      </w:pPr>
      <w:r w:rsidRPr="00632199">
        <w:rPr>
          <w:color w:val="222222"/>
        </w:rPr>
        <w:t xml:space="preserve">Lydia, a successful businesswoman with a complex estate comprising property, a share portfolio, and interests in several private companies, has died. Her will appoints her husband, Joel, as her executor and also appoints "TrustCo Ltd," a licensed trust corporation, as a co-executor. Joel feels overwhelmed by the financial complexity of the estate and is grateful for the professional involvement. Regarding the application for a grant, what is the legal effect of appointing a trust corporation alongside an individual? The will also creates a discretionary trust for Lydia's grandchildren, and one of the private companies requires a director's decision </w:t>
      </w:r>
      <w:r w:rsidRPr="00632199">
        <w:rPr>
          <w:color w:val="222222"/>
        </w:rPr>
        <w:lastRenderedPageBreak/>
        <w:t xml:space="preserve">that will impact the company's valuation. Joel is unsure how his role interacts with that of the corporate executor. </w:t>
      </w:r>
    </w:p>
    <w:p w14:paraId="2FA8A190" w14:textId="77777777" w:rsidR="0098418F" w:rsidRPr="00632199" w:rsidRDefault="00000000" w:rsidP="00632199">
      <w:pPr>
        <w:spacing w:line="360" w:lineRule="auto"/>
        <w:rPr>
          <w:color w:val="222222"/>
        </w:rPr>
      </w:pPr>
      <w:r w:rsidRPr="00632199">
        <w:rPr>
          <w:color w:val="222222"/>
        </w:rPr>
        <w:t xml:space="preserve">A. TrustCo Ltd must apply for the grant alone, as a corporate executor takes precedence over an individual. </w:t>
      </w:r>
      <w:r w:rsidRPr="00632199">
        <w:rPr>
          <w:color w:val="222222"/>
        </w:rPr>
        <w:br/>
        <w:t xml:space="preserve">B. Joel and TrustCo Ltd must apply jointly for a Grant of Probate, and together they count as two personal representatives for the purpose of the statutory maximum. </w:t>
      </w:r>
      <w:r w:rsidRPr="00632199">
        <w:rPr>
          <w:color w:val="222222"/>
        </w:rPr>
        <w:br/>
        <w:t xml:space="preserve">C. Joel should apply for the grant alone and then formally delegate all financial decisions to TrustCo Ltd. </w:t>
      </w:r>
      <w:r w:rsidRPr="00632199">
        <w:rPr>
          <w:color w:val="222222"/>
        </w:rPr>
        <w:br/>
        <w:t xml:space="preserve">D. The appointment of a corporate executor is invalid in a will, so only Joel can apply. </w:t>
      </w:r>
      <w:r w:rsidRPr="00632199">
        <w:rPr>
          <w:color w:val="222222"/>
        </w:rPr>
        <w:br/>
        <w:t xml:space="preserve">E. TrustCo Ltd counts as two executors for the purpose of the grant, meaning no other executors can be appointed. </w:t>
      </w:r>
    </w:p>
    <w:p w14:paraId="734ADEA3"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w:t>
      </w:r>
    </w:p>
    <w:p w14:paraId="1A4BFE71"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06CE5D4"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A trust corporation is a recognised legal entity that can act as a personal representative. When appointed in a will, it acts jointly with any individual executors. For the application, they apply together for a Grant of Probate. Under Section 114 of the Senior Courts Act 1981, a maximum of four individuals can act as PRs, and a trust corporation counts as one of these four. </w:t>
      </w:r>
    </w:p>
    <w:p w14:paraId="1CB9D95F"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A trust corporation does not supersede the appointment of an individual executor; they act together as co-executors. </w:t>
      </w:r>
    </w:p>
    <w:p w14:paraId="20D4E5F5"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While a PR can employ agents, the overall responsibility for administration remains with the PRs. Joel cannot abdicate his role; he must remain involved in the administration, albeit relying on the expertise of his co-executor, TrustCo Ltd. </w:t>
      </w:r>
    </w:p>
    <w:p w14:paraId="2286B6AE"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appointment of a corporate executor, such as a bank or a specialist trust company, is perfectly valid and is often done in complex estates for precisely this reason: to provide professional continuity and expertise. </w:t>
      </w:r>
    </w:p>
    <w:p w14:paraId="251B006A"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A trust corporation counts as a single executor for the purpose of the four-person maximum. It does not use up two slots. </w:t>
      </w:r>
    </w:p>
    <w:p w14:paraId="17EB95C3"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48FD65CE" wp14:editId="3C377703">
            <wp:extent cx="9525" cy="9525"/>
            <wp:effectExtent l="0" t="0" r="0" b="0"/>
            <wp:docPr id="23" name="image16.png" descr="Shape"/>
            <wp:cNvGraphicFramePr/>
            <a:graphic xmlns:a="http://schemas.openxmlformats.org/drawingml/2006/main">
              <a:graphicData uri="http://schemas.openxmlformats.org/drawingml/2006/picture">
                <pic:pic xmlns:pic="http://schemas.openxmlformats.org/drawingml/2006/picture">
                  <pic:nvPicPr>
                    <pic:cNvPr id="0" name="image16.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43DD169B" w14:textId="77777777" w:rsidR="0098418F" w:rsidRPr="00632199" w:rsidRDefault="00000000" w:rsidP="00632199">
      <w:pPr>
        <w:spacing w:line="360" w:lineRule="auto"/>
        <w:rPr>
          <w:color w:val="222222"/>
        </w:rPr>
      </w:pPr>
      <w:r w:rsidRPr="00632199">
        <w:rPr>
          <w:b/>
          <w:color w:val="222222"/>
        </w:rPr>
        <w:t>Question 7 (Principles: IHT Forms, Excepted Estates, IHT400)</w:t>
      </w:r>
      <w:r w:rsidRPr="00632199">
        <w:rPr>
          <w:color w:val="222222"/>
        </w:rPr>
        <w:t xml:space="preserve"> </w:t>
      </w:r>
    </w:p>
    <w:p w14:paraId="13B91E10" w14:textId="77777777" w:rsidR="0098418F" w:rsidRPr="00632199" w:rsidRDefault="00000000" w:rsidP="00632199">
      <w:pPr>
        <w:spacing w:line="360" w:lineRule="auto"/>
        <w:rPr>
          <w:color w:val="222222"/>
        </w:rPr>
      </w:pPr>
      <w:r w:rsidRPr="00632199">
        <w:rPr>
          <w:color w:val="222222"/>
        </w:rPr>
        <w:t xml:space="preserve">Ananias dies, leaving a valid will. His estate consists of a house valued at £280,000, cash in bank accounts totaling £40,000, and personal chattels worth £15,000. He has no debts other than a small credit card balance of £1,000. He is survived by his wife, Sapphira, to whom he leaves his entire estate. Sapphira is the sole executrix and is keen to keep costs down. She has </w:t>
      </w:r>
      <w:r w:rsidRPr="00632199">
        <w:rPr>
          <w:color w:val="222222"/>
        </w:rPr>
        <w:lastRenderedPageBreak/>
        <w:t xml:space="preserve">obtained an online valuation for the house but has not instructed a formal survey. She has heard that some estates require very complicated tax forms and is worried about the process. Which Inheritance Tax form must Ananias's personal representatives complete to obtain a grant of representation? </w:t>
      </w:r>
    </w:p>
    <w:p w14:paraId="3FC318EA" w14:textId="77777777" w:rsidR="0098418F" w:rsidRPr="00632199" w:rsidRDefault="00000000" w:rsidP="00632199">
      <w:pPr>
        <w:spacing w:line="360" w:lineRule="auto"/>
        <w:rPr>
          <w:color w:val="222222"/>
        </w:rPr>
      </w:pPr>
      <w:r w:rsidRPr="00632199">
        <w:rPr>
          <w:color w:val="222222"/>
        </w:rPr>
        <w:t xml:space="preserve">A. Form IHT400, because the total gross value of the estate is over £325,000. </w:t>
      </w:r>
      <w:r w:rsidRPr="00632199">
        <w:rPr>
          <w:color w:val="222222"/>
        </w:rPr>
        <w:br/>
        <w:t xml:space="preserve">B. Form IHT400, because all estates require a full account to be submitted to HMRC. </w:t>
      </w:r>
      <w:r w:rsidRPr="00632199">
        <w:rPr>
          <w:color w:val="222222"/>
        </w:rPr>
        <w:br/>
        <w:t xml:space="preserve">C. Form IHT205, because the estate qualifies as an "excepted estate" as it is all passing to a spouse. </w:t>
      </w:r>
      <w:r w:rsidRPr="00632199">
        <w:rPr>
          <w:color w:val="222222"/>
        </w:rPr>
        <w:br/>
        <w:t xml:space="preserve">D. Form IHT205, but only if the personal representatives obtain a professional valuation for the house. </w:t>
      </w:r>
      <w:r w:rsidRPr="00632199">
        <w:rPr>
          <w:color w:val="222222"/>
        </w:rPr>
        <w:br/>
        <w:t xml:space="preserve">E. No IHT forms are required because transfers between spouses are exempt from tax. </w:t>
      </w:r>
    </w:p>
    <w:p w14:paraId="3A9F9F53"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18B01696"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365F2D64"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An estate can be an "excepted estate" and use the simplified IHT205 form if it meets certain conditions, including that the entire estate passes to a spouse (which is an exempt transfer for IHT purposes) and the gross value of the estate is under the excepted estate limits (which, for deaths on or after 1 January 2022, is £1 million for assets passing to a direct descendant, but the spouse exemption is the key factor here).  </w:t>
      </w:r>
    </w:p>
    <w:p w14:paraId="7C5D384E"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gross value of the estate is £335,000 (£280k + £40k + £15k), but the key point is not that it is over £325,000, but that it is entirely spouse-exempt. The spouse exemption is unlimited, so no IHT is due regardless of the value. </w:t>
      </w:r>
    </w:p>
    <w:p w14:paraId="1F460684"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"Excepted estates" benefit from a simplified procedure and do not require the full IHT400 form. </w:t>
      </w:r>
    </w:p>
    <w:p w14:paraId="5C74CB4C"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obtaining a professional valuation for a house is always prudent, it is not a statutory requirement for using the IHT205 form. The form relies on the PR's honest estimate of the open market value. </w:t>
      </w:r>
    </w:p>
    <w:p w14:paraId="07A7F82E"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it is true that no IHT will be payable, there is still a legal obligation to report the estate's value to HMRC as part of the probate process. The IHT205 form is the mechanism for this reporting for excepted estates. </w:t>
      </w:r>
    </w:p>
    <w:p w14:paraId="51E8C0D2"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36DD8C80" wp14:editId="6C63DF3E">
            <wp:extent cx="9525" cy="9525"/>
            <wp:effectExtent l="0" t="0" r="0" b="0"/>
            <wp:docPr id="7" name="image25.png" descr="Shape"/>
            <wp:cNvGraphicFramePr/>
            <a:graphic xmlns:a="http://schemas.openxmlformats.org/drawingml/2006/main">
              <a:graphicData uri="http://schemas.openxmlformats.org/drawingml/2006/picture">
                <pic:pic xmlns:pic="http://schemas.openxmlformats.org/drawingml/2006/picture">
                  <pic:nvPicPr>
                    <pic:cNvPr id="0" name="image25.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693A1666" w14:textId="77777777" w:rsidR="0098418F" w:rsidRPr="00632199" w:rsidRDefault="00000000" w:rsidP="00632199">
      <w:pPr>
        <w:spacing w:line="360" w:lineRule="auto"/>
        <w:rPr>
          <w:color w:val="222222"/>
        </w:rPr>
      </w:pPr>
      <w:r w:rsidRPr="00632199">
        <w:rPr>
          <w:b/>
          <w:color w:val="222222"/>
        </w:rPr>
        <w:t>Question 18 (Principles: Grant de bonis non administratis, Death of a PR)</w:t>
      </w:r>
      <w:r w:rsidRPr="00632199">
        <w:rPr>
          <w:color w:val="222222"/>
        </w:rPr>
        <w:t xml:space="preserve"> </w:t>
      </w:r>
    </w:p>
    <w:p w14:paraId="747A2649" w14:textId="77777777" w:rsidR="0098418F" w:rsidRPr="00632199" w:rsidRDefault="00000000" w:rsidP="00632199">
      <w:pPr>
        <w:spacing w:line="360" w:lineRule="auto"/>
        <w:rPr>
          <w:color w:val="222222"/>
        </w:rPr>
      </w:pPr>
      <w:r w:rsidRPr="00632199">
        <w:rPr>
          <w:color w:val="222222"/>
        </w:rPr>
        <w:t xml:space="preserve">Priscilla and Aquila were appointed as the joint executors of their mother's will. They obtained a joint Grant of Probate. After paying all the debts and taxes, but before distributing the residuary estate to the beneficiaries, Priscilla sadly passes away. Aquila is now unsure if he has </w:t>
      </w:r>
      <w:r w:rsidRPr="00632199">
        <w:rPr>
          <w:color w:val="222222"/>
        </w:rPr>
        <w:lastRenderedPageBreak/>
        <w:t xml:space="preserve">the legal authority to complete the final distribution of the estate on his own. The residuary beneficiaries are asking for their shares to be paid, and one of them needs the funds for a house purchase. Aquila has prepared the final estate accounts and is ready to make the bank transfers, but the bank has asked for confirmation of his authority to act alone following his sister's death. What is the correct legal procedure for Aquila to be able to finalise the administration? </w:t>
      </w:r>
    </w:p>
    <w:p w14:paraId="0D1BB98E" w14:textId="77777777" w:rsidR="0098418F" w:rsidRPr="00632199" w:rsidRDefault="00000000" w:rsidP="00632199">
      <w:pPr>
        <w:spacing w:line="360" w:lineRule="auto"/>
        <w:rPr>
          <w:color w:val="222222"/>
        </w:rPr>
      </w:pPr>
      <w:r w:rsidRPr="00632199">
        <w:rPr>
          <w:color w:val="222222"/>
        </w:rPr>
        <w:t xml:space="preserve">A. Aquila can proceed to distribute the estate alone, as the surviving executor, and no further action is required. </w:t>
      </w:r>
      <w:r w:rsidRPr="00632199">
        <w:rPr>
          <w:color w:val="222222"/>
        </w:rPr>
        <w:br/>
        <w:t>B. Aquila must apply for a new grant called a Grant </w:t>
      </w:r>
      <w:r w:rsidRPr="00632199">
        <w:rPr>
          <w:i/>
          <w:color w:val="222222"/>
        </w:rPr>
        <w:t>de bonis non administratis</w:t>
      </w:r>
      <w:r w:rsidRPr="00632199">
        <w:rPr>
          <w:color w:val="222222"/>
        </w:rPr>
        <w:t xml:space="preserve"> to formally complete the administration. </w:t>
      </w:r>
      <w:r w:rsidRPr="00632199">
        <w:rPr>
          <w:color w:val="222222"/>
        </w:rPr>
        <w:br/>
        <w:t xml:space="preserve">C. The beneficiaries can simply request Aquila to distribute the funds to them, rendering a further grant unnecessary. </w:t>
      </w:r>
      <w:r w:rsidRPr="00632199">
        <w:rPr>
          <w:color w:val="222222"/>
        </w:rPr>
        <w:br/>
        <w:t xml:space="preserve">D. Aquila must wait for the probate registry to issue a new Grant of Probate in his sole name automatically. </w:t>
      </w:r>
      <w:r w:rsidRPr="00632199">
        <w:rPr>
          <w:color w:val="222222"/>
        </w:rPr>
        <w:br/>
        <w:t xml:space="preserve">E. Because the administration is nearly complete, Aquila can appoint an attorney to finalise the distribution on his behalf. </w:t>
      </w:r>
    </w:p>
    <w:p w14:paraId="7BAA39F3"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4C7E166A"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1C2EB328"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A Grant </w:t>
      </w:r>
      <w:r w:rsidRPr="00632199">
        <w:rPr>
          <w:i/>
          <w:color w:val="222222"/>
        </w:rPr>
        <w:t>de bonis non administratis</w:t>
      </w:r>
      <w:r w:rsidRPr="00632199">
        <w:rPr>
          <w:color w:val="222222"/>
        </w:rPr>
        <w:t xml:space="preserve"> (of goods not administered) is required when a sole or last surviving executor dies before completing the administration of an estate. Although Aquila is the surviving executor, the original grant was a joint grant to him and Priscilla. Upon her death, the grant ceases to be effective for him to act alone. He must apply for this new grant to confirm his authority to deal with the remaining assets (the undistributed residue) and conclude the estate's affairs. </w:t>
      </w:r>
    </w:p>
    <w:p w14:paraId="469BC66B"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authority under a joint grant is considered to be a single authority granted to the executors collectively. If one dies, the authority of the survivor is dependent on the issuance of a new grant for the unadministered assets. </w:t>
      </w:r>
    </w:p>
    <w:p w14:paraId="6117DC3F"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Institutions holding the estate's funds, such as banks, will require sight of a valid grant before they will release funds to a sole executor after the death of a co-executor. They need the legal protection that the new grant provides. </w:t>
      </w:r>
    </w:p>
    <w:p w14:paraId="6B6953DF"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The probate registry does not issue grants automatically. The surviving executor must make a formal application for the Grant </w:t>
      </w:r>
      <w:r w:rsidRPr="00632199">
        <w:rPr>
          <w:i/>
          <w:color w:val="222222"/>
        </w:rPr>
        <w:t>de bonis non administratis</w:t>
      </w:r>
      <w:r w:rsidRPr="00632199">
        <w:rPr>
          <w:color w:val="222222"/>
        </w:rPr>
        <w:t xml:space="preserve">. </w:t>
      </w:r>
    </w:p>
    <w:p w14:paraId="42C37CEF"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power to administer an estate is personal to the executor and cannot be delegated via a power of attorney for the core duties, especially obtaining a grant and making final distributions. </w:t>
      </w:r>
    </w:p>
    <w:p w14:paraId="609CBE74" w14:textId="77777777" w:rsidR="0098418F" w:rsidRPr="00632199" w:rsidRDefault="00000000" w:rsidP="00632199">
      <w:pPr>
        <w:spacing w:line="360" w:lineRule="auto"/>
        <w:rPr>
          <w:color w:val="222222"/>
        </w:rPr>
      </w:pPr>
      <w:r w:rsidRPr="00632199">
        <w:rPr>
          <w:noProof/>
          <w:color w:val="222222"/>
        </w:rPr>
        <w:lastRenderedPageBreak/>
        <w:drawing>
          <wp:inline distT="114300" distB="114300" distL="114300" distR="114300" wp14:anchorId="4E783812" wp14:editId="750BEFC4">
            <wp:extent cx="9525" cy="9525"/>
            <wp:effectExtent l="0" t="0" r="0" b="0"/>
            <wp:docPr id="21" name="image17.png" descr="Shape"/>
            <wp:cNvGraphicFramePr/>
            <a:graphic xmlns:a="http://schemas.openxmlformats.org/drawingml/2006/main">
              <a:graphicData uri="http://schemas.openxmlformats.org/drawingml/2006/picture">
                <pic:pic xmlns:pic="http://schemas.openxmlformats.org/drawingml/2006/picture">
                  <pic:nvPicPr>
                    <pic:cNvPr id="0" name="image17.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78435BFA" w14:textId="77777777" w:rsidR="0098418F" w:rsidRPr="00632199" w:rsidRDefault="00000000" w:rsidP="00632199">
      <w:pPr>
        <w:spacing w:line="360" w:lineRule="auto"/>
        <w:rPr>
          <w:color w:val="222222"/>
        </w:rPr>
      </w:pPr>
      <w:r w:rsidRPr="00632199">
        <w:rPr>
          <w:b/>
          <w:color w:val="222222"/>
        </w:rPr>
        <w:t>Question 19 (Principles: S.27 Trustee Act 1925 Procedure, Protection from Liability, Unknown Creditors)</w:t>
      </w:r>
      <w:r w:rsidRPr="00632199">
        <w:rPr>
          <w:color w:val="222222"/>
        </w:rPr>
        <w:t xml:space="preserve"> </w:t>
      </w:r>
    </w:p>
    <w:p w14:paraId="4B2C7EFB" w14:textId="77777777" w:rsidR="0098418F" w:rsidRPr="00632199" w:rsidRDefault="00000000" w:rsidP="00632199">
      <w:pPr>
        <w:spacing w:line="360" w:lineRule="auto"/>
        <w:rPr>
          <w:color w:val="222222"/>
        </w:rPr>
      </w:pPr>
      <w:r w:rsidRPr="00632199">
        <w:rPr>
          <w:color w:val="222222"/>
        </w:rPr>
        <w:t xml:space="preserve">Thomas is the executor of his father's estate. He believes he has identified all the assets and known creditors. However, he is concerned that there might be an old, forgotten debt or a beneficiary of a small legacy from a much earlier will that he is unaware of. Thomas wants to distribute the estate but is worried about personal liability if a claimant emerges later. While clearing his father's house, he found an old, unsigned IOU from a friend for a significant sum, but he cannot determine if it was ever repaid. He is also aware his father used to make informal loans to other family members. What statutory procedure can Thomas follow to protect himself from liability to unknown claimants? </w:t>
      </w:r>
    </w:p>
    <w:p w14:paraId="05103216" w14:textId="77777777" w:rsidR="0098418F" w:rsidRPr="00632199" w:rsidRDefault="00000000" w:rsidP="00632199">
      <w:pPr>
        <w:spacing w:line="360" w:lineRule="auto"/>
        <w:rPr>
          <w:color w:val="222222"/>
        </w:rPr>
      </w:pPr>
      <w:r w:rsidRPr="00632199">
        <w:rPr>
          <w:color w:val="222222"/>
        </w:rPr>
        <w:t xml:space="preserve">A. He can distribute the estate after six months from the date of death, as all claims are statute-barred after this period. </w:t>
      </w:r>
      <w:r w:rsidRPr="00632199">
        <w:rPr>
          <w:color w:val="222222"/>
        </w:rPr>
        <w:br/>
        <w:t xml:space="preserve">B. He can publish a notice under Section 27 of the Trustee Act 1925 in the London Gazette and a local newspaper, inviting claims within a specified time. </w:t>
      </w:r>
      <w:r w:rsidRPr="00632199">
        <w:rPr>
          <w:color w:val="222222"/>
        </w:rPr>
        <w:br/>
        <w:t xml:space="preserve">C. He can obtain indemnities from all the known beneficiaries before he makes any distributions to them. </w:t>
      </w:r>
      <w:r w:rsidRPr="00632199">
        <w:rPr>
          <w:color w:val="222222"/>
        </w:rPr>
        <w:br/>
        <w:t xml:space="preserve">D. He can apply to the court for a Benjamin Order, which deals with missing beneficiaries. </w:t>
      </w:r>
      <w:r w:rsidRPr="00632199">
        <w:rPr>
          <w:color w:val="222222"/>
        </w:rPr>
        <w:br/>
        <w:t xml:space="preserve">E. There is no procedure to protect him; he must simply take the risk or wait indefinitely. </w:t>
      </w:r>
    </w:p>
    <w:p w14:paraId="595E33BB"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0DF3808D"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51975F1D"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The Section 27 procedure is a specific statutory mechanism designed for this purpose. By placing the required advertisements, the PR gives notice to potential claimants. If no claim is made within the timeframe specified (at least two months), the PR can distribute the estate with the protection of the statute. They will not be personally liable for a claim that later emerges from a creditor or beneficiary who was unknown to them, provided they have complied with the advertising requirements. </w:t>
      </w:r>
    </w:p>
    <w:p w14:paraId="3728B6B9"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There is no general six-month limitation period for claims against an estate. Claims from creditors, for example, are not extinguished after six months. </w:t>
      </w:r>
    </w:p>
    <w:p w14:paraId="2FF6B338"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While obtaining indemnities from beneficiaries is a good additional precaution, it is not a substitute for the statutory protection offered by Section 27. Furthermore, an indemnity is only as good as the financial solvency of the beneficiary giving it. </w:t>
      </w:r>
    </w:p>
    <w:p w14:paraId="26464748"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A Benjamin Order is used when a beneficiary is known but cannot be found (e.g., missing). It allows the court to authorise distribution on an assumed basis (e.g., that the </w:t>
      </w:r>
      <w:r w:rsidRPr="00632199">
        <w:rPr>
          <w:color w:val="222222"/>
        </w:rPr>
        <w:lastRenderedPageBreak/>
        <w:t xml:space="preserve">missing person died without issue). It does not protect against unknown creditors or unknown beneficiaries. </w:t>
      </w:r>
    </w:p>
    <w:p w14:paraId="71296A1F"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law provides the specific procedure in Section 27 precisely to allow PRs to administer estates efficiently without being exposed to indefinite risk from unknown claimants. </w:t>
      </w:r>
    </w:p>
    <w:p w14:paraId="5CD926B7"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65FA1B40" wp14:editId="46F45991">
            <wp:extent cx="9525" cy="9525"/>
            <wp:effectExtent l="0" t="0" r="0" b="0"/>
            <wp:docPr id="19" name="image9.png" descr="Shape"/>
            <wp:cNvGraphicFramePr/>
            <a:graphic xmlns:a="http://schemas.openxmlformats.org/drawingml/2006/main">
              <a:graphicData uri="http://schemas.openxmlformats.org/drawingml/2006/picture">
                <pic:pic xmlns:pic="http://schemas.openxmlformats.org/drawingml/2006/picture">
                  <pic:nvPicPr>
                    <pic:cNvPr id="0" name="image9.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11AF1346" w14:textId="77777777" w:rsidR="0098418F" w:rsidRPr="00632199" w:rsidRDefault="00000000" w:rsidP="00632199">
      <w:pPr>
        <w:spacing w:line="360" w:lineRule="auto"/>
        <w:rPr>
          <w:color w:val="222222"/>
        </w:rPr>
      </w:pPr>
      <w:r w:rsidRPr="00632199">
        <w:rPr>
          <w:b/>
          <w:color w:val="222222"/>
        </w:rPr>
        <w:t>Question 20 (Principles: Solicitor's Role, Grant Process, IHT Compliance)</w:t>
      </w:r>
      <w:r w:rsidRPr="00632199">
        <w:rPr>
          <w:color w:val="222222"/>
        </w:rPr>
        <w:t xml:space="preserve"> </w:t>
      </w:r>
    </w:p>
    <w:p w14:paraId="04832147" w14:textId="77777777" w:rsidR="0098418F" w:rsidRPr="00632199" w:rsidRDefault="00000000" w:rsidP="00632199">
      <w:pPr>
        <w:spacing w:line="360" w:lineRule="auto"/>
        <w:rPr>
          <w:color w:val="222222"/>
        </w:rPr>
      </w:pPr>
      <w:r w:rsidRPr="00632199">
        <w:rPr>
          <w:color w:val="222222"/>
        </w:rPr>
        <w:t xml:space="preserve">Martha is the sole executive of her sister's estate. The estate is chargeable to Inheritance Tax as it exceeds the nil-rate band and does not qualify for any exemptions. Martha, who is not legally trained, is feeling overwhelmed by the probate process, particularly the IHT forms and the need to deal with HMRC. She consults your firm for advice. The estate includes a share in a family business that may qualify for Business Property Relief, but Martha is unsure how to claim it. Additionally, her sister had made several substantial gifts in the seven years before her death, and Martha is concerned these might affect the tax bill. What are the key practical roles a solicitor would typically perform in this situation? </w:t>
      </w:r>
    </w:p>
    <w:p w14:paraId="35A040CA" w14:textId="77777777" w:rsidR="0098418F" w:rsidRPr="00632199" w:rsidRDefault="00000000" w:rsidP="00632199">
      <w:pPr>
        <w:spacing w:line="360" w:lineRule="auto"/>
        <w:rPr>
          <w:color w:val="222222"/>
        </w:rPr>
      </w:pPr>
      <w:r w:rsidRPr="00632199">
        <w:rPr>
          <w:color w:val="222222"/>
        </w:rPr>
        <w:t xml:space="preserve">A. The solicitor would apply for the Grant of Probate in their own name to simplify the process for Martha. </w:t>
      </w:r>
      <w:r w:rsidRPr="00632199">
        <w:rPr>
          <w:color w:val="222222"/>
        </w:rPr>
        <w:br/>
        <w:t xml:space="preserve">B. The solicitor would complete the probate application forms (PA1P) and the required IHT400 form on Martha's behalf, correspond with HMRC, and guide her through the process. </w:t>
      </w:r>
      <w:r w:rsidRPr="00632199">
        <w:rPr>
          <w:color w:val="222222"/>
        </w:rPr>
        <w:br/>
        <w:t xml:space="preserve">C. The solicitor would take over the role of executor entirely, allowing Martha to renounce her duties. </w:t>
      </w:r>
      <w:r w:rsidRPr="00632199">
        <w:rPr>
          <w:color w:val="222222"/>
        </w:rPr>
        <w:br/>
        <w:t xml:space="preserve">D. The solicitor's role is limited to providing the will and then stepping away from the administration. </w:t>
      </w:r>
      <w:r w:rsidRPr="00632199">
        <w:rPr>
          <w:color w:val="222222"/>
        </w:rPr>
        <w:br/>
        <w:t xml:space="preserve">E. The solicitor would pay the IHT liability from the firm's funds and reclaim it from the estate later. </w:t>
      </w:r>
    </w:p>
    <w:p w14:paraId="5FE24E5D"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07E51C7B"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B82543A"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This option accurately describes the core advisory and administrative functions a solicitor provides in a non-contentious probate matter. They assist the executor by handling the complex paperwork, ensuring compliance with IHT regulations, managing communications with the probate registry and HMRC, and providing professional guidance throughout, while Martha remains the executor and makes the final decisions. </w:t>
      </w:r>
    </w:p>
    <w:p w14:paraId="51E62217"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A solicitor cannot apply for a Grant of Probate in their own name unless they were named as an executor in the will. Their role is to assist the named executor, not to replace them. </w:t>
      </w:r>
    </w:p>
    <w:p w14:paraId="04B6B14A" w14:textId="77777777" w:rsidR="0098418F" w:rsidRPr="00632199" w:rsidRDefault="00000000" w:rsidP="00632199">
      <w:pPr>
        <w:spacing w:line="360" w:lineRule="auto"/>
        <w:rPr>
          <w:color w:val="222222"/>
        </w:rPr>
      </w:pPr>
      <w:r w:rsidRPr="00632199">
        <w:rPr>
          <w:b/>
          <w:color w:val="222222"/>
        </w:rPr>
        <w:lastRenderedPageBreak/>
        <w:t>C is incorrect.</w:t>
      </w:r>
      <w:r w:rsidRPr="00632199">
        <w:rPr>
          <w:color w:val="222222"/>
        </w:rPr>
        <w:t xml:space="preserve"> The office of executor is a personal appointment. A solicitor cannot force or require Martha to renounce. They can only advise her on the possibility if she feels unable to act, but the primary service is to support her in her role. </w:t>
      </w:r>
    </w:p>
    <w:p w14:paraId="6FBC0AB1"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a solicitor's retainer can be limited, the typical instruction for estate administration involves handling the entire process from application for the grant to distribution, not just providing the will. </w:t>
      </w:r>
    </w:p>
    <w:p w14:paraId="1BF32BF4"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responsibility for paying IHT rests with the executor(s). A solicitor may facilitate the payment from the estate's funds (e.g., by arranging a transfer from the deceased's bank via the Direct Payment Scheme), but they would not use the firm's own money to pay the tax liability. </w:t>
      </w:r>
    </w:p>
    <w:p w14:paraId="5AE9E8A9" w14:textId="77777777" w:rsidR="0098418F" w:rsidRPr="00632199" w:rsidRDefault="00000000" w:rsidP="00632199">
      <w:pPr>
        <w:spacing w:line="360" w:lineRule="auto"/>
        <w:rPr>
          <w:color w:val="222222"/>
        </w:rPr>
      </w:pPr>
      <w:r w:rsidRPr="00632199">
        <w:rPr>
          <w:b/>
          <w:color w:val="222222"/>
        </w:rPr>
        <w:t>Question 21 (Principle: Identifying the Correct Personal Representative in a Testate Estate)</w:t>
      </w:r>
      <w:r w:rsidRPr="00632199">
        <w:rPr>
          <w:color w:val="222222"/>
        </w:rPr>
        <w:t xml:space="preserve"> </w:t>
      </w:r>
    </w:p>
    <w:p w14:paraId="5A8F7E00" w14:textId="77777777" w:rsidR="0098418F" w:rsidRPr="00632199" w:rsidRDefault="00000000" w:rsidP="00632199">
      <w:pPr>
        <w:spacing w:line="360" w:lineRule="auto"/>
        <w:rPr>
          <w:color w:val="222222"/>
        </w:rPr>
      </w:pPr>
      <w:r w:rsidRPr="00632199">
        <w:rPr>
          <w:color w:val="222222"/>
        </w:rPr>
        <w:t xml:space="preserve">John, a widower, passed away leaving a valid will. The will appointed his sister, Mary, and his lifelong friend, Peter, as his executors. Peter has recently been diagnosed with a severe condition that renders him mentally incapable of managing his own affairs. Mary is willing and able to act. The will also leaves a small legacy to a local charity, with the residue of the estate passing to John’s adult son, Luke. The estate includes a building society account and a portfolio of investments. Luke is concerned about delays and wants the administration to begin promptly. He has asked his solicitor for advice on how to proceed. The solicitor has reviewed the file and confirmed that Peter lacks testamentary capacity. The charity has also written to Mary, inquiring about the timeline for receiving its legacy. Meanwhile, one of the investment funds has frozen the account pending the production of a grant. Who has the primary right to apply for the grant of representation to administer John's estate? </w:t>
      </w:r>
    </w:p>
    <w:p w14:paraId="4DE1A156" w14:textId="77777777" w:rsidR="0098418F" w:rsidRPr="00632199" w:rsidRDefault="00000000" w:rsidP="00632199">
      <w:pPr>
        <w:spacing w:line="360" w:lineRule="auto"/>
        <w:rPr>
          <w:color w:val="222222"/>
        </w:rPr>
      </w:pPr>
      <w:r w:rsidRPr="00632199">
        <w:rPr>
          <w:color w:val="222222"/>
        </w:rPr>
        <w:t xml:space="preserve">A. Luke, the residuary beneficiary, should apply for a Grant of Letters of Administration because one of the named executors is incapable. </w:t>
      </w:r>
      <w:r w:rsidRPr="00632199">
        <w:rPr>
          <w:color w:val="222222"/>
        </w:rPr>
        <w:br/>
        <w:t xml:space="preserve">B. Mary, the named executor who is willing and able to act, should apply for a Grant of Probate, either solely or with power reserved for Peter. </w:t>
      </w:r>
      <w:r w:rsidRPr="00632199">
        <w:rPr>
          <w:color w:val="222222"/>
        </w:rPr>
        <w:br/>
        <w:t xml:space="preserve">C. The official solicitor should be appointed to apply for the grant on behalf of Peter due to his incapacity. </w:t>
      </w:r>
      <w:r w:rsidRPr="00632199">
        <w:rPr>
          <w:color w:val="222222"/>
        </w:rPr>
        <w:br/>
        <w:t xml:space="preserve">D. Mary and Peter's attorney under a lasting power of property should apply jointly for a Grant of Probate. </w:t>
      </w:r>
      <w:r w:rsidRPr="00632199">
        <w:rPr>
          <w:color w:val="222222"/>
        </w:rPr>
        <w:br/>
        <w:t xml:space="preserve">E. Mary should apply for a Grant of Letters of Administration with Will Annexed, as not all named executors can act. </w:t>
      </w:r>
    </w:p>
    <w:p w14:paraId="63F74A30"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20E60D7F" w14:textId="77777777" w:rsidR="0098418F" w:rsidRPr="00632199" w:rsidRDefault="00000000" w:rsidP="00632199">
      <w:pPr>
        <w:spacing w:line="360" w:lineRule="auto"/>
        <w:rPr>
          <w:color w:val="222222"/>
        </w:rPr>
      </w:pPr>
      <w:r w:rsidRPr="00632199">
        <w:rPr>
          <w:b/>
          <w:color w:val="222222"/>
        </w:rPr>
        <w:lastRenderedPageBreak/>
        <w:t>Explanation</w:t>
      </w:r>
      <w:r w:rsidRPr="00632199">
        <w:rPr>
          <w:color w:val="222222"/>
        </w:rPr>
        <w:t xml:space="preserve"> </w:t>
      </w:r>
    </w:p>
    <w:p w14:paraId="34A096DB"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Mary, as a named executor who is willing and able to act, has the primary right to apply for a Grant of Probate. She can apply for a grant in her sole name, and the court can allow power to be reserved for Peter.  </w:t>
      </w:r>
    </w:p>
    <w:p w14:paraId="0FC8219C" w14:textId="77777777" w:rsidR="0098418F" w:rsidRPr="00632199" w:rsidRDefault="00000000" w:rsidP="00632199">
      <w:pPr>
        <w:spacing w:line="360" w:lineRule="auto"/>
        <w:rPr>
          <w:color w:val="222222"/>
        </w:rPr>
      </w:pPr>
      <w:r w:rsidRPr="00632199">
        <w:rPr>
          <w:b/>
          <w:color w:val="222222"/>
        </w:rPr>
        <w:t xml:space="preserve"> A is incorrect.</w:t>
      </w:r>
      <w:r w:rsidRPr="00632199">
        <w:rPr>
          <w:color w:val="222222"/>
        </w:rPr>
        <w:t xml:space="preserve"> While Luke is the primary beneficiary, the primary right to a grant lies with the named executors. A Grant of Letters of Administration is for intestacy or where no executor is named; here, a valid will exists with a capable executor.  </w:t>
      </w:r>
    </w:p>
    <w:p w14:paraId="0BBE0D2E" w14:textId="77777777" w:rsidR="0098418F" w:rsidRPr="00632199" w:rsidRDefault="00000000" w:rsidP="00632199">
      <w:pPr>
        <w:spacing w:line="360" w:lineRule="auto"/>
        <w:rPr>
          <w:color w:val="222222"/>
        </w:rPr>
      </w:pPr>
      <w:r w:rsidRPr="00632199">
        <w:rPr>
          <w:b/>
          <w:color w:val="222222"/>
        </w:rPr>
        <w:t xml:space="preserve"> C is incorrect.</w:t>
      </w:r>
      <w:r w:rsidRPr="00632199">
        <w:rPr>
          <w:color w:val="222222"/>
        </w:rPr>
        <w:t xml:space="preserve"> The court does not automatically appoint the official solicitor in these circumstances. The procedure is for the willing and capable executor to apply, potentially with power reserved for the incapable one. </w:t>
      </w:r>
    </w:p>
    <w:p w14:paraId="150C5755" w14:textId="77777777" w:rsidR="0098418F" w:rsidRPr="00632199" w:rsidRDefault="00000000" w:rsidP="00632199">
      <w:pPr>
        <w:spacing w:line="360" w:lineRule="auto"/>
        <w:rPr>
          <w:color w:val="222222"/>
        </w:rPr>
      </w:pPr>
      <w:r w:rsidRPr="00632199">
        <w:rPr>
          <w:b/>
          <w:color w:val="222222"/>
        </w:rPr>
        <w:t xml:space="preserve"> D is incorrect.</w:t>
      </w:r>
      <w:r w:rsidRPr="00632199">
        <w:rPr>
          <w:color w:val="222222"/>
        </w:rPr>
        <w:t xml:space="preserve"> An attorney under a lasting power of attorney cannot act as an executor. The authority of an executor is a personal appointment that cannot be delegated via a power of attorney. </w:t>
      </w:r>
    </w:p>
    <w:p w14:paraId="157F2582" w14:textId="77777777" w:rsidR="0098418F" w:rsidRPr="00632199" w:rsidRDefault="00000000" w:rsidP="00632199">
      <w:pPr>
        <w:spacing w:line="360" w:lineRule="auto"/>
        <w:rPr>
          <w:color w:val="222222"/>
        </w:rPr>
      </w:pPr>
      <w:r w:rsidRPr="00632199">
        <w:rPr>
          <w:b/>
          <w:color w:val="222222"/>
        </w:rPr>
        <w:t xml:space="preserve"> E is incorrect.</w:t>
      </w:r>
      <w:r w:rsidRPr="00632199">
        <w:rPr>
          <w:color w:val="222222"/>
        </w:rPr>
        <w:t> A Grant of Letters of Administration with Will Annexed is sought when </w:t>
      </w:r>
      <w:r w:rsidRPr="00632199">
        <w:rPr>
          <w:i/>
          <w:color w:val="222222"/>
        </w:rPr>
        <w:t>no</w:t>
      </w:r>
      <w:r w:rsidRPr="00632199">
        <w:rPr>
          <w:color w:val="222222"/>
        </w:rPr>
        <w:t xml:space="preserve"> named executor is able or willing to act (e.g., all have predeceased, renounced, or are incapable). </w:t>
      </w:r>
    </w:p>
    <w:p w14:paraId="49CEA698"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271CD80F" wp14:editId="18997CC3">
            <wp:extent cx="9525" cy="9525"/>
            <wp:effectExtent l="0" t="0" r="0" b="0"/>
            <wp:docPr id="13" name="image11.png" descr="Shape"/>
            <wp:cNvGraphicFramePr/>
            <a:graphic xmlns:a="http://schemas.openxmlformats.org/drawingml/2006/main">
              <a:graphicData uri="http://schemas.openxmlformats.org/drawingml/2006/picture">
                <pic:pic xmlns:pic="http://schemas.openxmlformats.org/drawingml/2006/picture">
                  <pic:nvPicPr>
                    <pic:cNvPr id="0" name="image11.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17DA022B" w14:textId="77777777" w:rsidR="0098418F" w:rsidRPr="00632199" w:rsidRDefault="00000000" w:rsidP="00632199">
      <w:pPr>
        <w:spacing w:line="360" w:lineRule="auto"/>
        <w:rPr>
          <w:color w:val="222222"/>
        </w:rPr>
      </w:pPr>
      <w:r w:rsidRPr="00632199">
        <w:rPr>
          <w:b/>
          <w:color w:val="222222"/>
        </w:rPr>
        <w:t>Question 22 (Principle: Identifying the Correct Personal Representative in an Intestate Estate)</w:t>
      </w:r>
      <w:r w:rsidRPr="00632199">
        <w:rPr>
          <w:color w:val="222222"/>
        </w:rPr>
        <w:t xml:space="preserve"> </w:t>
      </w:r>
    </w:p>
    <w:p w14:paraId="2191E325" w14:textId="77777777" w:rsidR="0098418F" w:rsidRPr="00632199" w:rsidRDefault="00000000" w:rsidP="00632199">
      <w:pPr>
        <w:spacing w:line="360" w:lineRule="auto"/>
        <w:rPr>
          <w:color w:val="222222"/>
        </w:rPr>
      </w:pPr>
      <w:r w:rsidRPr="00632199">
        <w:rPr>
          <w:color w:val="222222"/>
        </w:rPr>
        <w:t>Sarah died without leaving a valid will. She was survived by her husband, Philip, with whom she was living at the time of her death. She was also survived by her two adult children from a previous marriage, James and Lydia. Sarah's parents are both deceased. The estate consists of a house owned as tenants in common with Philip, bank accounts, and personal chattels. James has contacted a solicitor, expressing his concern that Philip might not administer the estate correctly. Lydia believes that as children, they have an equal right to be involved from the start. The estate is solvent but requires a formal grant to access the main building society account. Philip is hesitant to involve James and Lydia, fearing it will complicate matters. He has started to gather the financial paperwork but is unsure of his legal position.</w:t>
      </w:r>
      <w:r w:rsidRPr="00632199">
        <w:rPr>
          <w:color w:val="F9FAFB"/>
          <w:shd w:val="clear" w:color="auto" w:fill="151517"/>
        </w:rPr>
        <w:t xml:space="preserve"> </w:t>
      </w:r>
      <w:r w:rsidRPr="00632199">
        <w:rPr>
          <w:color w:val="222222"/>
        </w:rPr>
        <w:t xml:space="preserve">Who has the primary right to apply for the grant of representation to administer Sarah's estate? </w:t>
      </w:r>
    </w:p>
    <w:p w14:paraId="74C3CCC4" w14:textId="77777777" w:rsidR="0098418F" w:rsidRPr="00632199" w:rsidRDefault="00000000" w:rsidP="00632199">
      <w:pPr>
        <w:spacing w:line="360" w:lineRule="auto"/>
        <w:rPr>
          <w:color w:val="222222"/>
        </w:rPr>
      </w:pPr>
      <w:r w:rsidRPr="00632199">
        <w:rPr>
          <w:color w:val="222222"/>
        </w:rPr>
        <w:t xml:space="preserve">A. James and Lydia should apply jointly for a Grant of Letters of Administration as the children of the deceased. </w:t>
      </w:r>
      <w:r w:rsidRPr="00632199">
        <w:rPr>
          <w:color w:val="222222"/>
        </w:rPr>
        <w:br/>
        <w:t xml:space="preserve">B. Philip, as the surviving spouse, has the primary right to apply for a Grant of Letters of Administration. </w:t>
      </w:r>
      <w:r w:rsidRPr="00632199">
        <w:rPr>
          <w:color w:val="222222"/>
        </w:rPr>
        <w:br/>
        <w:t xml:space="preserve">C. Philip should apply for a Grant of Probate, as he is the surviving spouse and co-owner of </w:t>
      </w:r>
      <w:r w:rsidRPr="00632199">
        <w:rPr>
          <w:color w:val="222222"/>
        </w:rPr>
        <w:lastRenderedPageBreak/>
        <w:t xml:space="preserve">the house. </w:t>
      </w:r>
      <w:r w:rsidRPr="00632199">
        <w:rPr>
          <w:color w:val="222222"/>
        </w:rPr>
        <w:br/>
        <w:t xml:space="preserve">D. James, as the eldest child, should apply for a Grant of Letters of Administration with Will Annexed. </w:t>
      </w:r>
      <w:r w:rsidRPr="00632199">
        <w:rPr>
          <w:color w:val="222222"/>
        </w:rPr>
        <w:br/>
        <w:t xml:space="preserve">E. Philip, James, and Lydia must all apply together for a Grant of Letters of Administration. </w:t>
      </w:r>
    </w:p>
    <w:p w14:paraId="1693829A"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34060A1D"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6BECEE7"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On an intestacy, the surviving spouse or civil partner is the first person entitled to a Grant of Letters of Administration. The fact that the house was owned as tenants in common does not affect Philip's priority to apply for the grant, though it does mean his share of the house does not automatically pass to him by survivorship and forms part of the estate to be administered </w:t>
      </w:r>
    </w:p>
    <w:p w14:paraId="411461FD"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Under the intestacy rules and the Non-Contentious Probate Rules 1987, the surviving spouse has the first and highest priority to apply for a grant. Children are next in line but only if there is no surviving spouse or civil partner. </w:t>
      </w:r>
    </w:p>
    <w:p w14:paraId="45FFFA3B"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A Grant of Probate is only available when there is a valid will and appointed executors. Since Sarah died intestate, the correct grant is a Grant of Letters of Administration. </w:t>
      </w:r>
    </w:p>
    <w:p w14:paraId="082F82AD"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There is no concept of a "Grant of Letters of Administration with Will Annexed" in an intestacy because there is no will to annex.  </w:t>
      </w:r>
    </w:p>
    <w:p w14:paraId="21B4E723"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it is possible for multiple people to apply, it is not a requirement. The surviving spouse can apply alone. </w:t>
      </w:r>
      <w:r w:rsidRPr="00632199">
        <w:rPr>
          <w:noProof/>
          <w:color w:val="222222"/>
        </w:rPr>
        <w:drawing>
          <wp:inline distT="114300" distB="114300" distL="114300" distR="114300" wp14:anchorId="5353F8FD" wp14:editId="5783EBEF">
            <wp:extent cx="9525" cy="9525"/>
            <wp:effectExtent l="0" t="0" r="0" b="0"/>
            <wp:docPr id="14" name="image14.png" descr="Shape"/>
            <wp:cNvGraphicFramePr/>
            <a:graphic xmlns:a="http://schemas.openxmlformats.org/drawingml/2006/main">
              <a:graphicData uri="http://schemas.openxmlformats.org/drawingml/2006/picture">
                <pic:pic xmlns:pic="http://schemas.openxmlformats.org/drawingml/2006/picture">
                  <pic:nvPicPr>
                    <pic:cNvPr id="0" name="image14.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3413FDB6" w14:textId="77777777" w:rsidR="0098418F" w:rsidRPr="00632199" w:rsidRDefault="00000000" w:rsidP="00632199">
      <w:pPr>
        <w:spacing w:line="360" w:lineRule="auto"/>
        <w:rPr>
          <w:color w:val="222222"/>
        </w:rPr>
      </w:pPr>
      <w:r w:rsidRPr="00632199">
        <w:rPr>
          <w:b/>
          <w:color w:val="222222"/>
        </w:rPr>
        <w:t>Question 23 (Principle: Compulsory Joint Grants and the Number of Personal Representatives)</w:t>
      </w:r>
      <w:r w:rsidRPr="00632199">
        <w:rPr>
          <w:color w:val="222222"/>
        </w:rPr>
        <w:t xml:space="preserve"> </w:t>
      </w:r>
    </w:p>
    <w:p w14:paraId="7DF8FA57" w14:textId="77777777" w:rsidR="0098418F" w:rsidRPr="00632199" w:rsidRDefault="00000000" w:rsidP="00632199">
      <w:pPr>
        <w:spacing w:line="360" w:lineRule="auto"/>
        <w:rPr>
          <w:color w:val="222222"/>
        </w:rPr>
      </w:pPr>
      <w:r w:rsidRPr="00632199">
        <w:rPr>
          <w:color w:val="222222"/>
        </w:rPr>
        <w:t xml:space="preserve">Timothy died leaving a valid will. His will appoints his wife, Priscilla, as his sole executor. The will creates a trust of the residuary estate for the benefit of their son, Silas, who is 16 years old, until Silas attains the age of 25. The estate is valued at over £1 million. Priscilla is keen to begin administering the estate. She has approached her local solicitor's firm to assist with the application. The solicitor has reviewed the will and noted the trust provision. The estate includes stocks and shares and a life insurance policy payable to the estate. Priscilla's brother has offered to help her, and she would like to appoint him as a second executor to share the responsibility. The solicitor is now advising on the correct format for the application.What is the correct position regarding the grant of representation for Timothy's estate? </w:t>
      </w:r>
    </w:p>
    <w:p w14:paraId="53A8E9E5" w14:textId="77777777" w:rsidR="0098418F" w:rsidRPr="00632199" w:rsidRDefault="00000000" w:rsidP="00632199">
      <w:pPr>
        <w:spacing w:line="360" w:lineRule="auto"/>
        <w:rPr>
          <w:color w:val="222222"/>
        </w:rPr>
      </w:pPr>
      <w:r w:rsidRPr="00632199">
        <w:rPr>
          <w:color w:val="222222"/>
        </w:rPr>
        <w:t xml:space="preserve">A. Priscilla can apply for a Grant of Probate in her sole name immediately. </w:t>
      </w:r>
      <w:r w:rsidRPr="00632199">
        <w:rPr>
          <w:color w:val="222222"/>
        </w:rPr>
        <w:br/>
        <w:t xml:space="preserve">B. Priscilla can apply alone, but she must appoint a second trustee to act with her once the grant is issued. </w:t>
      </w:r>
      <w:r w:rsidRPr="00632199">
        <w:rPr>
          <w:color w:val="222222"/>
        </w:rPr>
        <w:br/>
      </w:r>
      <w:r w:rsidRPr="00632199">
        <w:rPr>
          <w:color w:val="222222"/>
        </w:rPr>
        <w:lastRenderedPageBreak/>
        <w:t xml:space="preserve">C. At least two individuals must apply for the grant because the estate includes a minor beneficiary with a contingent interest. </w:t>
      </w:r>
      <w:r w:rsidRPr="00632199">
        <w:rPr>
          <w:color w:val="222222"/>
        </w:rPr>
        <w:br/>
        <w:t xml:space="preserve">D. Priscilla must apply for a Grant of Letters of Administration with Will Annexed because a trust is involved. </w:t>
      </w:r>
      <w:r w:rsidRPr="00632199">
        <w:rPr>
          <w:color w:val="222222"/>
        </w:rPr>
        <w:br/>
        <w:t xml:space="preserve">E. A corporate executor, such as a trust corporation, must be appointed to act alongside Priscilla. </w:t>
      </w:r>
    </w:p>
    <w:p w14:paraId="1221CDA3"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35DA98B8"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1E218EA8"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This is a classic example of a compulsory joint grant. Because the will creates a trust for a minor beneficiary (Silas), at least two personal representatives must be appointed to apply for the Grant of Probate.  </w:t>
      </w:r>
    </w:p>
    <w:p w14:paraId="086A8546"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Section 114(2) of the Senior Courts Act 1981 and section 22 of the Administration of Estates Act 1925 require at least two personal representatives where a will creates a trust for a minor or where an infant is beneficially entitled. </w:t>
      </w:r>
    </w:p>
    <w:p w14:paraId="7987716B"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The requirement for two individuals is a pre-grant requirement for obtaining the grant itself, not a post-grant formality. The court will not issue a grant to a sole applicant where the estate contains a trust for a minor. </w:t>
      </w:r>
    </w:p>
    <w:p w14:paraId="5C170F67"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grant remains a Grant of Probate because a named executor (Priscilla) is willing to act. The involvement of a trust does not change the type of grant from probate to administration; it merely dictates the number of applicants required. </w:t>
      </w:r>
    </w:p>
    <w:p w14:paraId="7BB6D43B"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a trust corporation can act and counts as one personal representative, it is not mandatory. </w:t>
      </w:r>
    </w:p>
    <w:p w14:paraId="2FF8D844"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7AFF0A7C" wp14:editId="25422F02">
            <wp:extent cx="9525" cy="9525"/>
            <wp:effectExtent l="0" t="0" r="0" b="0"/>
            <wp:docPr id="26" name="image20.png" descr="Shape"/>
            <wp:cNvGraphicFramePr/>
            <a:graphic xmlns:a="http://schemas.openxmlformats.org/drawingml/2006/main">
              <a:graphicData uri="http://schemas.openxmlformats.org/drawingml/2006/picture">
                <pic:pic xmlns:pic="http://schemas.openxmlformats.org/drawingml/2006/picture">
                  <pic:nvPicPr>
                    <pic:cNvPr id="0" name="image20.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788D73DA" w14:textId="77777777" w:rsidR="0098418F" w:rsidRPr="00632199" w:rsidRDefault="00000000" w:rsidP="00632199">
      <w:pPr>
        <w:spacing w:line="360" w:lineRule="auto"/>
        <w:rPr>
          <w:color w:val="222222"/>
        </w:rPr>
      </w:pPr>
      <w:r w:rsidRPr="00632199">
        <w:rPr>
          <w:b/>
          <w:color w:val="222222"/>
        </w:rPr>
        <w:t>Question 24 (Principle: The Grant Process and IHT Compliance)</w:t>
      </w:r>
      <w:r w:rsidRPr="00632199">
        <w:rPr>
          <w:color w:val="222222"/>
        </w:rPr>
        <w:t xml:space="preserve"> </w:t>
      </w:r>
    </w:p>
    <w:p w14:paraId="65A27984" w14:textId="77777777" w:rsidR="0098418F" w:rsidRPr="00632199" w:rsidRDefault="00000000" w:rsidP="00632199">
      <w:pPr>
        <w:spacing w:line="360" w:lineRule="auto"/>
        <w:rPr>
          <w:color w:val="222222"/>
        </w:rPr>
      </w:pPr>
      <w:r w:rsidRPr="00632199">
        <w:rPr>
          <w:color w:val="222222"/>
        </w:rPr>
        <w:t xml:space="preserve">Aquila passed away, leaving an estate valued at £800,000. He died intestate, survived by his civil partner, Stephanas. Stephanas wishes to apply for the grant to administer the estate. The estate includes a portfolio of stocks and shares in private companies and a residential property. Stephanas has gathered all the financial documents but is unsure of the correct IHT forms to use. He knows that as the surviving civil partner, he will inherit the entire estate, but he is concerned about the tax position and all the required needs. He has asked his accountant to prepare a valuation of the private company shares for him to get an overview. The accountant's preliminary report suggests the shares are difficult to value and may qualify for Business Property Relief. Stephanas is now preparing to submit the probate application. What is the correct procedure regarding Inheritance Tax (IHT) before Stephanas can obtain the grant? </w:t>
      </w:r>
    </w:p>
    <w:p w14:paraId="251C9898" w14:textId="77777777" w:rsidR="0098418F" w:rsidRPr="00632199" w:rsidRDefault="00000000" w:rsidP="00632199">
      <w:pPr>
        <w:spacing w:line="360" w:lineRule="auto"/>
        <w:rPr>
          <w:color w:val="222222"/>
        </w:rPr>
      </w:pPr>
      <w:r w:rsidRPr="00632199">
        <w:rPr>
          <w:color w:val="222222"/>
        </w:rPr>
        <w:lastRenderedPageBreak/>
        <w:t xml:space="preserve">A. Stephanas can apply for the grant immediately using form IHT205, as the entire estate passes to him as the surviving civil partner and is exempt from IHT. </w:t>
      </w:r>
      <w:r w:rsidRPr="00632199">
        <w:rPr>
          <w:color w:val="222222"/>
        </w:rPr>
        <w:br/>
        <w:t xml:space="preserve">B. Stephanas must complete the IHT400 form, pay any IHT due, and submit the form to HMRC to obtain a clearance reference before applying for the grant. </w:t>
      </w:r>
      <w:r w:rsidRPr="00632199">
        <w:rPr>
          <w:color w:val="222222"/>
        </w:rPr>
        <w:br/>
        <w:t xml:space="preserve">C. Stephanas should apply for the grant and then use the authority of the grant to access funds to pay the IHT. </w:t>
      </w:r>
      <w:r w:rsidRPr="00632199">
        <w:rPr>
          <w:color w:val="222222"/>
        </w:rPr>
        <w:br/>
        <w:t xml:space="preserve">D. Stephanas must complete form IHT400 but does not need to pay the tax until after the grant has been issued. </w:t>
      </w:r>
      <w:r w:rsidRPr="00632199">
        <w:rPr>
          <w:color w:val="222222"/>
        </w:rPr>
        <w:br/>
        <w:t xml:space="preserve">E. Because the estate is below the £1 million threshold, no IHT forms are required for the grant application. </w:t>
      </w:r>
    </w:p>
    <w:p w14:paraId="5516B850"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63A9BEA2"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02034A6F"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For chargeable estates (those over the nil-rate band or containing complex assets), the personal representative must complete the full IHT400 form, calculate the tax due, pay it, and submit the form to HMRC. HMRC then provides a clearance reference (IHT421), which must be included with the probate application.  </w:t>
      </w:r>
    </w:p>
    <w:p w14:paraId="534B4849" w14:textId="77777777" w:rsidR="0098418F" w:rsidRPr="00632199" w:rsidRDefault="00000000" w:rsidP="00632199">
      <w:pPr>
        <w:spacing w:line="360" w:lineRule="auto"/>
        <w:rPr>
          <w:color w:val="222222"/>
        </w:rPr>
      </w:pPr>
      <w:r w:rsidRPr="00632199">
        <w:rPr>
          <w:b/>
          <w:color w:val="222222"/>
        </w:rPr>
        <w:t xml:space="preserve"> A is incorrect.</w:t>
      </w:r>
      <w:r w:rsidRPr="00632199">
        <w:rPr>
          <w:color w:val="222222"/>
        </w:rPr>
        <w:t> The IHT205 form is for "excepted estates," which are typically low-value or entirely exempt estates falling below the nil-rate band.</w:t>
      </w:r>
      <w:r w:rsidRPr="00632199">
        <w:rPr>
          <w:b/>
          <w:color w:val="222222"/>
        </w:rPr>
        <w:t xml:space="preserve"> </w:t>
      </w:r>
      <w:r w:rsidRPr="00632199">
        <w:rPr>
          <w:color w:val="222222"/>
        </w:rPr>
        <w:t xml:space="preserve"> </w:t>
      </w:r>
    </w:p>
    <w:p w14:paraId="0A20E8B3"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This reverses the required order. A grant is needed to access certain assets, but the grant itself often cannot be obtained without first dealing with IHT.  </w:t>
      </w:r>
    </w:p>
    <w:p w14:paraId="2B8BCCC8"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HMRC may allow payment by instalments for certain illiquid assets like the private company shares, the tax due on the rest of the estate must generally be paid before the grant is issued.  </w:t>
      </w:r>
    </w:p>
    <w:p w14:paraId="2D3BDF83"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relevant threshold for being an "excepted estate" is the nil-rate band (£325,000), not £1 million. </w:t>
      </w:r>
    </w:p>
    <w:p w14:paraId="6CFA69AC"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77123238" wp14:editId="101D8E06">
            <wp:extent cx="9525" cy="9525"/>
            <wp:effectExtent l="0" t="0" r="0" b="0"/>
            <wp:docPr id="22" name="image19.png" descr="Shape"/>
            <wp:cNvGraphicFramePr/>
            <a:graphic xmlns:a="http://schemas.openxmlformats.org/drawingml/2006/main">
              <a:graphicData uri="http://schemas.openxmlformats.org/drawingml/2006/picture">
                <pic:pic xmlns:pic="http://schemas.openxmlformats.org/drawingml/2006/picture">
                  <pic:nvPicPr>
                    <pic:cNvPr id="0" name="image19.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5DB4D774" w14:textId="77777777" w:rsidR="0098418F" w:rsidRPr="00632199" w:rsidRDefault="00000000" w:rsidP="00632199">
      <w:pPr>
        <w:spacing w:line="360" w:lineRule="auto"/>
        <w:rPr>
          <w:color w:val="222222"/>
        </w:rPr>
      </w:pPr>
      <w:r w:rsidRPr="00632199">
        <w:rPr>
          <w:b/>
          <w:color w:val="222222"/>
        </w:rPr>
        <w:t>Question 25 (Principle: Special Types of Grants - Grant </w:t>
      </w:r>
      <w:r w:rsidRPr="00632199">
        <w:rPr>
          <w:b/>
          <w:i/>
          <w:color w:val="222222"/>
        </w:rPr>
        <w:t>ad colligenda bona</w:t>
      </w:r>
      <w:r w:rsidRPr="00632199">
        <w:rPr>
          <w:b/>
          <w:color w:val="222222"/>
        </w:rPr>
        <w:t>)</w:t>
      </w:r>
      <w:r w:rsidRPr="00632199">
        <w:rPr>
          <w:color w:val="222222"/>
        </w:rPr>
        <w:t xml:space="preserve"> </w:t>
      </w:r>
    </w:p>
    <w:p w14:paraId="7DBA7399" w14:textId="77777777" w:rsidR="0098418F" w:rsidRPr="00632199" w:rsidRDefault="00000000" w:rsidP="00632199">
      <w:pPr>
        <w:spacing w:line="360" w:lineRule="auto"/>
        <w:rPr>
          <w:color w:val="222222"/>
        </w:rPr>
      </w:pPr>
      <w:r w:rsidRPr="00632199">
        <w:rPr>
          <w:color w:val="222222"/>
        </w:rPr>
        <w:t xml:space="preserve">A dispute has arisen regarding the validity of the will of the late Apollos, a renowned artist. His studio contains several finished paintings of significant value, and the building is not fully secure. The named executors are locked in a legal challenge with another beneficiary, and it is clear that obtaining a full grant of probate will be delayed for many months. The weather is turning, and there is a risk of damp damaging the canvases. One of the beneficiaries is insisting that immediate action is taken to preserve the assets, which are increasing in value. A recent storm caused a leak in the studio roof, highlighting the urgency of the situation. All parties </w:t>
      </w:r>
      <w:r w:rsidRPr="00632199">
        <w:rPr>
          <w:color w:val="222222"/>
        </w:rPr>
        <w:lastRenderedPageBreak/>
        <w:t xml:space="preserve">agree the paintings need to be moved to a secure, climate-controlled storage facility, but they cannot agree on who has the authority to arrange this. What is the most appropriate course of action to protect the valuable assets in Apollos' studio? </w:t>
      </w:r>
    </w:p>
    <w:p w14:paraId="74F1BB73" w14:textId="77777777" w:rsidR="0098418F" w:rsidRPr="00632199" w:rsidRDefault="00000000" w:rsidP="00632199">
      <w:pPr>
        <w:spacing w:line="360" w:lineRule="auto"/>
        <w:rPr>
          <w:color w:val="222222"/>
        </w:rPr>
      </w:pPr>
      <w:r w:rsidRPr="00632199">
        <w:rPr>
          <w:color w:val="222222"/>
        </w:rPr>
        <w:t xml:space="preserve">A. The beneficiaries should take it upon themselves to enter the studio and remove the paintings for safekeeping. </w:t>
      </w:r>
      <w:r w:rsidRPr="00632199">
        <w:rPr>
          <w:color w:val="222222"/>
        </w:rPr>
        <w:br/>
        <w:t xml:space="preserve">B. The named executors should apply for a standard Grant of Probate on an expedited basis. </w:t>
      </w:r>
      <w:r w:rsidRPr="00632199">
        <w:rPr>
          <w:color w:val="222222"/>
        </w:rPr>
        <w:br/>
        <w:t>C. An interested party should apply to the court for a Grant </w:t>
      </w:r>
      <w:r w:rsidRPr="00632199">
        <w:rPr>
          <w:i/>
          <w:color w:val="222222"/>
        </w:rPr>
        <w:t>ad colligenda bona</w:t>
      </w:r>
      <w:r w:rsidRPr="00632199">
        <w:rPr>
          <w:color w:val="222222"/>
        </w:rPr>
        <w:t xml:space="preserve">. </w:t>
      </w:r>
      <w:r w:rsidRPr="00632199">
        <w:rPr>
          <w:color w:val="222222"/>
        </w:rPr>
        <w:br/>
        <w:t>D. The court should issue a Grant </w:t>
      </w:r>
      <w:r w:rsidRPr="00632199">
        <w:rPr>
          <w:i/>
          <w:color w:val="222222"/>
        </w:rPr>
        <w:t>pendente lite</w:t>
      </w:r>
      <w:r w:rsidRPr="00632199">
        <w:rPr>
          <w:color w:val="222222"/>
        </w:rPr>
        <w:t xml:space="preserve"> to one of the disputing parties to fully administer the estate. </w:t>
      </w:r>
      <w:r w:rsidRPr="00632199">
        <w:rPr>
          <w:color w:val="222222"/>
        </w:rPr>
        <w:br/>
        <w:t xml:space="preserve">E. No action can be taken until the will dispute is resolved and a full grant is issued. </w:t>
      </w:r>
    </w:p>
    <w:p w14:paraId="78B1292E"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3F85B40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07588D86"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A Grant </w:t>
      </w:r>
      <w:r w:rsidRPr="00632199">
        <w:rPr>
          <w:i/>
          <w:color w:val="222222"/>
        </w:rPr>
        <w:t>ad colligenda bona</w:t>
      </w:r>
      <w:r w:rsidRPr="00632199">
        <w:rPr>
          <w:color w:val="222222"/>
        </w:rPr>
        <w:t xml:space="preserve"> (to collect the goods) is a limited grant issued by the court in urgent situations where there is a risk to estate assets and a delay in obtaining a full grant. </w:t>
      </w:r>
    </w:p>
    <w:p w14:paraId="6B39EF65"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Beneficiaries have no legal authority to take possession of estate assets. Doing so could be considered trespass or interference with the estate, potentially leading to personal liability. </w:t>
      </w:r>
    </w:p>
    <w:p w14:paraId="28A1EBDB"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A standard Grant of Probate cannot be expedited when its very validity is the subject of the dispute. The probate registry will not issue a full grant while a caveat is in place or litigation is ongoing. </w:t>
      </w:r>
    </w:p>
    <w:p w14:paraId="66E1F544"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A Grant </w:t>
      </w:r>
      <w:r w:rsidRPr="00632199">
        <w:rPr>
          <w:i/>
          <w:color w:val="222222"/>
        </w:rPr>
        <w:t>pendente lite</w:t>
      </w:r>
      <w:r w:rsidRPr="00632199">
        <w:rPr>
          <w:color w:val="222222"/>
        </w:rPr>
        <w:t> (pending litigation) is similar but is typically used to manage the entire estate during a dispute, not just to collect and preserve specific assets. A Grant </w:t>
      </w:r>
      <w:r w:rsidRPr="00632199">
        <w:rPr>
          <w:i/>
          <w:color w:val="222222"/>
        </w:rPr>
        <w:t>ad colligenda bona</w:t>
      </w:r>
      <w:r w:rsidRPr="00632199">
        <w:rPr>
          <w:color w:val="222222"/>
        </w:rPr>
        <w:t xml:space="preserve"> is more specific and appropriate for the immediate, limited purpose of securing the endangered paintings. </w:t>
      </w:r>
    </w:p>
    <w:p w14:paraId="058B2133"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law provides mechanisms to prevent the loss or damage of estate assets during delays. Allowing valuable assets to remain at risk is not an acceptable outcome, and the court has the power to intervene with a special grant to prevent this. </w:t>
      </w:r>
    </w:p>
    <w:p w14:paraId="45855FCB"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58DE436F" wp14:editId="61CDEF8F">
            <wp:extent cx="9525" cy="9525"/>
            <wp:effectExtent l="0" t="0" r="0" b="0"/>
            <wp:docPr id="6" name="image2.png" descr="Shape"/>
            <wp:cNvGraphicFramePr/>
            <a:graphic xmlns:a="http://schemas.openxmlformats.org/drawingml/2006/main">
              <a:graphicData uri="http://schemas.openxmlformats.org/drawingml/2006/picture">
                <pic:pic xmlns:pic="http://schemas.openxmlformats.org/drawingml/2006/picture">
                  <pic:nvPicPr>
                    <pic:cNvPr id="0" name="image2.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28B8C66A" w14:textId="77777777" w:rsidR="0098418F" w:rsidRPr="00632199" w:rsidRDefault="00000000" w:rsidP="00632199">
      <w:pPr>
        <w:spacing w:line="360" w:lineRule="auto"/>
        <w:rPr>
          <w:color w:val="222222"/>
        </w:rPr>
      </w:pPr>
      <w:r w:rsidRPr="00632199">
        <w:rPr>
          <w:b/>
          <w:color w:val="222222"/>
        </w:rPr>
        <w:t>Question 26 (Principle: Capacity and Eligibility to Act as a Personal Representative)</w:t>
      </w:r>
      <w:r w:rsidRPr="00632199">
        <w:rPr>
          <w:color w:val="222222"/>
        </w:rPr>
        <w:t xml:space="preserve"> </w:t>
      </w:r>
    </w:p>
    <w:p w14:paraId="53A097EA" w14:textId="77777777" w:rsidR="0098418F" w:rsidRPr="00632199" w:rsidRDefault="00000000" w:rsidP="00632199">
      <w:pPr>
        <w:spacing w:line="360" w:lineRule="auto"/>
        <w:rPr>
          <w:color w:val="222222"/>
        </w:rPr>
      </w:pPr>
      <w:r w:rsidRPr="00632199">
        <w:rPr>
          <w:color w:val="222222"/>
        </w:rPr>
        <w:t xml:space="preserve">Barnabas was named as an executor in his uncle's will. However, Barnabas was declared bankrupt six months ago and his bankruptcy has not yet been discharged. He is otherwise willing to act. The other named executor, Phoebe, has renounced her role because she is unwilling to act. The sole beneficiary is the testator's daughter, Drusilla, who is an adult. </w:t>
      </w:r>
      <w:r w:rsidRPr="00632199">
        <w:rPr>
          <w:color w:val="222222"/>
        </w:rPr>
        <w:lastRenderedPageBreak/>
        <w:t xml:space="preserve">Barnabas is keen to honour his uncle's wishes and feels his financial situation is a private matter to be discussed behind closed doors. He has contacted a probate solicitor to see if he can still apply for the grant. The solicitor has explained the general rule regarding bankruptcy. Barnabas argues that the estate is very straightforward and that he would act with complete integrity and good faith. Will Barnabas be eligible to apply for a grant? </w:t>
      </w:r>
    </w:p>
    <w:p w14:paraId="52F0C9D1" w14:textId="77777777" w:rsidR="0098418F" w:rsidRPr="00632199" w:rsidRDefault="00000000" w:rsidP="00632199">
      <w:pPr>
        <w:spacing w:line="360" w:lineRule="auto"/>
        <w:rPr>
          <w:color w:val="222222"/>
        </w:rPr>
      </w:pPr>
      <w:r w:rsidRPr="00632199">
        <w:rPr>
          <w:color w:val="222222"/>
        </w:rPr>
        <w:t xml:space="preserve">A. Yes, he can apply for and obtain a Grant of Probate because he was named in the will. </w:t>
      </w:r>
      <w:r w:rsidRPr="00632199">
        <w:rPr>
          <w:color w:val="222222"/>
        </w:rPr>
        <w:br/>
        <w:t xml:space="preserve">B. No, he is prohibited from acting as an executor until his bankruptcy is discharged. </w:t>
      </w:r>
      <w:r w:rsidRPr="00632199">
        <w:rPr>
          <w:color w:val="222222"/>
        </w:rPr>
        <w:br/>
        <w:t xml:space="preserve">C. Yes, but only if he applies jointly with Drusilla for a Grant of Letters of Administration with Will Annexed. </w:t>
      </w:r>
      <w:r w:rsidRPr="00632199">
        <w:rPr>
          <w:color w:val="222222"/>
        </w:rPr>
        <w:br/>
        <w:t xml:space="preserve">D. No, and Drusilla must instead apply for a Grant of Letters of Administration as the sole beneficiary. </w:t>
      </w:r>
      <w:r w:rsidRPr="00632199">
        <w:rPr>
          <w:color w:val="222222"/>
        </w:rPr>
        <w:br/>
        <w:t xml:space="preserve">E. Yes, but the court will require him to obtain a insurance bond before issuing the grant. </w:t>
      </w:r>
    </w:p>
    <w:p w14:paraId="7A7B40A5"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656C0575"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C1A3BBB"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An undischarged bankrupt is not eligible to act as a personal representative. The law prevents someone with serious financial problems from taking control of another person's estate to protect the assets and the interests of the beneficiaries and creditors</w:t>
      </w:r>
      <w:r w:rsidRPr="00632199">
        <w:rPr>
          <w:b/>
          <w:color w:val="222222"/>
        </w:rPr>
        <w:t xml:space="preserve"> </w:t>
      </w:r>
      <w:r w:rsidRPr="00632199">
        <w:rPr>
          <w:color w:val="222222"/>
        </w:rPr>
        <w:t xml:space="preserve"> </w:t>
      </w:r>
    </w:p>
    <w:p w14:paraId="15727A29" w14:textId="77777777" w:rsidR="0098418F" w:rsidRPr="00632199" w:rsidRDefault="00000000" w:rsidP="00632199">
      <w:pPr>
        <w:spacing w:line="360" w:lineRule="auto"/>
        <w:rPr>
          <w:color w:val="222222"/>
        </w:rPr>
      </w:pPr>
      <w:r w:rsidRPr="00632199">
        <w:rPr>
          <w:b/>
          <w:color w:val="222222"/>
        </w:rPr>
        <w:t xml:space="preserve"> A is incorrect.</w:t>
      </w:r>
      <w:r w:rsidRPr="00632199">
        <w:rPr>
          <w:color w:val="222222"/>
        </w:rPr>
        <w:t xml:space="preserve"> Although a bankrupt individual can be named as an executor, they are not permitted to act in that capacity or obtain a grant until they are discharged from bankruptcy. This is due to the fiduciary nature of the role, which involves handling money and property on behalf of others. </w:t>
      </w:r>
    </w:p>
    <w:p w14:paraId="63C528DF"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As an undischarged bankrupt, Barnabas is ineligible to act in any capacity as a personal representative, whether as an executor or an administrator.  </w:t>
      </w:r>
    </w:p>
    <w:p w14:paraId="1DBDD2C6"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This option does not correctly state the legal reason. The primary legal barrier is not the renunciation of Phoebe but the incapacity of Barnabas due to his bankruptcy. Option B more precisely identifies the legal principle. </w:t>
      </w:r>
    </w:p>
    <w:p w14:paraId="164BAEA7" w14:textId="77777777" w:rsidR="0098418F" w:rsidRPr="00632199" w:rsidRDefault="00000000" w:rsidP="00632199">
      <w:pPr>
        <w:spacing w:line="360" w:lineRule="auto"/>
        <w:rPr>
          <w:color w:val="222222"/>
        </w:rPr>
      </w:pPr>
      <w:r w:rsidRPr="00632199">
        <w:rPr>
          <w:b/>
          <w:color w:val="222222"/>
        </w:rPr>
        <w:t>Option E is incorrect.</w:t>
      </w:r>
      <w:r w:rsidRPr="00632199">
        <w:rPr>
          <w:color w:val="222222"/>
        </w:rPr>
        <w:t xml:space="preserve"> The court does not have the discretion to override the statutory prohibition against an undischarged bankrupt acting as a personal representative by imposing conditions like an insurance bond. The prohibition is absolute. </w:t>
      </w:r>
    </w:p>
    <w:p w14:paraId="70780366"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346C32EB" wp14:editId="35EA1F6A">
            <wp:extent cx="9525" cy="9525"/>
            <wp:effectExtent l="0" t="0" r="0" b="0"/>
            <wp:docPr id="15" name="image3.png" descr="Shape"/>
            <wp:cNvGraphicFramePr/>
            <a:graphic xmlns:a="http://schemas.openxmlformats.org/drawingml/2006/main">
              <a:graphicData uri="http://schemas.openxmlformats.org/drawingml/2006/picture">
                <pic:pic xmlns:pic="http://schemas.openxmlformats.org/drawingml/2006/picture">
                  <pic:nvPicPr>
                    <pic:cNvPr id="0" name="image3.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47274BE0" w14:textId="77777777" w:rsidR="0098418F" w:rsidRPr="00632199" w:rsidRDefault="00000000" w:rsidP="00632199">
      <w:pPr>
        <w:spacing w:line="360" w:lineRule="auto"/>
        <w:rPr>
          <w:color w:val="222222"/>
        </w:rPr>
      </w:pPr>
      <w:r w:rsidRPr="00632199">
        <w:rPr>
          <w:b/>
          <w:color w:val="222222"/>
        </w:rPr>
        <w:t>Question 27 (Principle: Renunciation and Power Reserved)</w:t>
      </w:r>
      <w:r w:rsidRPr="00632199">
        <w:rPr>
          <w:color w:val="222222"/>
        </w:rPr>
        <w:t xml:space="preserve"> </w:t>
      </w:r>
    </w:p>
    <w:p w14:paraId="4996B8E6" w14:textId="77777777" w:rsidR="0098418F" w:rsidRPr="00632199" w:rsidRDefault="00000000" w:rsidP="00632199">
      <w:pPr>
        <w:spacing w:line="360" w:lineRule="auto"/>
        <w:rPr>
          <w:color w:val="222222"/>
        </w:rPr>
      </w:pPr>
      <w:r w:rsidRPr="00632199">
        <w:rPr>
          <w:color w:val="222222"/>
        </w:rPr>
        <w:t xml:space="preserve">The will of the late Lydia appointed her three friends, Asyncritus, Phlegon, and Hermes, as her executors. Asyncritus is eager to handle the administration but Phlegon is currently travelling abroad and site seeing for a year and does not wish to be involved at this time. Hermes is </w:t>
      </w:r>
      <w:r w:rsidRPr="00632199">
        <w:rPr>
          <w:color w:val="222222"/>
        </w:rPr>
        <w:lastRenderedPageBreak/>
        <w:t xml:space="preserve">indifferent and does not mind if Asyncritus proceeds without him. Asyncritus is concerned that if he waits for the others, the administration will be delayed, potentially causing financial loss to the estate. He seeks legal advice on the most efficient way to move forward and carry out Lydia’s wishes to the best of his ability. A property within the estate is currently vacant, and insurance premiums need to be paid. There is also an outstanding invoice from the testator's final care home that needs settling. What is the most practical and legally sound way for Asyncritus to proceed in applying for the grant? </w:t>
      </w:r>
    </w:p>
    <w:p w14:paraId="3640384E" w14:textId="77777777" w:rsidR="0098418F" w:rsidRPr="00632199" w:rsidRDefault="00000000" w:rsidP="00632199">
      <w:pPr>
        <w:spacing w:line="360" w:lineRule="auto"/>
        <w:rPr>
          <w:color w:val="222222"/>
        </w:rPr>
      </w:pPr>
      <w:r w:rsidRPr="00632199">
        <w:rPr>
          <w:color w:val="222222"/>
        </w:rPr>
        <w:t xml:space="preserve">A. Asyncritus must wait for Phlegon to return so that all three can apply jointly. </w:t>
      </w:r>
      <w:r w:rsidRPr="00632199">
        <w:rPr>
          <w:color w:val="222222"/>
        </w:rPr>
        <w:br/>
        <w:t xml:space="preserve">B. Asyncritus should apply for a Grant of Probate as the sole executor, as the others have effectively renounced. </w:t>
      </w:r>
      <w:r w:rsidRPr="00632199">
        <w:rPr>
          <w:color w:val="222222"/>
        </w:rPr>
        <w:br/>
        <w:t xml:space="preserve">C. Asyncritus should apply for a Grant of Probate, with power reserved to Phlegon and Hermes. </w:t>
      </w:r>
      <w:r w:rsidRPr="00632199">
        <w:rPr>
          <w:color w:val="222222"/>
        </w:rPr>
        <w:br/>
        <w:t xml:space="preserve">D. Asyncritus and Hermes should apply for a Grant of Probate, requiring Phlegon to formally renounce. </w:t>
      </w:r>
      <w:r w:rsidRPr="00632199">
        <w:rPr>
          <w:color w:val="222222"/>
        </w:rPr>
        <w:br/>
        <w:t xml:space="preserve">E. Asyncritus should apply for a Grant of Letters of Administration with Will Annexed. </w:t>
      </w:r>
    </w:p>
    <w:p w14:paraId="58BCDFA0"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60DBEE6A"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70564AEC"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This is the standard and most flexible procedure. Asyncritus can apply for a Grant of Probate. The court can issue the grant to him with "power reserved" to Phlegon and Hermes. This means Asyncritus can proceed with the administration immediately, while Phlegon and Hermes retain the right to "come in" and act at a future date if they choose to do so. </w:t>
      </w:r>
    </w:p>
    <w:p w14:paraId="39852796" w14:textId="77777777" w:rsidR="0098418F" w:rsidRPr="00632199" w:rsidRDefault="00000000" w:rsidP="00632199">
      <w:pPr>
        <w:spacing w:line="360" w:lineRule="auto"/>
        <w:rPr>
          <w:color w:val="222222"/>
        </w:rPr>
      </w:pPr>
      <w:r w:rsidRPr="00632199">
        <w:rPr>
          <w:b/>
          <w:color w:val="222222"/>
        </w:rPr>
        <w:t>Option A is incorrect.</w:t>
      </w:r>
      <w:r w:rsidRPr="00632199">
        <w:rPr>
          <w:color w:val="222222"/>
        </w:rPr>
        <w:t xml:space="preserve"> There is no legal requirement for all named executors to apply together. Delaying administration for a year due to one executor's unavailability is impractical and not in the estate's best interests. </w:t>
      </w:r>
    </w:p>
    <w:p w14:paraId="444C760A" w14:textId="77777777" w:rsidR="0098418F" w:rsidRPr="00632199" w:rsidRDefault="00000000" w:rsidP="00632199">
      <w:pPr>
        <w:spacing w:line="360" w:lineRule="auto"/>
        <w:rPr>
          <w:color w:val="222222"/>
        </w:rPr>
      </w:pPr>
      <w:r w:rsidRPr="00632199">
        <w:rPr>
          <w:b/>
          <w:color w:val="222222"/>
        </w:rPr>
        <w:t>Option B is incorrect.</w:t>
      </w:r>
      <w:r w:rsidRPr="00632199">
        <w:rPr>
          <w:color w:val="222222"/>
        </w:rPr>
        <w:t xml:space="preserve"> Indifference or unavailability is not the same as a formal renunciation. Without a formal Deed of Renunciation, the court cannot assume Phlegon and Hermes have given up their rights.  </w:t>
      </w:r>
    </w:p>
    <w:p w14:paraId="44594196" w14:textId="77777777" w:rsidR="0098418F" w:rsidRPr="00632199" w:rsidRDefault="00000000" w:rsidP="00632199">
      <w:pPr>
        <w:spacing w:line="360" w:lineRule="auto"/>
        <w:rPr>
          <w:color w:val="222222"/>
        </w:rPr>
      </w:pPr>
      <w:r w:rsidRPr="00632199">
        <w:rPr>
          <w:b/>
          <w:color w:val="222222"/>
        </w:rPr>
        <w:t>Option D is incorrect.</w:t>
      </w:r>
      <w:r w:rsidRPr="00632199">
        <w:rPr>
          <w:color w:val="222222"/>
        </w:rPr>
        <w:t xml:space="preserve"> While this is a possible course of action, it is less flexible than option C. Forcing a formal renunciation is unnecessary if the other executors are merely passive. Power reserved is the preferred option as it does not permanently extinguish their rights. </w:t>
      </w:r>
    </w:p>
    <w:p w14:paraId="2F35FD2C" w14:textId="77777777" w:rsidR="0098418F" w:rsidRPr="00632199" w:rsidRDefault="00000000" w:rsidP="00632199">
      <w:pPr>
        <w:spacing w:line="360" w:lineRule="auto"/>
        <w:rPr>
          <w:color w:val="222222"/>
        </w:rPr>
      </w:pPr>
      <w:r w:rsidRPr="00632199">
        <w:rPr>
          <w:b/>
          <w:color w:val="222222"/>
        </w:rPr>
        <w:t>Option E is incorrect.</w:t>
      </w:r>
      <w:r w:rsidRPr="00632199">
        <w:rPr>
          <w:color w:val="222222"/>
        </w:rPr>
        <w:t> A Grant of Letters of Administration with Will Annexed is for situations where </w:t>
      </w:r>
      <w:r w:rsidRPr="00632199">
        <w:rPr>
          <w:i/>
          <w:color w:val="222222"/>
        </w:rPr>
        <w:t>no</w:t>
      </w:r>
      <w:r w:rsidRPr="00632199">
        <w:rPr>
          <w:color w:val="222222"/>
        </w:rPr>
        <w:t xml:space="preserve"> executor is able or willing to act. Here, Asyncritus is both able and willing, so the correct grant is a Grant of Probate. </w:t>
      </w:r>
    </w:p>
    <w:p w14:paraId="453E471E"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71C3E844" wp14:editId="03B272D7">
            <wp:extent cx="9525" cy="9525"/>
            <wp:effectExtent l="0" t="0" r="0" b="0"/>
            <wp:docPr id="4" name="image4.png" descr="Shape"/>
            <wp:cNvGraphicFramePr/>
            <a:graphic xmlns:a="http://schemas.openxmlformats.org/drawingml/2006/main">
              <a:graphicData uri="http://schemas.openxmlformats.org/drawingml/2006/picture">
                <pic:pic xmlns:pic="http://schemas.openxmlformats.org/drawingml/2006/picture">
                  <pic:nvPicPr>
                    <pic:cNvPr id="0" name="image4.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013B2457" w14:textId="77777777" w:rsidR="0098418F" w:rsidRPr="00632199" w:rsidRDefault="00000000" w:rsidP="00632199">
      <w:pPr>
        <w:spacing w:line="360" w:lineRule="auto"/>
        <w:rPr>
          <w:color w:val="222222"/>
        </w:rPr>
      </w:pPr>
      <w:r w:rsidRPr="00632199">
        <w:rPr>
          <w:b/>
          <w:color w:val="222222"/>
        </w:rPr>
        <w:lastRenderedPageBreak/>
        <w:t>Question 28 (Principle: Grants of Letters of Administration with Will Annexed)</w:t>
      </w:r>
      <w:r w:rsidRPr="00632199">
        <w:rPr>
          <w:color w:val="222222"/>
        </w:rPr>
        <w:t xml:space="preserve"> </w:t>
      </w:r>
    </w:p>
    <w:p w14:paraId="54EDDA4C" w14:textId="77777777" w:rsidR="0098418F" w:rsidRPr="00632199" w:rsidRDefault="00000000" w:rsidP="00632199">
      <w:pPr>
        <w:spacing w:line="360" w:lineRule="auto"/>
        <w:rPr>
          <w:color w:val="222222"/>
        </w:rPr>
      </w:pPr>
      <w:r w:rsidRPr="00632199">
        <w:rPr>
          <w:color w:val="222222"/>
        </w:rPr>
        <w:t xml:space="preserve">Nympha was an actress in Hollywood, but got diagnosed of cancer of which she died three months ago. The will of the late Nympha validly appointed her cousin, Tychicus, as her sole executor. Unfortunately, Tychicus predeceased Nympha. The will leaves legacies to several of her friends and the residue to a charity. The charity has been notified of the will and is eager to receive its legacy to fund a new project. One of the friends who is a legatee has offered to administer the estate, but the charity is unsure if this is correct. The estate includes a building society account that requires a grant to be accessed. The largest of the specific legacies is £20,000 to a friend named Claudia. The charity is the residuary beneficiary and stands to receive approximately £150,000. Who is entitled to apply for the grant of representation to administer Nympha's estate? </w:t>
      </w:r>
    </w:p>
    <w:p w14:paraId="43DC7465" w14:textId="77777777" w:rsidR="0098418F" w:rsidRPr="00632199" w:rsidRDefault="00000000" w:rsidP="00632199">
      <w:pPr>
        <w:spacing w:line="360" w:lineRule="auto"/>
        <w:rPr>
          <w:color w:val="222222"/>
        </w:rPr>
      </w:pPr>
      <w:r w:rsidRPr="00632199">
        <w:rPr>
          <w:color w:val="222222"/>
        </w:rPr>
        <w:t xml:space="preserve">A. The Treasury Solicitor must apply because the executor has died. </w:t>
      </w:r>
      <w:r w:rsidRPr="00632199">
        <w:rPr>
          <w:color w:val="222222"/>
        </w:rPr>
        <w:br/>
        <w:t xml:space="preserve">B. The charity, as the residuary beneficiary, has the primary right to apply for a Grant of Letters of Administration with Will Annexed. </w:t>
      </w:r>
      <w:r w:rsidRPr="00632199">
        <w:rPr>
          <w:color w:val="222222"/>
        </w:rPr>
        <w:br/>
        <w:t xml:space="preserve">C. Any of the friends who received a legacy can apply for a Grant of Probate. </w:t>
      </w:r>
      <w:r w:rsidRPr="00632199">
        <w:rPr>
          <w:color w:val="222222"/>
        </w:rPr>
        <w:br/>
        <w:t xml:space="preserve">D. Nympha's next of kin under the intestacy rules should apply for a Grant of Letters of Administration. </w:t>
      </w:r>
      <w:r w:rsidRPr="00632199">
        <w:rPr>
          <w:color w:val="222222"/>
        </w:rPr>
        <w:br/>
        <w:t xml:space="preserve">E. A grant is unnecessary because there is no executor to act. </w:t>
      </w:r>
    </w:p>
    <w:p w14:paraId="7B6A2360" w14:textId="77777777" w:rsidR="0098418F" w:rsidRPr="00632199" w:rsidRDefault="00000000" w:rsidP="00632199">
      <w:pPr>
        <w:spacing w:line="360" w:lineRule="auto"/>
        <w:rPr>
          <w:color w:val="222222"/>
        </w:rPr>
      </w:pPr>
      <w:r w:rsidRPr="00632199">
        <w:rPr>
          <w:b/>
          <w:color w:val="222222"/>
        </w:rPr>
        <w:t xml:space="preserve">B is correct option </w:t>
      </w:r>
      <w:r w:rsidRPr="00632199">
        <w:rPr>
          <w:color w:val="222222"/>
        </w:rPr>
        <w:t xml:space="preserve"> </w:t>
      </w:r>
    </w:p>
    <w:p w14:paraId="31DC0E2A"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2183780" w14:textId="77777777" w:rsidR="0098418F" w:rsidRPr="00632199" w:rsidRDefault="00000000" w:rsidP="00632199">
      <w:pPr>
        <w:spacing w:line="360" w:lineRule="auto"/>
        <w:rPr>
          <w:color w:val="222222"/>
        </w:rPr>
      </w:pPr>
      <w:r w:rsidRPr="00632199">
        <w:rPr>
          <w:b/>
          <w:color w:val="222222"/>
        </w:rPr>
        <w:t>B is correct option.</w:t>
      </w:r>
      <w:r w:rsidRPr="00632199">
        <w:rPr>
          <w:color w:val="222222"/>
        </w:rPr>
        <w:t xml:space="preserve"> Where a will exists but the sole executor has predeceased the testator, the person with the greatest beneficial interest in the estate has the primary right to apply for a Grant of Letters of Administration with Will Annexed. The residuary beneficiary holds the largest interest in the estate and therefore has the strongest claim. </w:t>
      </w:r>
    </w:p>
    <w:p w14:paraId="561605F6"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The Treasury Solicitor only deals with </w:t>
      </w:r>
      <w:r w:rsidRPr="00632199">
        <w:rPr>
          <w:i/>
          <w:color w:val="222222"/>
        </w:rPr>
        <w:t>bona vacantia</w:t>
      </w:r>
      <w:r w:rsidRPr="00632199">
        <w:rPr>
          <w:color w:val="222222"/>
        </w:rPr>
        <w:t xml:space="preserve"> estates where no one is entitled under the will or intestacy rules. Here, there is a valid will with clear beneficiaries. </w:t>
      </w:r>
    </w:p>
    <w:p w14:paraId="25EF8DC1"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The grant is not a Grant of Probate, as there is no living executor. It is a Grant of Letters of Administration with Will Annexed. While legatees may have a right to apply, the residuary beneficiary takes priority over specific legatees. </w:t>
      </w:r>
    </w:p>
    <w:p w14:paraId="721DE15A"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existence of a valid will means the intestacy rules are not engaged. The estate must be distributed according to the will, and the right to a grant follows the order of priority set out in the Non-Contentious Probate Rules for testate estates where the executor cannot act, which prioritizes beneficiaries under the will over next of kin. </w:t>
      </w:r>
    </w:p>
    <w:p w14:paraId="7F5B3B65" w14:textId="77777777" w:rsidR="0098418F" w:rsidRPr="00632199" w:rsidRDefault="00000000" w:rsidP="00632199">
      <w:pPr>
        <w:spacing w:line="360" w:lineRule="auto"/>
        <w:rPr>
          <w:color w:val="222222"/>
        </w:rPr>
      </w:pPr>
      <w:r w:rsidRPr="00632199">
        <w:rPr>
          <w:b/>
          <w:color w:val="222222"/>
        </w:rPr>
        <w:lastRenderedPageBreak/>
        <w:t>E is incorrect.</w:t>
      </w:r>
      <w:r w:rsidRPr="00632199">
        <w:rPr>
          <w:color w:val="222222"/>
        </w:rPr>
        <w:t xml:space="preserve"> A grant is almost always required to administer an estate of any significant value, as it is the document that provides the legal authority to third parties (like banks) to release the deceased's assets to the administrator. </w:t>
      </w:r>
    </w:p>
    <w:p w14:paraId="6A027BB6"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6FEC5893" wp14:editId="590F01A0">
            <wp:extent cx="9525" cy="9525"/>
            <wp:effectExtent l="0" t="0" r="0" b="0"/>
            <wp:docPr id="2" name="image26.png" descr="Shape"/>
            <wp:cNvGraphicFramePr/>
            <a:graphic xmlns:a="http://schemas.openxmlformats.org/drawingml/2006/main">
              <a:graphicData uri="http://schemas.openxmlformats.org/drawingml/2006/picture">
                <pic:pic xmlns:pic="http://schemas.openxmlformats.org/drawingml/2006/picture">
                  <pic:nvPicPr>
                    <pic:cNvPr id="0" name="image26.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7C50F637" w14:textId="77777777" w:rsidR="0098418F" w:rsidRPr="00632199" w:rsidRDefault="00000000" w:rsidP="00632199">
      <w:pPr>
        <w:spacing w:line="360" w:lineRule="auto"/>
        <w:rPr>
          <w:color w:val="222222"/>
        </w:rPr>
      </w:pPr>
      <w:r w:rsidRPr="00632199">
        <w:rPr>
          <w:b/>
          <w:color w:val="222222"/>
        </w:rPr>
        <w:t>Question 29 (Principle: The Legal Effect of a Grant)</w:t>
      </w:r>
      <w:r w:rsidRPr="00632199">
        <w:rPr>
          <w:color w:val="222222"/>
        </w:rPr>
        <w:t xml:space="preserve"> </w:t>
      </w:r>
    </w:p>
    <w:p w14:paraId="49029AE9" w14:textId="77777777" w:rsidR="0098418F" w:rsidRPr="00632199" w:rsidRDefault="00000000" w:rsidP="00632199">
      <w:pPr>
        <w:spacing w:line="360" w:lineRule="auto"/>
        <w:rPr>
          <w:color w:val="222222"/>
        </w:rPr>
      </w:pPr>
      <w:r w:rsidRPr="00632199">
        <w:rPr>
          <w:color w:val="222222"/>
        </w:rPr>
        <w:t xml:space="preserve"> Onesiphorus, an accountant has obtained a grant of Probate in his capacity as the executor of his father's estate. He needs to sell his father's house as quickly as possible to pay off a mortgage debt and distribute the remaining cash to each of the beneficiaries under the probate. The bank holding the mortgage and the estate's investment accounts have asked for proof of his authority, stating emphatically that they must confirm his authority with respect to the probate before they will deal with him. The beneficiaries are also asking when they will receive their inheritances. Onesiphorus is now in a position to instruct an estate agent to market the property and to contact the investment fund managers to liquidate the portfolio. What is the specific legal authority the grant confers upon him? </w:t>
      </w:r>
    </w:p>
    <w:p w14:paraId="03FDAB19" w14:textId="77777777" w:rsidR="0098418F" w:rsidRPr="00632199" w:rsidRDefault="00000000" w:rsidP="00632199">
      <w:pPr>
        <w:spacing w:line="360" w:lineRule="auto"/>
        <w:rPr>
          <w:color w:val="222222"/>
        </w:rPr>
      </w:pPr>
      <w:r w:rsidRPr="00632199">
        <w:rPr>
          <w:color w:val="222222"/>
        </w:rPr>
        <w:t xml:space="preserve">A. It confirms the validity of the will but gives him no automatic power over the assets. </w:t>
      </w:r>
      <w:r w:rsidRPr="00632199">
        <w:rPr>
          <w:color w:val="222222"/>
        </w:rPr>
        <w:br/>
        <w:t xml:space="preserve">B. It provides him with the legal title to the deceased's assets, allowing him to collect, manage, and sell them. </w:t>
      </w:r>
      <w:r w:rsidRPr="00632199">
        <w:rPr>
          <w:color w:val="222222"/>
        </w:rPr>
        <w:br/>
        <w:t xml:space="preserve">C. It allows him to override the terms of the will to achieve a fairer distribution among the beneficiaries. </w:t>
      </w:r>
      <w:r w:rsidRPr="00632199">
        <w:rPr>
          <w:color w:val="222222"/>
        </w:rPr>
        <w:br/>
        <w:t xml:space="preserve">D. It protects him from all personal liability for any decisions he makes during the administration. </w:t>
      </w:r>
      <w:r w:rsidRPr="00632199">
        <w:rPr>
          <w:color w:val="222222"/>
        </w:rPr>
        <w:br/>
        <w:t xml:space="preserve">E. It is merely a symbolic document; he still needs the consent of all beneficiaries to act. </w:t>
      </w:r>
    </w:p>
    <w:p w14:paraId="35999861"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607780DA"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3970D33"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The Grant of Probate is the document that vests the legal title to the deceased's assets in the personal representatives. This gives Onesiphorus the official authority to collect money from bank accounts, sell property, transfer shares, and use the proceeds to pay debts and distribute to beneficiaries.  </w:t>
      </w:r>
    </w:p>
    <w:p w14:paraId="34E24DD9" w14:textId="77777777" w:rsidR="0098418F" w:rsidRPr="00632199" w:rsidRDefault="00000000" w:rsidP="00632199">
      <w:pPr>
        <w:spacing w:line="360" w:lineRule="auto"/>
        <w:rPr>
          <w:color w:val="222222"/>
        </w:rPr>
      </w:pPr>
      <w:r w:rsidRPr="00632199">
        <w:rPr>
          <w:b/>
          <w:color w:val="222222"/>
        </w:rPr>
        <w:t>Option A is incorrect.</w:t>
      </w:r>
      <w:r w:rsidRPr="00632199">
        <w:rPr>
          <w:color w:val="222222"/>
        </w:rPr>
        <w:t xml:space="preserve"> The grant does confirm the will's validity, but its primary function is to confer legal authority. It is the key that unlocks the estate, allowing the executor to deal with assets. </w:t>
      </w:r>
    </w:p>
    <w:p w14:paraId="68D13C05" w14:textId="77777777" w:rsidR="0098418F" w:rsidRPr="00632199" w:rsidRDefault="00000000" w:rsidP="00632199">
      <w:pPr>
        <w:spacing w:line="360" w:lineRule="auto"/>
        <w:rPr>
          <w:color w:val="222222"/>
        </w:rPr>
      </w:pPr>
      <w:r w:rsidRPr="00632199">
        <w:rPr>
          <w:b/>
          <w:color w:val="222222"/>
        </w:rPr>
        <w:t xml:space="preserve"> Option C is incorrect.</w:t>
      </w:r>
      <w:r w:rsidRPr="00632199">
        <w:rPr>
          <w:color w:val="222222"/>
        </w:rPr>
        <w:t xml:space="preserve"> The grant does not give the executor the power to alter the will's provisions. The executor's duty is to administer the estate strictly in accordance with the terms of the valid will, not to rewrite it based on their own views of fairness. </w:t>
      </w:r>
    </w:p>
    <w:p w14:paraId="3DF882E1" w14:textId="77777777" w:rsidR="0098418F" w:rsidRPr="00632199" w:rsidRDefault="00000000" w:rsidP="00632199">
      <w:pPr>
        <w:spacing w:line="360" w:lineRule="auto"/>
        <w:rPr>
          <w:color w:val="222222"/>
        </w:rPr>
      </w:pPr>
      <w:r w:rsidRPr="00632199">
        <w:rPr>
          <w:b/>
          <w:color w:val="222222"/>
        </w:rPr>
        <w:lastRenderedPageBreak/>
        <w:t>Option D is incorrect.</w:t>
      </w:r>
      <w:r w:rsidRPr="00632199">
        <w:rPr>
          <w:color w:val="222222"/>
        </w:rPr>
        <w:t xml:space="preserve"> While the grant provides authority, it does not provide immunity. The executor must still administer the estate with due care and in accordance with the law and the will.  </w:t>
      </w:r>
    </w:p>
    <w:p w14:paraId="01C1BD45" w14:textId="77777777" w:rsidR="0098418F" w:rsidRPr="00632199" w:rsidRDefault="00000000" w:rsidP="00632199">
      <w:pPr>
        <w:spacing w:line="360" w:lineRule="auto"/>
        <w:rPr>
          <w:color w:val="222222"/>
        </w:rPr>
      </w:pPr>
      <w:r w:rsidRPr="00632199">
        <w:rPr>
          <w:b/>
          <w:color w:val="222222"/>
        </w:rPr>
        <w:t>Option E is incorrect.</w:t>
      </w:r>
      <w:r w:rsidRPr="00632199">
        <w:rPr>
          <w:color w:val="222222"/>
        </w:rPr>
        <w:t xml:space="preserve"> The grant is a powerful legal instrument, not a symbolic one. While good practice involves communicating with beneficiaries, the executor does not need their consent to exercise the powers conferred by the grant, such as selling assets to pay debts. </w:t>
      </w:r>
    </w:p>
    <w:p w14:paraId="0086B725" w14:textId="77777777" w:rsidR="0098418F" w:rsidRPr="00632199" w:rsidRDefault="00000000" w:rsidP="00632199">
      <w:pPr>
        <w:spacing w:line="360" w:lineRule="auto"/>
        <w:rPr>
          <w:color w:val="222222"/>
        </w:rPr>
      </w:pPr>
      <w:r w:rsidRPr="00632199">
        <w:rPr>
          <w:noProof/>
          <w:color w:val="222222"/>
        </w:rPr>
        <w:drawing>
          <wp:inline distT="114300" distB="114300" distL="114300" distR="114300" wp14:anchorId="2FBE4BA4" wp14:editId="3268975D">
            <wp:extent cx="9525" cy="9525"/>
            <wp:effectExtent l="0" t="0" r="0" b="0"/>
            <wp:docPr id="3" name="image1.png" descr="Shape"/>
            <wp:cNvGraphicFramePr/>
            <a:graphic xmlns:a="http://schemas.openxmlformats.org/drawingml/2006/main">
              <a:graphicData uri="http://schemas.openxmlformats.org/drawingml/2006/picture">
                <pic:pic xmlns:pic="http://schemas.openxmlformats.org/drawingml/2006/picture">
                  <pic:nvPicPr>
                    <pic:cNvPr id="0" name="image1.png" descr="Shape"/>
                    <pic:cNvPicPr preferRelativeResize="0"/>
                  </pic:nvPicPr>
                  <pic:blipFill>
                    <a:blip r:embed="rId7"/>
                    <a:srcRect/>
                    <a:stretch>
                      <a:fillRect/>
                    </a:stretch>
                  </pic:blipFill>
                  <pic:spPr>
                    <a:xfrm>
                      <a:off x="0" y="0"/>
                      <a:ext cx="9525" cy="9525"/>
                    </a:xfrm>
                    <a:prstGeom prst="rect">
                      <a:avLst/>
                    </a:prstGeom>
                    <a:ln/>
                  </pic:spPr>
                </pic:pic>
              </a:graphicData>
            </a:graphic>
          </wp:inline>
        </w:drawing>
      </w:r>
      <w:r w:rsidRPr="00632199">
        <w:rPr>
          <w:color w:val="222222"/>
        </w:rPr>
        <w:t xml:space="preserve"> </w:t>
      </w:r>
    </w:p>
    <w:p w14:paraId="4B2CA6F6" w14:textId="77777777" w:rsidR="0098418F" w:rsidRPr="00632199" w:rsidRDefault="00000000" w:rsidP="00632199">
      <w:pPr>
        <w:spacing w:line="360" w:lineRule="auto"/>
        <w:rPr>
          <w:color w:val="222222"/>
        </w:rPr>
      </w:pPr>
      <w:r w:rsidRPr="00632199">
        <w:rPr>
          <w:b/>
          <w:color w:val="222222"/>
        </w:rPr>
        <w:t>Question 30 (Principle: Corporate and Non-Traditional Personal Representatives)</w:t>
      </w:r>
      <w:r w:rsidRPr="00632199">
        <w:rPr>
          <w:color w:val="222222"/>
        </w:rPr>
        <w:t xml:space="preserve"> </w:t>
      </w:r>
    </w:p>
    <w:p w14:paraId="0B0E15C3" w14:textId="77777777" w:rsidR="0098418F" w:rsidRPr="00632199" w:rsidRDefault="00000000" w:rsidP="00632199">
      <w:pPr>
        <w:spacing w:line="360" w:lineRule="auto"/>
        <w:rPr>
          <w:color w:val="222222"/>
        </w:rPr>
      </w:pPr>
      <w:r w:rsidRPr="00632199">
        <w:rPr>
          <w:color w:val="222222"/>
        </w:rPr>
        <w:t xml:space="preserve">The will of the late Epaphras, who had a very complex international estate, appointed his business partner, Archippus, and a well-known trust corporation, "Stewardship Fiduciaries Ltd," as his executors. Archippus is unsure how this works in practice, as he has never applied for probate before. He is also concerned about the potential cost implication of involving a corporate executor. He has thus met with a solicitor to understand the logistics of applying for the grant and administering the estate, which includes property in two countries and a diverse investment portfolio. The solicitor has explained that the trust corporation will handle the bulk of the administrative work, but Archippus's knowledge of the business assets will be invaluable. They are now preparing the PA1P form for submission. </w:t>
      </w:r>
    </w:p>
    <w:p w14:paraId="36659DE0" w14:textId="77777777" w:rsidR="0098418F" w:rsidRPr="00632199" w:rsidRDefault="00000000" w:rsidP="00632199">
      <w:pPr>
        <w:spacing w:line="360" w:lineRule="auto"/>
        <w:rPr>
          <w:color w:val="222222"/>
        </w:rPr>
      </w:pPr>
      <w:r w:rsidRPr="00632199">
        <w:rPr>
          <w:color w:val="222222"/>
        </w:rPr>
        <w:t xml:space="preserve">A. Only two individuals can act, so Archippus must act alone and the trust corporation cannot be involved. </w:t>
      </w:r>
      <w:r w:rsidRPr="00632199">
        <w:rPr>
          <w:color w:val="222222"/>
        </w:rPr>
        <w:br/>
        <w:t xml:space="preserve">B. A maximum of four can act, and the trust corporation counts as one personal representative, so Archippus and the corporation can apply together. </w:t>
      </w:r>
      <w:r w:rsidRPr="00632199">
        <w:rPr>
          <w:color w:val="222222"/>
        </w:rPr>
        <w:br/>
        <w:t xml:space="preserve">C. The trust corporation must apply for a Grant of Probate on its own, as it is a professional body. </w:t>
      </w:r>
      <w:r w:rsidRPr="00632199">
        <w:rPr>
          <w:color w:val="222222"/>
        </w:rPr>
        <w:br/>
        <w:t xml:space="preserve">D. Archippus and the trust corporation count as two individuals, but they can appoint two more individuals to make a total of four. </w:t>
      </w:r>
      <w:r w:rsidRPr="00632199">
        <w:rPr>
          <w:color w:val="222222"/>
        </w:rPr>
        <w:br/>
        <w:t xml:space="preserve">E. Corporate executors are only permitted for royal estates, so this appointment is invalid. </w:t>
      </w:r>
    </w:p>
    <w:p w14:paraId="73667184"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3C1DB84F"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5B348324"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Section 114 of the Senior Courts Act 1981 states that a maximum of four persons can obtain a grant over the same property. A trust corporation counts as one "person" for this purpose. Therefore, Archippus (an individual) and Stewardship Fiduciaries Ltd (a corporation) can apply jointly for a Grant of Probate, which is a common and effective arrangement for complex estates</w:t>
      </w:r>
      <w:r w:rsidRPr="00632199">
        <w:rPr>
          <w:b/>
          <w:color w:val="222222"/>
        </w:rPr>
        <w:t xml:space="preserve"> </w:t>
      </w:r>
      <w:r w:rsidRPr="00632199">
        <w:rPr>
          <w:color w:val="222222"/>
        </w:rPr>
        <w:t xml:space="preserve"> </w:t>
      </w:r>
    </w:p>
    <w:p w14:paraId="0897F11F" w14:textId="77777777" w:rsidR="0098418F" w:rsidRPr="00632199" w:rsidRDefault="00000000" w:rsidP="00632199">
      <w:pPr>
        <w:spacing w:line="360" w:lineRule="auto"/>
        <w:rPr>
          <w:color w:val="222222"/>
        </w:rPr>
      </w:pPr>
      <w:r w:rsidRPr="00632199">
        <w:rPr>
          <w:b/>
          <w:color w:val="222222"/>
        </w:rPr>
        <w:lastRenderedPageBreak/>
        <w:t xml:space="preserve"> A is incorrect.</w:t>
      </w:r>
      <w:r w:rsidRPr="00632199">
        <w:rPr>
          <w:color w:val="222222"/>
        </w:rPr>
        <w:t xml:space="preserve"> The law permits corporate bodies, such as trust corporations, banks, or firms of solicitors, to act as personal representatives. They are commonly appointed in complex estates for their professional expertise and continuity. </w:t>
      </w:r>
    </w:p>
    <w:p w14:paraId="4809DB19" w14:textId="77777777" w:rsidR="0098418F" w:rsidRPr="00632199" w:rsidRDefault="00000000" w:rsidP="00632199">
      <w:pPr>
        <w:spacing w:line="360" w:lineRule="auto"/>
        <w:rPr>
          <w:color w:val="222222"/>
        </w:rPr>
      </w:pPr>
      <w:r w:rsidRPr="00632199">
        <w:rPr>
          <w:b/>
          <w:color w:val="222222"/>
        </w:rPr>
        <w:t xml:space="preserve"> C is incorrect.</w:t>
      </w:r>
      <w:r w:rsidRPr="00632199">
        <w:rPr>
          <w:color w:val="222222"/>
        </w:rPr>
        <w:t xml:space="preserve"> While a trust corporation can apply for a grant on its own, there is no requirement for it to do so. The testator's intention, as expressed in the will, was for Archippus and the corporation to act together. </w:t>
      </w:r>
    </w:p>
    <w:p w14:paraId="3D2727B2" w14:textId="77777777" w:rsidR="0098418F" w:rsidRPr="00632199" w:rsidRDefault="00000000" w:rsidP="00632199">
      <w:pPr>
        <w:spacing w:line="360" w:lineRule="auto"/>
        <w:rPr>
          <w:color w:val="222222"/>
        </w:rPr>
      </w:pPr>
      <w:r w:rsidRPr="00632199">
        <w:rPr>
          <w:b/>
          <w:color w:val="222222"/>
        </w:rPr>
        <w:t xml:space="preserve"> D is incorrect.</w:t>
      </w:r>
      <w:r w:rsidRPr="00632199">
        <w:rPr>
          <w:color w:val="222222"/>
        </w:rPr>
        <w:t xml:space="preserve"> A trust corporation is a single entity. It does not count as two individuals. The pair of Archippus and the corporation are two "persons" for the purpose of the grant, leaving room for two more individuals to be appointed if necessary. </w:t>
      </w:r>
    </w:p>
    <w:p w14:paraId="222ABACC" w14:textId="77777777" w:rsidR="0098418F" w:rsidRPr="00632199" w:rsidRDefault="00000000" w:rsidP="00632199">
      <w:pPr>
        <w:spacing w:line="360" w:lineRule="auto"/>
        <w:rPr>
          <w:color w:val="222222"/>
        </w:rPr>
      </w:pPr>
      <w:r w:rsidRPr="00632199">
        <w:rPr>
          <w:b/>
          <w:color w:val="222222"/>
        </w:rPr>
        <w:t xml:space="preserve"> E is incorrect.</w:t>
      </w:r>
      <w:r w:rsidRPr="00632199">
        <w:rPr>
          <w:color w:val="222222"/>
        </w:rPr>
        <w:t xml:space="preserve"> This statement is entirely false. Corporate executors are permitted and regularly used for private estates of significant size or complexity, not just royal estates </w:t>
      </w:r>
    </w:p>
    <w:p w14:paraId="5C4CE37F" w14:textId="77777777" w:rsidR="0098418F" w:rsidRPr="00632199" w:rsidRDefault="00000000" w:rsidP="00632199">
      <w:pPr>
        <w:spacing w:line="360" w:lineRule="auto"/>
        <w:rPr>
          <w:color w:val="222222"/>
        </w:rPr>
      </w:pPr>
      <w:r w:rsidRPr="00632199">
        <w:rPr>
          <w:color w:val="222222"/>
        </w:rPr>
        <w:t xml:space="preserve"> </w:t>
      </w:r>
    </w:p>
    <w:p w14:paraId="0CC0729B" w14:textId="77777777" w:rsidR="0098418F" w:rsidRPr="00632199" w:rsidRDefault="00000000" w:rsidP="00632199">
      <w:pPr>
        <w:spacing w:line="360" w:lineRule="auto"/>
        <w:rPr>
          <w:color w:val="222222"/>
        </w:rPr>
      </w:pPr>
      <w:r w:rsidRPr="00632199">
        <w:rPr>
          <w:b/>
          <w:color w:val="222222"/>
        </w:rPr>
        <w:t>Question 31 (Principles: Grant Pendente Lite, Contentious Probate, Caveats)</w:t>
      </w:r>
      <w:r w:rsidRPr="00632199">
        <w:rPr>
          <w:color w:val="222222"/>
        </w:rPr>
        <w:t xml:space="preserve"> </w:t>
      </w:r>
    </w:p>
    <w:p w14:paraId="4DF95443" w14:textId="77777777" w:rsidR="0098418F" w:rsidRPr="00632199" w:rsidRDefault="00000000" w:rsidP="00632199">
      <w:pPr>
        <w:spacing w:line="360" w:lineRule="auto"/>
        <w:rPr>
          <w:color w:val="222222"/>
        </w:rPr>
      </w:pPr>
      <w:r w:rsidRPr="00632199">
        <w:rPr>
          <w:color w:val="222222"/>
        </w:rPr>
        <w:t xml:space="preserve">Simon dies, leaving a will that disinherits one of his three children, Jude. Jude is convinced their father lacked testamentary capacity and was under the undue influence of another sibling when the will was made. Jude immediately enters a caveat at the Principal Probate Registry to prevent any grant from being issued. The estate includes a rental property that requires a new roof before the winter to prevent significant damage, and tenants are complaining. The named executor is unable to access funds to pay for the repairs due to the caveat. The other beneficiaries are growing increasingly anxious as the property's value is at risk. The executor has obtained quotes for the repair work but cannot authorise payment. The estate also includes a family heirloom collection requiring secure storage. The rental property’s tenants have threatened to terminate their lease. The executor is concerned about potential legal costs impacting the estate. What is the most appropriate type of grant to seek to allow for the management and preservation of the estate while the validity of the will is being contested? </w:t>
      </w:r>
    </w:p>
    <w:p w14:paraId="712271C4" w14:textId="77777777" w:rsidR="0098418F" w:rsidRPr="00632199" w:rsidRDefault="00000000" w:rsidP="00632199">
      <w:pPr>
        <w:spacing w:line="360" w:lineRule="auto"/>
        <w:rPr>
          <w:color w:val="222222"/>
        </w:rPr>
      </w:pPr>
      <w:r w:rsidRPr="00632199">
        <w:rPr>
          <w:color w:val="222222"/>
        </w:rPr>
        <w:t xml:space="preserve">A. The named executor should apply for a standard Grant of Probate, as the caveat is just a temporary obstacle. </w:t>
      </w:r>
    </w:p>
    <w:p w14:paraId="51736DD4" w14:textId="77777777" w:rsidR="0098418F" w:rsidRPr="00632199" w:rsidRDefault="00000000" w:rsidP="00632199">
      <w:pPr>
        <w:spacing w:line="360" w:lineRule="auto"/>
        <w:rPr>
          <w:color w:val="222222"/>
        </w:rPr>
      </w:pPr>
      <w:r w:rsidRPr="00632199">
        <w:rPr>
          <w:color w:val="222222"/>
        </w:rPr>
        <w:t xml:space="preserve">B. Jude should be forced to withdraw the caveat so the executor can deal with the urgent repairs. </w:t>
      </w:r>
    </w:p>
    <w:p w14:paraId="54494125" w14:textId="77777777" w:rsidR="0098418F" w:rsidRPr="00632199" w:rsidRDefault="00000000" w:rsidP="00632199">
      <w:pPr>
        <w:spacing w:line="360" w:lineRule="auto"/>
        <w:rPr>
          <w:color w:val="222222"/>
        </w:rPr>
      </w:pPr>
      <w:r w:rsidRPr="00632199">
        <w:rPr>
          <w:color w:val="222222"/>
        </w:rPr>
        <w:t xml:space="preserve">C. An application should be made for a Grant pendente lite, appointing an independent administrator to manage the estate during the litigation. </w:t>
      </w:r>
    </w:p>
    <w:p w14:paraId="19550E32" w14:textId="77777777" w:rsidR="0098418F" w:rsidRPr="00632199" w:rsidRDefault="00000000" w:rsidP="00632199">
      <w:pPr>
        <w:spacing w:line="360" w:lineRule="auto"/>
        <w:rPr>
          <w:color w:val="222222"/>
        </w:rPr>
      </w:pPr>
      <w:r w:rsidRPr="00632199">
        <w:rPr>
          <w:color w:val="222222"/>
        </w:rPr>
        <w:t xml:space="preserve">D. The beneficiaries who support the will should apply for a Grant of Letters of Administration with Will Annexed. </w:t>
      </w:r>
    </w:p>
    <w:p w14:paraId="6F0E6143" w14:textId="77777777" w:rsidR="0098418F" w:rsidRPr="00632199" w:rsidRDefault="00000000" w:rsidP="00632199">
      <w:pPr>
        <w:spacing w:line="360" w:lineRule="auto"/>
        <w:rPr>
          <w:color w:val="222222"/>
        </w:rPr>
      </w:pPr>
      <w:r w:rsidRPr="00632199">
        <w:rPr>
          <w:color w:val="222222"/>
        </w:rPr>
        <w:t xml:space="preserve">E. A Grant ad colligenda bona should be sought, as it is specifically for repairing property. </w:t>
      </w:r>
    </w:p>
    <w:p w14:paraId="15B64406"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w:t>
      </w:r>
    </w:p>
    <w:p w14:paraId="0C5C5740" w14:textId="77777777" w:rsidR="0098418F" w:rsidRPr="00632199" w:rsidRDefault="00000000" w:rsidP="00632199">
      <w:pPr>
        <w:spacing w:line="360" w:lineRule="auto"/>
        <w:rPr>
          <w:color w:val="222222"/>
        </w:rPr>
      </w:pPr>
      <w:r w:rsidRPr="00632199">
        <w:rPr>
          <w:b/>
          <w:color w:val="222222"/>
        </w:rPr>
        <w:lastRenderedPageBreak/>
        <w:t>Explanation</w:t>
      </w:r>
      <w:r w:rsidRPr="00632199">
        <w:rPr>
          <w:color w:val="222222"/>
        </w:rPr>
        <w:t xml:space="preserve"> </w:t>
      </w:r>
    </w:p>
    <w:p w14:paraId="4D8BE726"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A Grant pendente lite (pending litigation) is the precise mechanism for this situation. Where a caveat has been entered and the validity of a will is challenged, the court can appoint a neutral person (often a solicitor) to act as administrator to preserve the estate and deal with urgent matters, like essential property repairs, while the dispute is resolved.  </w:t>
      </w:r>
    </w:p>
    <w:p w14:paraId="0B2F7FCA"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A caveat effectively blocks the issue of any grant, including a Grant of Probate, until it is removed or expires. The probate registry will not issue a grant to the named executor while a caveat is in force. </w:t>
      </w:r>
    </w:p>
    <w:p w14:paraId="384619D6"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A caveat is a legitimate legal procedure and cannot simply be "forced" to be withdrawn. The executor would need to issue a summons to strike it out, which takes time, and the urgent repairs cannot wait for this process. </w:t>
      </w:r>
    </w:p>
    <w:p w14:paraId="7459FC15"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caveat prevents any grant from being issued, regardless of who applies for it. Furthermore, where a will is disputed, the intestacy route is not available until the will is formally pronounced against. </w:t>
      </w:r>
    </w:p>
    <w:p w14:paraId="3B28AD90"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a Grant ad colligenda bona is for urgent preservation, it is typically a very limited grant for a specific, one-off task (e.g., selling perishable goods).  </w:t>
      </w:r>
    </w:p>
    <w:p w14:paraId="22973193" w14:textId="77777777" w:rsidR="0098418F" w:rsidRPr="00632199" w:rsidRDefault="00000000" w:rsidP="00632199">
      <w:pPr>
        <w:spacing w:line="360" w:lineRule="auto"/>
        <w:rPr>
          <w:color w:val="222222"/>
        </w:rPr>
      </w:pPr>
      <w:r w:rsidRPr="00632199">
        <w:rPr>
          <w:b/>
          <w:color w:val="222222"/>
        </w:rPr>
        <w:t>Question 12 (Principles: Renunciation, Power Reserved, Substitution)</w:t>
      </w:r>
      <w:r w:rsidRPr="00632199">
        <w:rPr>
          <w:color w:val="222222"/>
        </w:rPr>
        <w:t xml:space="preserve"> </w:t>
      </w:r>
    </w:p>
    <w:p w14:paraId="1D559A17" w14:textId="77777777" w:rsidR="0098418F" w:rsidRPr="00632199" w:rsidRDefault="00000000" w:rsidP="00632199">
      <w:pPr>
        <w:spacing w:line="360" w:lineRule="auto"/>
        <w:rPr>
          <w:color w:val="222222"/>
        </w:rPr>
      </w:pPr>
      <w:r w:rsidRPr="00632199">
        <w:rPr>
          <w:color w:val="222222"/>
        </w:rPr>
        <w:t xml:space="preserve">In her will, Martha appoints her three friends, Joanna, Susanna, and Salome, as her executors. Joanna is eager and willing to act. Susanna is willing but would prefer not to be actively involved in the day-to-day administration. Salome is currently undergoing medical treatment and does not feel she has the capacity to take on the responsibility at this time. They are all unsure how to structure the application for the grant without causing delay. Joanna wants to proceed, but wants to respect her friends' positions. The estate includes several bank accounts that need to be consolidated, and inheritance tax forms are due to be filed shortly. The estate also contains a small art collection requiring appraisal. Martha’s family is pressuring Joanna for a swift distribution. Salome may recover in six months and reconsider her role. Susanna has experience in financial management but is time-constrained. What is the most flexible and correct way to handle the appointments of Susanna and Salome in the grant application? </w:t>
      </w:r>
    </w:p>
    <w:p w14:paraId="780514FB" w14:textId="77777777" w:rsidR="0098418F" w:rsidRPr="00632199" w:rsidRDefault="00000000" w:rsidP="00632199">
      <w:pPr>
        <w:spacing w:line="360" w:lineRule="auto"/>
        <w:rPr>
          <w:color w:val="222222"/>
        </w:rPr>
      </w:pPr>
      <w:r w:rsidRPr="00632199">
        <w:rPr>
          <w:color w:val="222222"/>
        </w:rPr>
        <w:t xml:space="preserve">A. Only Joanna should apply, and the others should be ignored as their roles are redundant. </w:t>
      </w:r>
    </w:p>
    <w:p w14:paraId="7602DCF6" w14:textId="77777777" w:rsidR="0098418F" w:rsidRPr="00632199" w:rsidRDefault="00000000" w:rsidP="00632199">
      <w:pPr>
        <w:spacing w:line="360" w:lineRule="auto"/>
        <w:rPr>
          <w:color w:val="222222"/>
        </w:rPr>
      </w:pPr>
      <w:r w:rsidRPr="00632199">
        <w:rPr>
          <w:color w:val="222222"/>
        </w:rPr>
        <w:t xml:space="preserve">B. Joanna and Susanna should apply for a joint grant, and Salome should sign a Deed of Renunciation. </w:t>
      </w:r>
    </w:p>
    <w:p w14:paraId="66E3CC44" w14:textId="77777777" w:rsidR="0098418F" w:rsidRPr="00632199" w:rsidRDefault="00000000" w:rsidP="00632199">
      <w:pPr>
        <w:spacing w:line="360" w:lineRule="auto"/>
        <w:rPr>
          <w:color w:val="222222"/>
        </w:rPr>
      </w:pPr>
      <w:r w:rsidRPr="00632199">
        <w:rPr>
          <w:color w:val="222222"/>
        </w:rPr>
        <w:t xml:space="preserve">C. Joanna should apply for a Grant of Probate, with power reserved to Susanna, and Salome should sign a Deed of Renunciation. </w:t>
      </w:r>
    </w:p>
    <w:p w14:paraId="4C203321" w14:textId="77777777" w:rsidR="0098418F" w:rsidRPr="00632199" w:rsidRDefault="00000000" w:rsidP="00632199">
      <w:pPr>
        <w:spacing w:line="360" w:lineRule="auto"/>
        <w:rPr>
          <w:color w:val="222222"/>
        </w:rPr>
      </w:pPr>
      <w:r w:rsidRPr="00632199">
        <w:rPr>
          <w:color w:val="222222"/>
        </w:rPr>
        <w:t xml:space="preserve">D. All three must apply together for a joint grant, as they were all named in the will. </w:t>
      </w:r>
    </w:p>
    <w:p w14:paraId="0A565E72" w14:textId="77777777" w:rsidR="0098418F" w:rsidRPr="00632199" w:rsidRDefault="00000000" w:rsidP="00632199">
      <w:pPr>
        <w:spacing w:line="360" w:lineRule="auto"/>
        <w:rPr>
          <w:color w:val="222222"/>
        </w:rPr>
      </w:pPr>
      <w:r w:rsidRPr="00632199">
        <w:rPr>
          <w:color w:val="222222"/>
        </w:rPr>
        <w:lastRenderedPageBreak/>
        <w:t xml:space="preserve">E. Because one executor is unable to act, they must all renounce, and a beneficiary must apply for a Grant of Letters of Administration with Will Annexed. </w:t>
      </w:r>
    </w:p>
    <w:p w14:paraId="2E71ECA5"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63903661"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2E83092C"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This option provides the most flexible and legally sound approach. "Power reserved" allows an executor who is willing but does not wish to act immediately to retain the right to do so later without hindering the initial application. A Deed of Renunciation is the formal mechanism for an executor who is unable or unwilling to act to permanently step down. </w:t>
      </w:r>
    </w:p>
    <w:p w14:paraId="74039FF8"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probate registry requires that the rights of all named executors are formally addressed in the application, either by them applying, having power reserved, or renouncing. They cannot simply be ignored. </w:t>
      </w:r>
    </w:p>
    <w:p w14:paraId="4A1CD5C5"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While this would be a valid approach, it does not accommodate Susanna's preference to not be actively involved. Forcing her to apply jointly makes her equally responsible from the outset, which she wishes to avoid.  </w:t>
      </w:r>
    </w:p>
    <w:p w14:paraId="4F41B6F7"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It is not mandatory for all named executors to apply. The law allows for power to be reserved to some or for them to renounce. </w:t>
      </w:r>
    </w:p>
    <w:p w14:paraId="2714F7C0"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This is an unnecessary and extreme step. There is no requirement for all to renounce just because one is unable to act. As long as one executor is willing to apply, the chain of executorship remains intact. </w:t>
      </w:r>
    </w:p>
    <w:p w14:paraId="6A71484E" w14:textId="77777777" w:rsidR="0098418F" w:rsidRPr="00632199" w:rsidRDefault="00000000" w:rsidP="00632199">
      <w:pPr>
        <w:spacing w:line="360" w:lineRule="auto"/>
        <w:rPr>
          <w:color w:val="222222"/>
        </w:rPr>
      </w:pPr>
      <w:r w:rsidRPr="00632199">
        <w:rPr>
          <w:b/>
          <w:color w:val="222222"/>
        </w:rPr>
        <w:t>Question 13 (Principles: Settled Land, Special Grant, Two Administrators</w:t>
      </w:r>
      <w:r w:rsidRPr="00632199">
        <w:rPr>
          <w:color w:val="222222"/>
        </w:rPr>
        <w:t xml:space="preserve">) </w:t>
      </w:r>
    </w:p>
    <w:p w14:paraId="16EFC416" w14:textId="77777777" w:rsidR="0098418F" w:rsidRPr="00632199" w:rsidRDefault="00000000" w:rsidP="00632199">
      <w:pPr>
        <w:spacing w:line="360" w:lineRule="auto"/>
        <w:rPr>
          <w:color w:val="222222"/>
        </w:rPr>
      </w:pPr>
      <w:r w:rsidRPr="00632199">
        <w:rPr>
          <w:color w:val="222222"/>
        </w:rPr>
        <w:t xml:space="preserve">Old Zebedee dies, having in his will created a strict settlement over the family's large agricultural estate, leaving a life interest to his son, James, with the remainder to his grandson. The will names his banker as his executor. Under the relevant property law, how does the existence of this settled land affect the application for a grant of representation, and what is a key requirement? The estate also contains personal chattels and bank accounts which are not part of the settlement. The trustees of the settlement are different from the named executor. The agricultural estate requires ongoing maintenance to preserve its value. James is concerned about delays in accessing funds for farm operations. The bank accounts include a trust fund for the grandson’s education. The trustees are experienced in land management. What is the correct legal position regarding the number of personal representatives required to obtain a grant for this estate? </w:t>
      </w:r>
    </w:p>
    <w:p w14:paraId="07423B1D" w14:textId="77777777" w:rsidR="0098418F" w:rsidRPr="00632199" w:rsidRDefault="00000000" w:rsidP="00632199">
      <w:pPr>
        <w:spacing w:line="360" w:lineRule="auto"/>
        <w:rPr>
          <w:color w:val="222222"/>
        </w:rPr>
      </w:pPr>
      <w:r w:rsidRPr="00632199">
        <w:rPr>
          <w:color w:val="222222"/>
        </w:rPr>
        <w:t xml:space="preserve">A. It has no effect; the named executor applies for a standard Grant of Probate. </w:t>
      </w:r>
    </w:p>
    <w:p w14:paraId="12E28714" w14:textId="77777777" w:rsidR="0098418F" w:rsidRPr="00632199" w:rsidRDefault="00000000" w:rsidP="00632199">
      <w:pPr>
        <w:spacing w:line="360" w:lineRule="auto"/>
        <w:rPr>
          <w:color w:val="222222"/>
        </w:rPr>
      </w:pPr>
      <w:r w:rsidRPr="00632199">
        <w:rPr>
          <w:color w:val="222222"/>
        </w:rPr>
        <w:lastRenderedPageBreak/>
        <w:t xml:space="preserve">B. The grant must be made to at least two individuals, who can be the named executor and another person. </w:t>
      </w:r>
    </w:p>
    <w:p w14:paraId="1764BEF1" w14:textId="77777777" w:rsidR="0098418F" w:rsidRPr="00632199" w:rsidRDefault="00000000" w:rsidP="00632199">
      <w:pPr>
        <w:spacing w:line="360" w:lineRule="auto"/>
        <w:rPr>
          <w:color w:val="222222"/>
        </w:rPr>
      </w:pPr>
      <w:r w:rsidRPr="00632199">
        <w:rPr>
          <w:color w:val="222222"/>
        </w:rPr>
        <w:t xml:space="preserve">C. The settled land must be excluded from the general grant, and a separate grant limited to the settled land must be made to the trustees of the settlement. </w:t>
      </w:r>
    </w:p>
    <w:p w14:paraId="0EFDF1A1" w14:textId="77777777" w:rsidR="0098418F" w:rsidRPr="00632199" w:rsidRDefault="00000000" w:rsidP="00632199">
      <w:pPr>
        <w:spacing w:line="360" w:lineRule="auto"/>
        <w:rPr>
          <w:color w:val="222222"/>
        </w:rPr>
      </w:pPr>
      <w:r w:rsidRPr="00632199">
        <w:rPr>
          <w:color w:val="222222"/>
        </w:rPr>
        <w:t xml:space="preserve">D. The life tenant, James, must apply for the grant as the person with the primary interest in the land. </w:t>
      </w:r>
    </w:p>
    <w:p w14:paraId="3F2B6B4E" w14:textId="77777777" w:rsidR="0098418F" w:rsidRPr="00632199" w:rsidRDefault="00000000" w:rsidP="00632199">
      <w:pPr>
        <w:spacing w:line="360" w:lineRule="auto"/>
        <w:rPr>
          <w:color w:val="222222"/>
        </w:rPr>
      </w:pPr>
      <w:r w:rsidRPr="00632199">
        <w:rPr>
          <w:color w:val="222222"/>
        </w:rPr>
        <w:t xml:space="preserve">E. The estate is too complex for a grant, and the court must appoint a judicial trustee. </w:t>
      </w:r>
    </w:p>
    <w:p w14:paraId="7FC0638D"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w:t>
      </w:r>
    </w:p>
    <w:p w14:paraId="12B81EB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3C7F547B"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This question deals with the historical but important concept of settled land. Under the Settled Land Act 1925, where a settlement was created by a will, the settled land was often kept separate from the general estate for administrative purposes.  </w:t>
      </w:r>
    </w:p>
    <w:p w14:paraId="7BD8D224"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existence of settled land specifically requires special treatment under the law, and it does affect the grant process. </w:t>
      </w:r>
    </w:p>
    <w:p w14:paraId="480298A7"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While it is a general rule that trusts often require two trustees, this specific rule relates to the separation of the settled land from the general estate for the purposes of the grant itself. </w:t>
      </w:r>
    </w:p>
    <w:p w14:paraId="26A715F6"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life tenant is not the correct person to apply for the grant in respect of the settled land; that right falls to the trustees of the settlement. </w:t>
      </w:r>
    </w:p>
    <w:p w14:paraId="7302494B"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the estate is complex, the law provides a specific procedure for dealing with settled land through a special grant. It is not so complex as to be incapable of grant. </w:t>
      </w:r>
    </w:p>
    <w:p w14:paraId="39C2B4AA" w14:textId="77777777" w:rsidR="0098418F" w:rsidRPr="00632199" w:rsidRDefault="00000000" w:rsidP="00632199">
      <w:pPr>
        <w:spacing w:line="360" w:lineRule="auto"/>
        <w:rPr>
          <w:color w:val="222222"/>
        </w:rPr>
      </w:pPr>
      <w:r w:rsidRPr="00632199">
        <w:rPr>
          <w:color w:val="222222"/>
        </w:rPr>
        <w:t xml:space="preserve"> </w:t>
      </w:r>
    </w:p>
    <w:p w14:paraId="7D999F51" w14:textId="77777777" w:rsidR="0098418F" w:rsidRPr="00632199" w:rsidRDefault="00000000" w:rsidP="00632199">
      <w:pPr>
        <w:spacing w:line="360" w:lineRule="auto"/>
        <w:rPr>
          <w:color w:val="222222"/>
        </w:rPr>
      </w:pPr>
      <w:r w:rsidRPr="00632199">
        <w:rPr>
          <w:b/>
          <w:color w:val="222222"/>
        </w:rPr>
        <w:t>Question 14 (Principles: Nuncupative Will, Privileged Wills, Formalities)</w:t>
      </w:r>
      <w:r w:rsidRPr="00632199">
        <w:rPr>
          <w:color w:val="222222"/>
        </w:rPr>
        <w:t xml:space="preserve"> </w:t>
      </w:r>
    </w:p>
    <w:p w14:paraId="0981E429" w14:textId="77777777" w:rsidR="0098418F" w:rsidRPr="00632199" w:rsidRDefault="00000000" w:rsidP="00632199">
      <w:pPr>
        <w:spacing w:line="360" w:lineRule="auto"/>
        <w:rPr>
          <w:color w:val="222222"/>
        </w:rPr>
      </w:pPr>
      <w:r w:rsidRPr="00632199">
        <w:rPr>
          <w:color w:val="222222"/>
        </w:rPr>
        <w:t xml:space="preserve">Captain Nathaniel, a soldier on active military service in a combat zone, orally tells two members of his platoon that in the event of his death, he wishes to leave his entire estate to his fiancée, Rachel. He does not reduce this to writing. Shortly after, Captain Nathaniel is killed in action. His father, as next of kin, claims the estate on intestacy, arguing that an oral will is invalid. Rachel comes forward to make a claim. The two soldiers have provided signed witness statements confirming Nathaniel's clear intentions. The estate is comprised of a flat in London and a significant sum of money. Rachel has been living in the flat since Nathaniel’s death. The father is seeking to sell the flat to cover debts. The estate includes military memorabilia of sentimental value. Nathaniel’s platoon members are willing to testify in court. What is the legal principle that determines the validity of Captain Nathaniel's oral will? </w:t>
      </w:r>
    </w:p>
    <w:p w14:paraId="571AA494" w14:textId="77777777" w:rsidR="0098418F" w:rsidRPr="00632199" w:rsidRDefault="00000000" w:rsidP="00632199">
      <w:pPr>
        <w:spacing w:line="360" w:lineRule="auto"/>
        <w:rPr>
          <w:color w:val="222222"/>
        </w:rPr>
      </w:pPr>
      <w:r w:rsidRPr="00632199">
        <w:rPr>
          <w:color w:val="222222"/>
        </w:rPr>
        <w:lastRenderedPageBreak/>
        <w:t xml:space="preserve">A. The will is invalid because it was not in writing and signed as required by Section 9 of the Wills Act 1837. </w:t>
      </w:r>
    </w:p>
    <w:p w14:paraId="342897A2" w14:textId="77777777" w:rsidR="0098418F" w:rsidRPr="00632199" w:rsidRDefault="00000000" w:rsidP="00632199">
      <w:pPr>
        <w:spacing w:line="360" w:lineRule="auto"/>
        <w:rPr>
          <w:color w:val="222222"/>
        </w:rPr>
      </w:pPr>
      <w:r w:rsidRPr="00632199">
        <w:rPr>
          <w:color w:val="222222"/>
        </w:rPr>
        <w:t xml:space="preserve">B. The will is invalid because a gift of an entire estate is too significant to be made orally. </w:t>
      </w:r>
    </w:p>
    <w:p w14:paraId="144E01D6" w14:textId="77777777" w:rsidR="0098418F" w:rsidRPr="00632199" w:rsidRDefault="00000000" w:rsidP="00632199">
      <w:pPr>
        <w:spacing w:line="360" w:lineRule="auto"/>
        <w:rPr>
          <w:color w:val="222222"/>
        </w:rPr>
      </w:pPr>
      <w:r w:rsidRPr="00632199">
        <w:rPr>
          <w:color w:val="222222"/>
        </w:rPr>
        <w:t xml:space="preserve">C. The will is potentially valid as a privileged will under Section 11 of the Wills Act 1837, as he was a soldier in actual military service. </w:t>
      </w:r>
    </w:p>
    <w:p w14:paraId="0FA93C5F" w14:textId="77777777" w:rsidR="0098418F" w:rsidRPr="00632199" w:rsidRDefault="00000000" w:rsidP="00632199">
      <w:pPr>
        <w:spacing w:line="360" w:lineRule="auto"/>
        <w:rPr>
          <w:color w:val="222222"/>
        </w:rPr>
      </w:pPr>
      <w:r w:rsidRPr="00632199">
        <w:rPr>
          <w:color w:val="222222"/>
        </w:rPr>
        <w:t xml:space="preserve">D. The will is valid only if it is subsequently written down and signed by the two witnesses. </w:t>
      </w:r>
    </w:p>
    <w:p w14:paraId="6A7DC2E1" w14:textId="77777777" w:rsidR="0098418F" w:rsidRPr="00632199" w:rsidRDefault="00000000" w:rsidP="00632199">
      <w:pPr>
        <w:spacing w:line="360" w:lineRule="auto"/>
        <w:rPr>
          <w:color w:val="222222"/>
        </w:rPr>
      </w:pPr>
      <w:r w:rsidRPr="00632199">
        <w:rPr>
          <w:color w:val="222222"/>
        </w:rPr>
        <w:t xml:space="preserve">E. The will is invalid because it was made in front of fellow soldiers and not independent witnesses. </w:t>
      </w:r>
    </w:p>
    <w:p w14:paraId="75AA1EAE" w14:textId="77777777" w:rsidR="0098418F" w:rsidRPr="00632199" w:rsidRDefault="00000000" w:rsidP="00632199">
      <w:pPr>
        <w:spacing w:line="360" w:lineRule="auto"/>
        <w:rPr>
          <w:color w:val="222222"/>
        </w:rPr>
      </w:pPr>
      <w:r w:rsidRPr="00632199">
        <w:rPr>
          <w:b/>
          <w:color w:val="222222"/>
        </w:rPr>
        <w:t xml:space="preserve">C is the correct option </w:t>
      </w:r>
      <w:r w:rsidRPr="00632199">
        <w:rPr>
          <w:color w:val="222222"/>
        </w:rPr>
        <w:t xml:space="preserve"> </w:t>
      </w:r>
    </w:p>
    <w:p w14:paraId="1A67FD76"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22736246"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Section 11 of the Wills Act 1837 provides an exception to the usual formalities for privileged wills. A soldier in actual military service can make a valid will, even if it is oral (nuncupative), as long as the testator had testamentary intention. The key is his status at the time the will was made. </w:t>
      </w:r>
    </w:p>
    <w:p w14:paraId="3F8DD911"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While this states the general rule, it ignores the specific exception for privileged wills which applies to soldiers in active service. </w:t>
      </w:r>
    </w:p>
    <w:p w14:paraId="3FCD3F83"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The value or nature of the gift does not affect the validity of a privileged will. The law focuses on the testator's status and intention. </w:t>
      </w:r>
    </w:p>
    <w:p w14:paraId="400A525E"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There is no requirement for a privileged oral will to be subsequently written down to be valid. Its validity is determined at the moment it is spoken, provided the necessary conditions are met. </w:t>
      </w:r>
    </w:p>
    <w:p w14:paraId="6706A874"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requirement for independent witnesses is part of the formalities under Section 9 from which privileged testators are exempt. The fact that the witnesses were fellow soldiers does not invalidate the will. </w:t>
      </w:r>
    </w:p>
    <w:p w14:paraId="05794ED9" w14:textId="77777777" w:rsidR="0098418F" w:rsidRPr="00632199" w:rsidRDefault="00000000" w:rsidP="00632199">
      <w:pPr>
        <w:spacing w:line="360" w:lineRule="auto"/>
        <w:rPr>
          <w:color w:val="222222"/>
        </w:rPr>
      </w:pPr>
      <w:r w:rsidRPr="00632199">
        <w:rPr>
          <w:color w:val="222222"/>
        </w:rPr>
        <w:t xml:space="preserve"> </w:t>
      </w:r>
    </w:p>
    <w:p w14:paraId="19D2931B" w14:textId="77777777" w:rsidR="0098418F" w:rsidRPr="00632199" w:rsidRDefault="00000000" w:rsidP="00632199">
      <w:pPr>
        <w:spacing w:line="360" w:lineRule="auto"/>
        <w:rPr>
          <w:color w:val="222222"/>
        </w:rPr>
      </w:pPr>
      <w:r w:rsidRPr="00632199">
        <w:rPr>
          <w:b/>
          <w:color w:val="222222"/>
        </w:rPr>
        <w:t>Question 35 (Principles: Lost Will, Section 9 Formalities, Evidence)</w:t>
      </w:r>
      <w:r w:rsidRPr="00632199">
        <w:rPr>
          <w:color w:val="222222"/>
        </w:rPr>
        <w:t xml:space="preserve"> </w:t>
      </w:r>
    </w:p>
    <w:p w14:paraId="3E623618" w14:textId="77777777" w:rsidR="0098418F" w:rsidRPr="00632199" w:rsidRDefault="00000000" w:rsidP="00632199">
      <w:pPr>
        <w:spacing w:line="360" w:lineRule="auto"/>
        <w:rPr>
          <w:color w:val="222222"/>
        </w:rPr>
      </w:pPr>
      <w:r w:rsidRPr="00632199">
        <w:rPr>
          <w:color w:val="222222"/>
        </w:rPr>
        <w:t xml:space="preserve">A fire at the home of the deceased, Thaddeus, destroys his original will. His executor, Bartholomew, possesses a photocopy of the will, which appears to have been properly signed and witnessed. Thaddeus's brother, who would benefit on intestacy, challenges the copy, arguing that the original was destroyed by Thaddeus with the intention of revoking it. The fire investigation report is inconclusive as to the cause, and Thaddeus had been in good health and of sound mind prior to the accident. The copy will shows no signs of burning or damage. The estate includes a family business requiring active management. Bartholomew has a digital scan of the will as well. The brother has hired a lawyer to contest the estate. Thaddeus’s solicitor </w:t>
      </w:r>
      <w:r w:rsidRPr="00632199">
        <w:rPr>
          <w:color w:val="222222"/>
        </w:rPr>
        <w:lastRenderedPageBreak/>
        <w:t xml:space="preserve">confirms the will was drafted professionally. What must Bartholomew prove to the court to have the copy of the will admitted to probate? </w:t>
      </w:r>
    </w:p>
    <w:p w14:paraId="58C214E7" w14:textId="77777777" w:rsidR="0098418F" w:rsidRPr="00632199" w:rsidRDefault="00000000" w:rsidP="00632199">
      <w:pPr>
        <w:spacing w:line="360" w:lineRule="auto"/>
        <w:rPr>
          <w:color w:val="222222"/>
        </w:rPr>
      </w:pPr>
      <w:r w:rsidRPr="00632199">
        <w:rPr>
          <w:color w:val="222222"/>
        </w:rPr>
        <w:t xml:space="preserve">A. He must prove only that the copy is a true copy of the original will. </w:t>
      </w:r>
    </w:p>
    <w:p w14:paraId="28A8C81F" w14:textId="77777777" w:rsidR="0098418F" w:rsidRPr="00632199" w:rsidRDefault="00000000" w:rsidP="00632199">
      <w:pPr>
        <w:spacing w:line="360" w:lineRule="auto"/>
        <w:rPr>
          <w:color w:val="222222"/>
        </w:rPr>
      </w:pPr>
      <w:r w:rsidRPr="00632199">
        <w:rPr>
          <w:color w:val="222222"/>
        </w:rPr>
        <w:t xml:space="preserve">B. He must prove that the will was duly executed in compliance with Section 9 of the Wills Act 1837 and that it was not destroyed by the testator with the intention of revoking it. </w:t>
      </w:r>
    </w:p>
    <w:p w14:paraId="6E121DCF" w14:textId="77777777" w:rsidR="0098418F" w:rsidRPr="00632199" w:rsidRDefault="00000000" w:rsidP="00632199">
      <w:pPr>
        <w:spacing w:line="360" w:lineRule="auto"/>
        <w:rPr>
          <w:color w:val="222222"/>
        </w:rPr>
      </w:pPr>
      <w:r w:rsidRPr="00632199">
        <w:rPr>
          <w:color w:val="222222"/>
        </w:rPr>
        <w:t xml:space="preserve">C. The copy is automatically inadmissible because the original is required by law. </w:t>
      </w:r>
    </w:p>
    <w:p w14:paraId="480E7227" w14:textId="77777777" w:rsidR="0098418F" w:rsidRPr="00632199" w:rsidRDefault="00000000" w:rsidP="00632199">
      <w:pPr>
        <w:spacing w:line="360" w:lineRule="auto"/>
        <w:rPr>
          <w:color w:val="222222"/>
        </w:rPr>
      </w:pPr>
      <w:r w:rsidRPr="00632199">
        <w:rPr>
          <w:color w:val="222222"/>
        </w:rPr>
        <w:t xml:space="preserve">D. He must get the brother to agree that the copy is valid. </w:t>
      </w:r>
    </w:p>
    <w:p w14:paraId="6D3E27FE" w14:textId="77777777" w:rsidR="0098418F" w:rsidRPr="00632199" w:rsidRDefault="00000000" w:rsidP="00632199">
      <w:pPr>
        <w:spacing w:line="360" w:lineRule="auto"/>
        <w:rPr>
          <w:color w:val="222222"/>
        </w:rPr>
      </w:pPr>
      <w:r w:rsidRPr="00632199">
        <w:rPr>
          <w:color w:val="222222"/>
        </w:rPr>
        <w:t xml:space="preserve">E. He must prove that the fire was caused by the brother's negligence. </w:t>
      </w:r>
    </w:p>
    <w:p w14:paraId="049135B6"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w:t>
      </w:r>
    </w:p>
    <w:p w14:paraId="51C6331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3BA337D3"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This is the established legal test for admitting a copy of a lost or destroyed will to probate. The burden is on the person propounding the copy to prove two things: first, that the original will was validly executed (i.e., it complied with S.9), and second, that the will was not destroyed animo revocandi (with the intention of revoking it) by the testator. The fire gives rise to a presumption of revocation, which Bartholomew must rebut with evidence. </w:t>
      </w:r>
    </w:p>
    <w:p w14:paraId="7FA16926"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Proving it is a true copy is necessary but not sufficient. The court must also be satisfied that the original was not revoked by the testator before its destruction. </w:t>
      </w:r>
    </w:p>
    <w:p w14:paraId="6E4BCC4A"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While the original is always preferred, the court does have the power to admit a copy to probate if the stringent conditions in option B are met. </w:t>
      </w:r>
    </w:p>
    <w:p w14:paraId="6CE92BE4"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brother's agreement is not necessary. The matter is for the court to decide based on the evidence presented. </w:t>
      </w:r>
    </w:p>
    <w:p w14:paraId="4845B127"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cause of the fire is largely irrelevant. The critical question is the testator's intention regarding the will at the time of its destruction. </w:t>
      </w:r>
    </w:p>
    <w:p w14:paraId="34AA1197" w14:textId="77777777" w:rsidR="0098418F" w:rsidRPr="00632199" w:rsidRDefault="00000000" w:rsidP="00632199">
      <w:pPr>
        <w:spacing w:line="360" w:lineRule="auto"/>
        <w:rPr>
          <w:color w:val="222222"/>
        </w:rPr>
      </w:pPr>
      <w:r w:rsidRPr="00632199">
        <w:rPr>
          <w:color w:val="222222"/>
        </w:rPr>
        <w:t xml:space="preserve"> </w:t>
      </w:r>
    </w:p>
    <w:p w14:paraId="7B71A153" w14:textId="77777777" w:rsidR="0098418F" w:rsidRPr="00632199" w:rsidRDefault="00000000" w:rsidP="00632199">
      <w:pPr>
        <w:spacing w:line="360" w:lineRule="auto"/>
        <w:rPr>
          <w:color w:val="222222"/>
        </w:rPr>
      </w:pPr>
      <w:r w:rsidRPr="00632199">
        <w:rPr>
          <w:b/>
          <w:color w:val="222222"/>
        </w:rPr>
        <w:t>Question 36 (Principles: Donatio Mortis Causa, Conditional Gift, Delivery)</w:t>
      </w:r>
      <w:r w:rsidRPr="00632199">
        <w:rPr>
          <w:color w:val="222222"/>
        </w:rPr>
        <w:t xml:space="preserve"> </w:t>
      </w:r>
    </w:p>
    <w:p w14:paraId="5146D454" w14:textId="77777777" w:rsidR="0098418F" w:rsidRPr="00632199" w:rsidRDefault="00000000" w:rsidP="00632199">
      <w:pPr>
        <w:spacing w:line="360" w:lineRule="auto"/>
        <w:rPr>
          <w:color w:val="222222"/>
        </w:rPr>
      </w:pPr>
      <w:r w:rsidRPr="00632199">
        <w:rPr>
          <w:color w:val="222222"/>
        </w:rPr>
        <w:t xml:space="preserve">Knowing she is terminally ill, Abigail hands her niece, Rhoda, a set of jewellery, saying, "I want you to have this, but only if I don't come back from the hospital." Abigail dies during her hospital stay. Her executor demands the jewellery be returned to the estate, arguing that any gift was conditional on her death and is therefore invalid. Rhoda wishes to keep the jewellery. The jewellery was kept in a bank vault to which only Abigail had access, but she gave Rhoda the key in the hospital. The jewellery has significant sentimental value to Rhoda. The estate includes a house that Rhoda helped maintain. Abigail’s will does not mention the jewellery. </w:t>
      </w:r>
      <w:r w:rsidRPr="00632199">
        <w:rPr>
          <w:color w:val="222222"/>
        </w:rPr>
        <w:lastRenderedPageBreak/>
        <w:t xml:space="preserve">The executor is preparing to sell estate assets to settle debts. What is the legal principle under which Rhoda might have a claim to the jewellery, and what is a key requirement for this claim? </w:t>
      </w:r>
    </w:p>
    <w:p w14:paraId="254C7901" w14:textId="77777777" w:rsidR="0098418F" w:rsidRPr="00632199" w:rsidRDefault="00000000" w:rsidP="00632199">
      <w:pPr>
        <w:spacing w:line="360" w:lineRule="auto"/>
        <w:rPr>
          <w:color w:val="222222"/>
        </w:rPr>
      </w:pPr>
      <w:r w:rsidRPr="00632199">
        <w:rPr>
          <w:color w:val="222222"/>
        </w:rPr>
        <w:t xml:space="preserve">A. The gift is an inter vivos gift and is absolute and unconditional. </w:t>
      </w:r>
    </w:p>
    <w:p w14:paraId="01CAD0B7" w14:textId="77777777" w:rsidR="0098418F" w:rsidRPr="00632199" w:rsidRDefault="00000000" w:rsidP="00632199">
      <w:pPr>
        <w:spacing w:line="360" w:lineRule="auto"/>
        <w:rPr>
          <w:color w:val="222222"/>
        </w:rPr>
      </w:pPr>
      <w:r w:rsidRPr="00632199">
        <w:rPr>
          <w:color w:val="222222"/>
        </w:rPr>
        <w:t xml:space="preserve">B. The gift is a valid specific legacy under Abigail's will. </w:t>
      </w:r>
    </w:p>
    <w:p w14:paraId="5CB5BC8B" w14:textId="77777777" w:rsidR="0098418F" w:rsidRPr="00632199" w:rsidRDefault="00000000" w:rsidP="00632199">
      <w:pPr>
        <w:spacing w:line="360" w:lineRule="auto"/>
        <w:rPr>
          <w:color w:val="222222"/>
        </w:rPr>
      </w:pPr>
      <w:r w:rsidRPr="00632199">
        <w:rPr>
          <w:color w:val="222222"/>
        </w:rPr>
        <w:t xml:space="preserve">C. The gift is a donatio mortis causa (DMC), which requires the gift to be made in contemplation of impending death and the property to be delivered to the donee. </w:t>
      </w:r>
    </w:p>
    <w:p w14:paraId="430F05F4" w14:textId="77777777" w:rsidR="0098418F" w:rsidRPr="00632199" w:rsidRDefault="00000000" w:rsidP="00632199">
      <w:pPr>
        <w:spacing w:line="360" w:lineRule="auto"/>
        <w:rPr>
          <w:color w:val="222222"/>
        </w:rPr>
      </w:pPr>
      <w:r w:rsidRPr="00632199">
        <w:rPr>
          <w:color w:val="222222"/>
        </w:rPr>
        <w:t xml:space="preserve">D. The gift is invalid because it was not witnessed as a codicil to the will. </w:t>
      </w:r>
    </w:p>
    <w:p w14:paraId="326429DF" w14:textId="77777777" w:rsidR="0098418F" w:rsidRPr="00632199" w:rsidRDefault="00000000" w:rsidP="00632199">
      <w:pPr>
        <w:spacing w:line="360" w:lineRule="auto"/>
        <w:rPr>
          <w:color w:val="222222"/>
        </w:rPr>
      </w:pPr>
      <w:r w:rsidRPr="00632199">
        <w:rPr>
          <w:color w:val="222222"/>
        </w:rPr>
        <w:t xml:space="preserve">E. The gift is a conditional gift that fails because the condition was not fulfilled. </w:t>
      </w:r>
    </w:p>
    <w:p w14:paraId="47A72DBF"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w:t>
      </w:r>
    </w:p>
    <w:p w14:paraId="7392DB24"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3EDDD5A" w14:textId="77777777" w:rsidR="0098418F" w:rsidRPr="00632199" w:rsidRDefault="00000000" w:rsidP="00632199">
      <w:pPr>
        <w:spacing w:line="360" w:lineRule="auto"/>
        <w:rPr>
          <w:color w:val="222222"/>
        </w:rPr>
      </w:pPr>
      <w:r w:rsidRPr="00632199">
        <w:rPr>
          <w:b/>
          <w:color w:val="222222"/>
        </w:rPr>
        <w:t>C is the correct option</w:t>
      </w:r>
      <w:r w:rsidRPr="00632199">
        <w:rPr>
          <w:color w:val="222222"/>
        </w:rPr>
        <w:t xml:space="preserve">. A donatio mortis causa (DMC) is a gift made in contemplation of impending death, conditional on the donor dying from that peril. It is a hybrid between a lifetime gift and a testamentary gift. One of the three essential requirements for a valid DMC is that the subject matter of the gift must be delivered to the donee, which occurred when Abigail handed the jewellery to Rhoda. </w:t>
      </w:r>
    </w:p>
    <w:p w14:paraId="3751A77A"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An inter vivos gift is unconditional and takes immediate effect. This gift was explicitly conditional on Abigail's death, which distinguishes it. </w:t>
      </w:r>
    </w:p>
    <w:p w14:paraId="5292CEBB" w14:textId="77777777" w:rsidR="0098418F" w:rsidRPr="00632199" w:rsidRDefault="00000000" w:rsidP="00632199">
      <w:pPr>
        <w:spacing w:line="360" w:lineRule="auto"/>
        <w:rPr>
          <w:color w:val="222222"/>
        </w:rPr>
      </w:pPr>
      <w:r w:rsidRPr="00632199">
        <w:rPr>
          <w:b/>
          <w:color w:val="222222"/>
        </w:rPr>
        <w:t>B is incorrect.</w:t>
      </w:r>
      <w:r w:rsidRPr="00632199">
        <w:rPr>
          <w:color w:val="222222"/>
        </w:rPr>
        <w:t xml:space="preserve"> The gift was not made in the will; it was made separately. It therefore cannot be a specific legacy. </w:t>
      </w:r>
    </w:p>
    <w:p w14:paraId="6511CCD9"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A DMC operates outside of the will and is not subject to the formalities of the Wills Act 1837. </w:t>
      </w:r>
    </w:p>
    <w:p w14:paraId="76EC96C4"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This misstates the condition. The condition was that she not come back from the hospital (i.e., that she die), which was fulfilled. The condition for a DMC is the donor's death from the contemplated peril. </w:t>
      </w:r>
    </w:p>
    <w:p w14:paraId="6D60D9A8" w14:textId="77777777" w:rsidR="0098418F" w:rsidRPr="00632199" w:rsidRDefault="00000000" w:rsidP="00632199">
      <w:pPr>
        <w:spacing w:line="360" w:lineRule="auto"/>
        <w:rPr>
          <w:color w:val="222222"/>
        </w:rPr>
      </w:pPr>
      <w:r w:rsidRPr="00632199">
        <w:rPr>
          <w:color w:val="222222"/>
        </w:rPr>
        <w:t xml:space="preserve"> </w:t>
      </w:r>
    </w:p>
    <w:p w14:paraId="378AF6FF" w14:textId="77777777" w:rsidR="0098418F" w:rsidRPr="00632199" w:rsidRDefault="00000000" w:rsidP="00632199">
      <w:pPr>
        <w:spacing w:line="360" w:lineRule="auto"/>
        <w:rPr>
          <w:color w:val="222222"/>
        </w:rPr>
      </w:pPr>
      <w:r w:rsidRPr="00632199">
        <w:rPr>
          <w:b/>
          <w:color w:val="222222"/>
        </w:rPr>
        <w:t>Question 37 (Principles: Mutual Wills, Constructive Trust, Testamentary Freedom)</w:t>
      </w:r>
      <w:r w:rsidRPr="00632199">
        <w:rPr>
          <w:color w:val="222222"/>
        </w:rPr>
        <w:t xml:space="preserve"> </w:t>
      </w:r>
    </w:p>
    <w:p w14:paraId="69325CF1" w14:textId="77777777" w:rsidR="0098418F" w:rsidRPr="00632199" w:rsidRDefault="00000000" w:rsidP="00632199">
      <w:pPr>
        <w:spacing w:line="360" w:lineRule="auto"/>
        <w:rPr>
          <w:color w:val="222222"/>
        </w:rPr>
      </w:pPr>
      <w:r w:rsidRPr="00632199">
        <w:rPr>
          <w:color w:val="222222"/>
        </w:rPr>
        <w:t xml:space="preserve">An elderly couple, Zacharias and Elizabeth, after receiving legal advice, execute mutual wills. Each will leaves their respective estates to the other, and on the death of the second, the combined estate is to pass to a designated charity. Zacharias dies first, and Elizabeth inherits his estate. Two years later, Elizabeth makes a new will, revoking the mutual will and leaving everything to a distant cousin. Upon Elizabeth's death, the charity discovers the new will. The cousin has already taken possession of the estate's assets, which include the house Elizabeth inherited from Zacharias. The charity has evidence of the mutual wills agreement. The house requires urgent repairs to maintain its value. Elizabeth’s solicitor confirms the original mutual </w:t>
      </w:r>
      <w:r w:rsidRPr="00632199">
        <w:rPr>
          <w:color w:val="222222"/>
        </w:rPr>
        <w:lastRenderedPageBreak/>
        <w:t xml:space="preserve">wills were properly executed. The cousin is unaware of the prior agreement. What legal principle can the charity invoke to challenge the distribution under the new will? </w:t>
      </w:r>
    </w:p>
    <w:p w14:paraId="4C246E41" w14:textId="77777777" w:rsidR="0098418F" w:rsidRPr="00632199" w:rsidRDefault="00000000" w:rsidP="00632199">
      <w:pPr>
        <w:spacing w:line="360" w:lineRule="auto"/>
        <w:rPr>
          <w:color w:val="222222"/>
        </w:rPr>
      </w:pPr>
      <w:r w:rsidRPr="00632199">
        <w:rPr>
          <w:color w:val="222222"/>
        </w:rPr>
        <w:t xml:space="preserve">A. The new will is invalid because it was made under the undue influence of the distant cousin. </w:t>
      </w:r>
    </w:p>
    <w:p w14:paraId="2CA69240" w14:textId="77777777" w:rsidR="0098418F" w:rsidRPr="00632199" w:rsidRDefault="00000000" w:rsidP="00632199">
      <w:pPr>
        <w:spacing w:line="360" w:lineRule="auto"/>
        <w:rPr>
          <w:color w:val="222222"/>
        </w:rPr>
      </w:pPr>
      <w:r w:rsidRPr="00632199">
        <w:rPr>
          <w:color w:val="222222"/>
        </w:rPr>
        <w:t xml:space="preserve">B. The doctrine of mutual wills imposes a constructive trust on Elizabeth's estate, preventing her from revoking the agreed-upon terms after she has accepted the benefit from Zacharias's estate. </w:t>
      </w:r>
    </w:p>
    <w:p w14:paraId="0D45648A" w14:textId="77777777" w:rsidR="0098418F" w:rsidRPr="00632199" w:rsidRDefault="00000000" w:rsidP="00632199">
      <w:pPr>
        <w:spacing w:line="360" w:lineRule="auto"/>
        <w:rPr>
          <w:color w:val="222222"/>
        </w:rPr>
      </w:pPr>
      <w:r w:rsidRPr="00632199">
        <w:rPr>
          <w:color w:val="222222"/>
        </w:rPr>
        <w:t xml:space="preserve">C. The charity has a right to sue the solicitor who drafted the new will for professional negligence. </w:t>
      </w:r>
    </w:p>
    <w:p w14:paraId="3A2EB9F4" w14:textId="77777777" w:rsidR="0098418F" w:rsidRPr="00632199" w:rsidRDefault="00000000" w:rsidP="00632199">
      <w:pPr>
        <w:spacing w:line="360" w:lineRule="auto"/>
        <w:rPr>
          <w:color w:val="222222"/>
        </w:rPr>
      </w:pPr>
      <w:r w:rsidRPr="00632199">
        <w:rPr>
          <w:color w:val="222222"/>
        </w:rPr>
        <w:t xml:space="preserve">D. The mutual will is automatically revived upon the death of the first spouse. </w:t>
      </w:r>
    </w:p>
    <w:p w14:paraId="2DA0ABD8" w14:textId="77777777" w:rsidR="0098418F" w:rsidRPr="00632199" w:rsidRDefault="00000000" w:rsidP="00632199">
      <w:pPr>
        <w:spacing w:line="360" w:lineRule="auto"/>
        <w:rPr>
          <w:color w:val="222222"/>
        </w:rPr>
      </w:pPr>
      <w:r w:rsidRPr="00632199">
        <w:rPr>
          <w:color w:val="222222"/>
        </w:rPr>
        <w:t xml:space="preserve">E. Elizabeth had absolute testamentary freedom and was entitled to change her will at any time. </w:t>
      </w:r>
    </w:p>
    <w:p w14:paraId="07ED4E05"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35D6D369"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0D792276"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The doctrine of mutual wills provides that where two parties make an agreement not to revoke their wills and one dies having relied on that agreement, a constructive trust is imposed on the second party's estate. This trust binds the survivor, preventing them from freely disposing of the assets in a way that defeats the agreement, even if they make a new will. </w:t>
      </w:r>
    </w:p>
    <w:p w14:paraId="7B2BCEFF"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The question does not suggest undue influence. The challenge is based on the breach of the mutual wills agreement, not the circumstances of the new will's creation. </w:t>
      </w:r>
    </w:p>
    <w:p w14:paraId="5AB10D70"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While this might be a separate course of action, it is not the direct legal principle that challenges the distribution. The primary claim is against the estate itself based on the constructive trust. </w:t>
      </w:r>
    </w:p>
    <w:p w14:paraId="555D64D1"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Revocation of a will is permanent. The mutual will was revoked by Elizabeth's new will and is not automatically revived. </w:t>
      </w:r>
    </w:p>
    <w:p w14:paraId="7AF18BAD"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While testamentary freedom is a general principle, it is not absolute. It can be constrained by a legally binding agreement, such as the one underlying mutual wills, which gives rise to a constructive trust. </w:t>
      </w:r>
    </w:p>
    <w:p w14:paraId="1F885F51" w14:textId="77777777" w:rsidR="0098418F" w:rsidRPr="00632199" w:rsidRDefault="00000000" w:rsidP="00632199">
      <w:pPr>
        <w:spacing w:line="360" w:lineRule="auto"/>
        <w:rPr>
          <w:color w:val="222222"/>
        </w:rPr>
      </w:pPr>
      <w:r w:rsidRPr="00632199">
        <w:rPr>
          <w:color w:val="222222"/>
        </w:rPr>
        <w:t xml:space="preserve"> </w:t>
      </w:r>
    </w:p>
    <w:p w14:paraId="4DBD5674" w14:textId="77777777" w:rsidR="0098418F" w:rsidRPr="00632199" w:rsidRDefault="00000000" w:rsidP="00632199">
      <w:pPr>
        <w:spacing w:line="360" w:lineRule="auto"/>
        <w:rPr>
          <w:color w:val="222222"/>
        </w:rPr>
      </w:pPr>
      <w:r w:rsidRPr="00632199">
        <w:rPr>
          <w:b/>
          <w:color w:val="222222"/>
        </w:rPr>
        <w:t>Question 38 (Principles: Foreign Assets, Resealing a Grant, Jurisdiction)</w:t>
      </w:r>
      <w:r w:rsidRPr="00632199">
        <w:rPr>
          <w:color w:val="222222"/>
        </w:rPr>
        <w:t xml:space="preserve"> </w:t>
      </w:r>
    </w:p>
    <w:p w14:paraId="73AA8A89" w14:textId="77777777" w:rsidR="0098418F" w:rsidRPr="00632199" w:rsidRDefault="00000000" w:rsidP="00632199">
      <w:pPr>
        <w:spacing w:line="360" w:lineRule="auto"/>
        <w:rPr>
          <w:color w:val="222222"/>
        </w:rPr>
      </w:pPr>
      <w:r w:rsidRPr="00632199">
        <w:rPr>
          <w:color w:val="222222"/>
        </w:rPr>
        <w:t xml:space="preserve">Philip, who was domiciled in England, dies with assets in England, a holiday villa in Spain, and a bank account in France. His English will is granted probate in England. His executor now needs to deal with the foreign assets. The Spanish notary has refused to recognise the English grant, and the French bank has requested a certificat d'héritier. The villa requires maintenance to avoid deterioration. The French bank account contains funds needed for estate </w:t>
      </w:r>
      <w:r w:rsidRPr="00632199">
        <w:rPr>
          <w:color w:val="222222"/>
        </w:rPr>
        <w:lastRenderedPageBreak/>
        <w:t xml:space="preserve">administration. Philip’s family is pressuring the executor to resolve the matter quickly. The executor has consulted an international lawyer for advice. What is the most efficient legal process for the executor to gain authority to deal with the villa in Spain? </w:t>
      </w:r>
    </w:p>
    <w:p w14:paraId="7091A746" w14:textId="77777777" w:rsidR="0098418F" w:rsidRPr="00632199" w:rsidRDefault="00000000" w:rsidP="00632199">
      <w:pPr>
        <w:spacing w:line="360" w:lineRule="auto"/>
        <w:rPr>
          <w:color w:val="222222"/>
        </w:rPr>
      </w:pPr>
      <w:r w:rsidRPr="00632199">
        <w:rPr>
          <w:color w:val="222222"/>
        </w:rPr>
        <w:t xml:space="preserve">A. The English Grant of Probate is sufficient to deal with assets anywhere in the world. </w:t>
      </w:r>
    </w:p>
    <w:p w14:paraId="1ECB0BDD" w14:textId="77777777" w:rsidR="0098418F" w:rsidRPr="00632199" w:rsidRDefault="00000000" w:rsidP="00632199">
      <w:pPr>
        <w:spacing w:line="360" w:lineRule="auto"/>
        <w:rPr>
          <w:color w:val="222222"/>
        </w:rPr>
      </w:pPr>
      <w:r w:rsidRPr="00632199">
        <w:rPr>
          <w:color w:val="222222"/>
        </w:rPr>
        <w:t xml:space="preserve">B. The executor must apply for a separate grant of representation in Spain, which may involve resealing the English grant or obtaining a new local grant. </w:t>
      </w:r>
    </w:p>
    <w:p w14:paraId="6E92D242" w14:textId="77777777" w:rsidR="0098418F" w:rsidRPr="00632199" w:rsidRDefault="00000000" w:rsidP="00632199">
      <w:pPr>
        <w:spacing w:line="360" w:lineRule="auto"/>
        <w:rPr>
          <w:color w:val="222222"/>
        </w:rPr>
      </w:pPr>
      <w:r w:rsidRPr="00632199">
        <w:rPr>
          <w:color w:val="222222"/>
        </w:rPr>
        <w:t xml:space="preserve">C. The executor must sell the English assets first and use the funds to pay a Spanish lawyer to handle the villa. </w:t>
      </w:r>
    </w:p>
    <w:p w14:paraId="119917EE" w14:textId="77777777" w:rsidR="0098418F" w:rsidRPr="00632199" w:rsidRDefault="00000000" w:rsidP="00632199">
      <w:pPr>
        <w:spacing w:line="360" w:lineRule="auto"/>
        <w:rPr>
          <w:color w:val="222222"/>
        </w:rPr>
      </w:pPr>
      <w:r w:rsidRPr="00632199">
        <w:rPr>
          <w:color w:val="222222"/>
        </w:rPr>
        <w:t xml:space="preserve">D. The English court has jurisdiction over all worldwide assets, so the executor can simply instruct a Spanish agent. </w:t>
      </w:r>
    </w:p>
    <w:p w14:paraId="3937B2F1" w14:textId="77777777" w:rsidR="0098418F" w:rsidRPr="00632199" w:rsidRDefault="00000000" w:rsidP="00632199">
      <w:pPr>
        <w:spacing w:line="360" w:lineRule="auto"/>
        <w:rPr>
          <w:color w:val="222222"/>
        </w:rPr>
      </w:pPr>
      <w:r w:rsidRPr="00632199">
        <w:rPr>
          <w:color w:val="222222"/>
        </w:rPr>
        <w:t xml:space="preserve">E. Because the testator was domiciled in England, Spanish law is not relevant. </w:t>
      </w:r>
    </w:p>
    <w:p w14:paraId="28D8AB35"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1B2CDA10"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22B64812"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The general principle is that a grant of representation is only effective for assets within the jurisdiction of the court that issued it. For immovable property (like real estate) abroad, it is almost always necessary to obtain a grant from the local court in that country.  </w:t>
      </w:r>
    </w:p>
    <w:p w14:paraId="45F78D1E"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An English grant has no automatic legal authority in Spain. Spanish authorities and institutions will require a grant issued by a Spanish court or an officially resealed version of the English grant. </w:t>
      </w:r>
    </w:p>
    <w:p w14:paraId="44ED82AD"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This is a practical workaround but not the correct legal procedure for transferring title or dealing with the asset according to Spanish law. It also does not address the need for legal authority to act. </w:t>
      </w:r>
    </w:p>
    <w:p w14:paraId="66BB0B53"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While the English court may claim jurisdiction over the executor personally, it does not confer legal title to foreign land. The situs (location) of the asset determines which court's grant is required. </w:t>
      </w:r>
    </w:p>
    <w:p w14:paraId="30AE5F3F"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law of the situs (where the property is located) almost always governs the transfer of title to immovable property. The testator's domicile is relevant for movable property, but for land, Spanish law is paramount. </w:t>
      </w:r>
    </w:p>
    <w:p w14:paraId="2C88C389" w14:textId="77777777" w:rsidR="0098418F" w:rsidRPr="00632199" w:rsidRDefault="00000000" w:rsidP="00632199">
      <w:pPr>
        <w:spacing w:line="360" w:lineRule="auto"/>
        <w:rPr>
          <w:color w:val="222222"/>
        </w:rPr>
      </w:pPr>
      <w:r w:rsidRPr="00632199">
        <w:rPr>
          <w:color w:val="222222"/>
        </w:rPr>
        <w:t xml:space="preserve"> </w:t>
      </w:r>
    </w:p>
    <w:p w14:paraId="15C23BD5" w14:textId="77777777" w:rsidR="0098418F" w:rsidRPr="00632199" w:rsidRDefault="00000000" w:rsidP="00632199">
      <w:pPr>
        <w:spacing w:line="360" w:lineRule="auto"/>
        <w:rPr>
          <w:color w:val="222222"/>
        </w:rPr>
      </w:pPr>
      <w:r w:rsidRPr="00632199">
        <w:rPr>
          <w:b/>
          <w:color w:val="222222"/>
        </w:rPr>
        <w:t>Question 39 (Principles: Attorney for Executor, Loss of Capacity, Chain of Executorship)</w:t>
      </w:r>
      <w:r w:rsidRPr="00632199">
        <w:rPr>
          <w:color w:val="222222"/>
        </w:rPr>
        <w:t xml:space="preserve"> </w:t>
      </w:r>
    </w:p>
    <w:p w14:paraId="577E24C8" w14:textId="77777777" w:rsidR="0098418F" w:rsidRPr="00632199" w:rsidRDefault="00000000" w:rsidP="00632199">
      <w:pPr>
        <w:spacing w:line="360" w:lineRule="auto"/>
        <w:rPr>
          <w:color w:val="222222"/>
        </w:rPr>
      </w:pPr>
      <w:r w:rsidRPr="00632199">
        <w:rPr>
          <w:color w:val="222222"/>
        </w:rPr>
        <w:t xml:space="preserve">Stephen, the sole executor named in a will, has lost mental capacity due to dementia. His daughter, Damaris, holds a registered Lasting Power of Attorney (LPA) for his property and financial affairs. The estate includes a business that requires immediate decisions to prevent it </w:t>
      </w:r>
      <w:r w:rsidRPr="00632199">
        <w:rPr>
          <w:color w:val="222222"/>
        </w:rPr>
        <w:lastRenderedPageBreak/>
        <w:t xml:space="preserve">from failing. The business employs several staff who rely on its continuity. Damaris is experienced in business management and wants to act swiftly. The will names a charity as a major beneficiary. The estate also includes a rental property with a tenant. Can Damaris, acting under the LPA, apply for a Grant of Probate on her father's behalf? </w:t>
      </w:r>
    </w:p>
    <w:p w14:paraId="1D55F4A9" w14:textId="77777777" w:rsidR="0098418F" w:rsidRPr="00632199" w:rsidRDefault="00000000" w:rsidP="00632199">
      <w:pPr>
        <w:spacing w:line="360" w:lineRule="auto"/>
        <w:rPr>
          <w:color w:val="222222"/>
        </w:rPr>
      </w:pPr>
      <w:r w:rsidRPr="00632199">
        <w:rPr>
          <w:color w:val="222222"/>
        </w:rPr>
        <w:t xml:space="preserve">A. Yes, the LPA gives her authority to act in all her father's legal and financial matters, including applying for a grant. </w:t>
      </w:r>
    </w:p>
    <w:p w14:paraId="0597AF5F" w14:textId="77777777" w:rsidR="0098418F" w:rsidRPr="00632199" w:rsidRDefault="00000000" w:rsidP="00632199">
      <w:pPr>
        <w:spacing w:line="360" w:lineRule="auto"/>
        <w:rPr>
          <w:color w:val="222222"/>
        </w:rPr>
      </w:pPr>
      <w:r w:rsidRPr="00632199">
        <w:rPr>
          <w:color w:val="222222"/>
        </w:rPr>
        <w:t xml:space="preserve">B. No, the authority to act as an executor is personal and cannot be delegated via a power of attorney. A grant of probate cannot be granted to an attorney. </w:t>
      </w:r>
    </w:p>
    <w:p w14:paraId="272F76ED" w14:textId="77777777" w:rsidR="0098418F" w:rsidRPr="00632199" w:rsidRDefault="00000000" w:rsidP="00632199">
      <w:pPr>
        <w:spacing w:line="360" w:lineRule="auto"/>
        <w:rPr>
          <w:color w:val="222222"/>
        </w:rPr>
      </w:pPr>
      <w:r w:rsidRPr="00632199">
        <w:rPr>
          <w:color w:val="222222"/>
        </w:rPr>
        <w:t xml:space="preserve">C. Yes, but only if the will specifically authorises such a delegation. </w:t>
      </w:r>
    </w:p>
    <w:p w14:paraId="62F22A67" w14:textId="77777777" w:rsidR="0098418F" w:rsidRPr="00632199" w:rsidRDefault="00000000" w:rsidP="00632199">
      <w:pPr>
        <w:spacing w:line="360" w:lineRule="auto"/>
        <w:rPr>
          <w:color w:val="222222"/>
        </w:rPr>
      </w:pPr>
      <w:r w:rsidRPr="00632199">
        <w:rPr>
          <w:color w:val="222222"/>
        </w:rPr>
        <w:t xml:space="preserve">D. No, but she can apply for a Grant of Letters of Administration with Will Annexed in her own name. </w:t>
      </w:r>
    </w:p>
    <w:p w14:paraId="7F51961E" w14:textId="77777777" w:rsidR="0098418F" w:rsidRPr="00632199" w:rsidRDefault="00000000" w:rsidP="00632199">
      <w:pPr>
        <w:spacing w:line="360" w:lineRule="auto"/>
        <w:rPr>
          <w:color w:val="222222"/>
        </w:rPr>
      </w:pPr>
      <w:r w:rsidRPr="00632199">
        <w:rPr>
          <w:color w:val="222222"/>
        </w:rPr>
        <w:t xml:space="preserve">E. Yes, but only if the Court of Protection gives its permission first. </w:t>
      </w:r>
    </w:p>
    <w:p w14:paraId="77F901E5"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26CA97EB"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4532D13C"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The office of executor is a personal appointment. The authority to obtain a grant and administer an estate is considered to be personal to the executor and cannot be delegated under a power of attorney. If the sole executor loses capacity, the "chain of executorship" is broken. The attorney cannot step into the executor's shoes. </w:t>
      </w:r>
    </w:p>
    <w:p w14:paraId="4991D3D9"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This overstates the powers of an attorney. An LPA, while broad, does not extend to performing acts in a personal capacity, such as applying for a grant of probate, which is a function of the office of executor, not the individual's own property. </w:t>
      </w:r>
    </w:p>
    <w:p w14:paraId="7A78F8A1"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A will cannot override this fundamental legal principle. The authority is derived from the court via the grant, not from the will itself in a way that can be delegated. </w:t>
      </w:r>
    </w:p>
    <w:p w14:paraId="0DE73FAA"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The question is whether the attorney can apply for a Grant of Probate. The answer is no. The correct subsequent step would be for someone else (like Damaris in a different capacity) to apply for a Grant of Letters of Administration with Will Annexed. </w:t>
      </w:r>
    </w:p>
    <w:p w14:paraId="7B8203F1"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 Court of Protection cannot confer a power that the law does not allow. It cannot authorise an attorney to do something that is fundamentally non-delegable. </w:t>
      </w:r>
    </w:p>
    <w:p w14:paraId="45DE34AE" w14:textId="77777777" w:rsidR="0098418F" w:rsidRPr="00632199" w:rsidRDefault="00000000" w:rsidP="00632199">
      <w:pPr>
        <w:spacing w:line="360" w:lineRule="auto"/>
        <w:rPr>
          <w:color w:val="222222"/>
        </w:rPr>
      </w:pPr>
      <w:r w:rsidRPr="00632199">
        <w:rPr>
          <w:color w:val="222222"/>
        </w:rPr>
        <w:t xml:space="preserve"> </w:t>
      </w:r>
    </w:p>
    <w:p w14:paraId="7897C210" w14:textId="77777777" w:rsidR="0098418F" w:rsidRPr="00632199" w:rsidRDefault="00000000" w:rsidP="00632199">
      <w:pPr>
        <w:spacing w:line="360" w:lineRule="auto"/>
        <w:rPr>
          <w:color w:val="222222"/>
        </w:rPr>
      </w:pPr>
      <w:r w:rsidRPr="00632199">
        <w:rPr>
          <w:b/>
          <w:color w:val="222222"/>
        </w:rPr>
        <w:t>Question 40 (Principles: Section 116 Senior Courts Act 1981, Passing Over, Unfit PR)</w:t>
      </w:r>
      <w:r w:rsidRPr="00632199">
        <w:rPr>
          <w:color w:val="222222"/>
        </w:rPr>
        <w:t xml:space="preserve"> </w:t>
      </w:r>
    </w:p>
    <w:p w14:paraId="70FCCB42" w14:textId="77777777" w:rsidR="0098418F" w:rsidRPr="00632199" w:rsidRDefault="00000000" w:rsidP="00632199">
      <w:pPr>
        <w:spacing w:line="360" w:lineRule="auto"/>
        <w:rPr>
          <w:color w:val="222222"/>
        </w:rPr>
      </w:pPr>
      <w:r w:rsidRPr="00632199">
        <w:rPr>
          <w:color w:val="222222"/>
        </w:rPr>
        <w:t xml:space="preserve">In the will of the deceased, Cornelius, his business partner, Demetrius, is named as the sole executor. Demetrius has recently been convicted of fraud and is serving a prison sentence. The main beneficiary under the will, a vulnerable adult, is concerned about Demetrius administering the estate. Demetrius has written from prison stating he still intends to apply for </w:t>
      </w:r>
      <w:r w:rsidRPr="00632199">
        <w:rPr>
          <w:color w:val="222222"/>
        </w:rPr>
        <w:lastRenderedPageBreak/>
        <w:t xml:space="preserve">probate upon his release. The estate includes a family home and a small investment portfolio. The beneficiary relies on estate funds for medical care. Demetrius’s conviction involves estate-related financial misconduct. The beneficiary has a solicitor advocating for their interests. Can the court intervene, and if so, on what basis? </w:t>
      </w:r>
    </w:p>
    <w:p w14:paraId="2D0E8F19" w14:textId="77777777" w:rsidR="0098418F" w:rsidRPr="00632199" w:rsidRDefault="00000000" w:rsidP="00632199">
      <w:pPr>
        <w:spacing w:line="360" w:lineRule="auto"/>
        <w:rPr>
          <w:color w:val="222222"/>
        </w:rPr>
      </w:pPr>
      <w:r w:rsidRPr="00632199">
        <w:rPr>
          <w:color w:val="222222"/>
        </w:rPr>
        <w:t xml:space="preserve">A. No, the testator's choice of executor must be respected regardless of the executor's circumstances. </w:t>
      </w:r>
    </w:p>
    <w:p w14:paraId="2294901F" w14:textId="77777777" w:rsidR="0098418F" w:rsidRPr="00632199" w:rsidRDefault="00000000" w:rsidP="00632199">
      <w:pPr>
        <w:spacing w:line="360" w:lineRule="auto"/>
        <w:rPr>
          <w:color w:val="222222"/>
        </w:rPr>
      </w:pPr>
      <w:r w:rsidRPr="00632199">
        <w:rPr>
          <w:color w:val="222222"/>
        </w:rPr>
        <w:t xml:space="preserve">B. Yes, under Section 116 of the Senior Courts Act 1981, the court has power to pass over Demetrius and appoint someone else as administrator if he is deemed unfit. </w:t>
      </w:r>
    </w:p>
    <w:p w14:paraId="3869A72A" w14:textId="77777777" w:rsidR="0098418F" w:rsidRPr="00632199" w:rsidRDefault="00000000" w:rsidP="00632199">
      <w:pPr>
        <w:spacing w:line="360" w:lineRule="auto"/>
        <w:rPr>
          <w:color w:val="222222"/>
        </w:rPr>
      </w:pPr>
      <w:r w:rsidRPr="00632199">
        <w:rPr>
          <w:color w:val="222222"/>
        </w:rPr>
        <w:t xml:space="preserve">C. Yes, but only if Demetrius formally renounces his position first. </w:t>
      </w:r>
    </w:p>
    <w:p w14:paraId="483ECF0C" w14:textId="77777777" w:rsidR="0098418F" w:rsidRPr="00632199" w:rsidRDefault="00000000" w:rsidP="00632199">
      <w:pPr>
        <w:spacing w:line="360" w:lineRule="auto"/>
        <w:rPr>
          <w:color w:val="222222"/>
        </w:rPr>
      </w:pPr>
      <w:r w:rsidRPr="00632199">
        <w:rPr>
          <w:color w:val="222222"/>
        </w:rPr>
        <w:t xml:space="preserve">D. No, the law cannot interfere with a private appointment in a will. </w:t>
      </w:r>
    </w:p>
    <w:p w14:paraId="2C99E291" w14:textId="77777777" w:rsidR="0098418F" w:rsidRPr="00632199" w:rsidRDefault="00000000" w:rsidP="00632199">
      <w:pPr>
        <w:spacing w:line="360" w:lineRule="auto"/>
        <w:rPr>
          <w:color w:val="222222"/>
        </w:rPr>
      </w:pPr>
      <w:r w:rsidRPr="00632199">
        <w:rPr>
          <w:color w:val="222222"/>
        </w:rPr>
        <w:t xml:space="preserve">E. Yes, the beneficiary can automatically become the administrator because Demetrius is in prison. </w:t>
      </w:r>
    </w:p>
    <w:p w14:paraId="26959B09" w14:textId="77777777" w:rsidR="0098418F" w:rsidRPr="00632199" w:rsidRDefault="00000000" w:rsidP="00632199">
      <w:pPr>
        <w:spacing w:line="360" w:lineRule="auto"/>
        <w:rPr>
          <w:color w:val="222222"/>
        </w:rPr>
      </w:pPr>
      <w:r w:rsidRPr="00632199">
        <w:rPr>
          <w:b/>
          <w:color w:val="222222"/>
        </w:rPr>
        <w:t xml:space="preserve">B is the correct option </w:t>
      </w:r>
      <w:r w:rsidRPr="00632199">
        <w:rPr>
          <w:color w:val="222222"/>
        </w:rPr>
        <w:t xml:space="preserve"> </w:t>
      </w:r>
    </w:p>
    <w:p w14:paraId="54697140" w14:textId="77777777" w:rsidR="0098418F" w:rsidRPr="00632199" w:rsidRDefault="00000000" w:rsidP="00632199">
      <w:pPr>
        <w:spacing w:line="360" w:lineRule="auto"/>
        <w:rPr>
          <w:color w:val="222222"/>
        </w:rPr>
      </w:pPr>
      <w:r w:rsidRPr="00632199">
        <w:rPr>
          <w:b/>
          <w:color w:val="222222"/>
        </w:rPr>
        <w:t>Explanation</w:t>
      </w:r>
      <w:r w:rsidRPr="00632199">
        <w:rPr>
          <w:color w:val="222222"/>
        </w:rPr>
        <w:t xml:space="preserve"> </w:t>
      </w:r>
    </w:p>
    <w:p w14:paraId="6C2A7AF1" w14:textId="77777777" w:rsidR="0098418F" w:rsidRPr="00632199" w:rsidRDefault="00000000" w:rsidP="00632199">
      <w:pPr>
        <w:spacing w:line="360" w:lineRule="auto"/>
        <w:rPr>
          <w:color w:val="222222"/>
        </w:rPr>
      </w:pPr>
      <w:r w:rsidRPr="00632199">
        <w:rPr>
          <w:b/>
          <w:color w:val="222222"/>
        </w:rPr>
        <w:t>B is the correct option</w:t>
      </w:r>
      <w:r w:rsidRPr="00632199">
        <w:rPr>
          <w:color w:val="222222"/>
        </w:rPr>
        <w:t xml:space="preserve">. Section 116 of the Senior Courts Act 1981 gives the court a discretionary power to "pass over" a person who would otherwise be entitled to a grant (whether an executor or an administrator on intestacy) and appoint someone else if it is deemed necessary or expedient. A conviction for a crime of dishonesty like fraud is a classic example of a situation where a person would be considered "unfit" to act in a fiduciary capacity. </w:t>
      </w:r>
    </w:p>
    <w:p w14:paraId="34BB4F76" w14:textId="77777777" w:rsidR="0098418F" w:rsidRPr="00632199" w:rsidRDefault="00000000" w:rsidP="00632199">
      <w:pPr>
        <w:spacing w:line="360" w:lineRule="auto"/>
        <w:rPr>
          <w:color w:val="222222"/>
        </w:rPr>
      </w:pPr>
      <w:r w:rsidRPr="00632199">
        <w:rPr>
          <w:b/>
          <w:color w:val="222222"/>
        </w:rPr>
        <w:t>A is incorrect</w:t>
      </w:r>
      <w:r w:rsidRPr="00632199">
        <w:rPr>
          <w:color w:val="222222"/>
        </w:rPr>
        <w:t xml:space="preserve">. While the testator's choice is respected, it is not absolute. The court has a supervisory jurisdiction to protect the estate and its beneficiaries from an unsuitable executor. </w:t>
      </w:r>
    </w:p>
    <w:p w14:paraId="10E42887" w14:textId="77777777" w:rsidR="0098418F" w:rsidRPr="00632199" w:rsidRDefault="00000000" w:rsidP="00632199">
      <w:pPr>
        <w:spacing w:line="360" w:lineRule="auto"/>
        <w:rPr>
          <w:color w:val="222222"/>
        </w:rPr>
      </w:pPr>
      <w:r w:rsidRPr="00632199">
        <w:rPr>
          <w:b/>
          <w:color w:val="222222"/>
        </w:rPr>
        <w:t>C is incorrect</w:t>
      </w:r>
      <w:r w:rsidRPr="00632199">
        <w:rPr>
          <w:color w:val="222222"/>
        </w:rPr>
        <w:t xml:space="preserve">. The court's power under S.116 is not dependent on the executor's renunciation. It can be invoked precisely in situations where the executor may be unwilling to step aside. </w:t>
      </w:r>
    </w:p>
    <w:p w14:paraId="1BF38189" w14:textId="77777777" w:rsidR="0098418F" w:rsidRPr="00632199" w:rsidRDefault="00000000" w:rsidP="00632199">
      <w:pPr>
        <w:spacing w:line="360" w:lineRule="auto"/>
        <w:rPr>
          <w:color w:val="222222"/>
        </w:rPr>
      </w:pPr>
      <w:r w:rsidRPr="00632199">
        <w:rPr>
          <w:b/>
          <w:color w:val="222222"/>
        </w:rPr>
        <w:t>D is incorrect</w:t>
      </w:r>
      <w:r w:rsidRPr="00632199">
        <w:rPr>
          <w:color w:val="222222"/>
        </w:rPr>
        <w:t xml:space="preserve">. This statement is too broad. The court does have the power to intervene in the administration of estates under specific statutory provisions like S.116. </w:t>
      </w:r>
    </w:p>
    <w:p w14:paraId="67BD2AFA" w14:textId="77777777" w:rsidR="0098418F" w:rsidRPr="00632199" w:rsidRDefault="00000000" w:rsidP="00632199">
      <w:pPr>
        <w:spacing w:line="360" w:lineRule="auto"/>
        <w:rPr>
          <w:color w:val="222222"/>
        </w:rPr>
      </w:pPr>
      <w:r w:rsidRPr="00632199">
        <w:rPr>
          <w:b/>
          <w:color w:val="222222"/>
        </w:rPr>
        <w:t>E is incorrect</w:t>
      </w:r>
      <w:r w:rsidRPr="00632199">
        <w:rPr>
          <w:color w:val="222222"/>
        </w:rPr>
        <w:t xml:space="preserve">. There is no automatic substitution. The beneficiary would need to make an application to the court under S.116, and the court would exercise its discretion based on the evidence of unfitness. </w:t>
      </w:r>
    </w:p>
    <w:p w14:paraId="5F269A3A" w14:textId="77777777" w:rsidR="0098418F" w:rsidRPr="00632199" w:rsidRDefault="0098418F" w:rsidP="00632199">
      <w:pPr>
        <w:spacing w:line="360" w:lineRule="auto"/>
        <w:rPr>
          <w:color w:val="222222"/>
        </w:rPr>
      </w:pPr>
    </w:p>
    <w:p w14:paraId="66F78201" w14:textId="77777777" w:rsidR="0098418F" w:rsidRPr="00632199" w:rsidRDefault="00000000" w:rsidP="00632199">
      <w:pPr>
        <w:pStyle w:val="Heading1"/>
      </w:pPr>
      <w:r w:rsidRPr="00632199">
        <w:t>Chapter 8</w:t>
      </w:r>
    </w:p>
    <w:p w14:paraId="40433F86" w14:textId="77777777" w:rsidR="0098418F" w:rsidRPr="00632199" w:rsidRDefault="00000000" w:rsidP="00632199">
      <w:pPr>
        <w:spacing w:line="360" w:lineRule="auto"/>
        <w:rPr>
          <w:color w:val="FF0000"/>
        </w:rPr>
      </w:pPr>
      <w:r w:rsidRPr="00632199">
        <w:rPr>
          <w:color w:val="FF0000"/>
        </w:rPr>
        <w:t>Managing the Estate: Fiduciary Framework and Initial Steps</w:t>
      </w:r>
    </w:p>
    <w:p w14:paraId="6EE8C561" w14:textId="77777777" w:rsidR="0098418F" w:rsidRPr="00632199" w:rsidRDefault="00000000" w:rsidP="00632199">
      <w:pPr>
        <w:spacing w:line="360" w:lineRule="auto"/>
        <w:rPr>
          <w:color w:val="222222"/>
        </w:rPr>
      </w:pPr>
      <w:r w:rsidRPr="00632199">
        <w:rPr>
          <w:color w:val="222222"/>
        </w:rPr>
        <w:t xml:space="preserve"> </w:t>
      </w:r>
    </w:p>
    <w:p w14:paraId="72E901F0" w14:textId="77777777" w:rsidR="0098418F" w:rsidRPr="00632199" w:rsidRDefault="00000000" w:rsidP="00632199">
      <w:pPr>
        <w:spacing w:line="360" w:lineRule="auto"/>
        <w:rPr>
          <w:color w:val="222222"/>
        </w:rPr>
      </w:pPr>
      <w:r w:rsidRPr="00632199">
        <w:rPr>
          <w:color w:val="222222"/>
        </w:rPr>
        <w:lastRenderedPageBreak/>
        <w:t>Question 1 (Fiduciary Duties and Impartiality Between Beneficiaries)</w:t>
      </w:r>
    </w:p>
    <w:p w14:paraId="6FFC3D02" w14:textId="77777777" w:rsidR="0098418F" w:rsidRPr="00632199" w:rsidRDefault="00000000" w:rsidP="00632199">
      <w:pPr>
        <w:spacing w:line="360" w:lineRule="auto"/>
        <w:rPr>
          <w:color w:val="222222"/>
        </w:rPr>
      </w:pPr>
      <w:r w:rsidRPr="00632199">
        <w:rPr>
          <w:color w:val="222222"/>
        </w:rPr>
        <w:t>After the death of Mrs. Fiona Graham, her son Thomas and her long-time friend Claire were appointed as co-executors. The will left £50,000 to Fiona’s church, £30,000 to her daughter Alice, and the residue to be divided equally between her three children, Alice, Thomas, and Daniel. During administration, Claire noticed that Thomas had used estate funds to pay off a personal loan, promising to “repay it once things settle.” He later justified this by saying he was “entitled to a third of the residue anyway.” Alice objected, alleging breach of duty. Thomas argued that since the final distribution would even out, no harm was done. Claire was uncertain whether to report the matter to the beneficiaries or rectify it privately.</w:t>
      </w:r>
    </w:p>
    <w:p w14:paraId="3ABD7A6D" w14:textId="77777777" w:rsidR="0098418F" w:rsidRPr="00632199" w:rsidRDefault="00000000" w:rsidP="00632199">
      <w:pPr>
        <w:spacing w:line="360" w:lineRule="auto"/>
        <w:rPr>
          <w:color w:val="222222"/>
        </w:rPr>
      </w:pPr>
      <w:r w:rsidRPr="00632199">
        <w:rPr>
          <w:color w:val="222222"/>
        </w:rPr>
        <w:t>The solicitor advising them must determine the correct fiduciary response to Thomas’s conduct and the principles it engages.</w:t>
      </w:r>
    </w:p>
    <w:p w14:paraId="120E7574" w14:textId="77777777" w:rsidR="0098418F" w:rsidRPr="00632199" w:rsidRDefault="00000000" w:rsidP="00632199">
      <w:pPr>
        <w:spacing w:line="360" w:lineRule="auto"/>
        <w:rPr>
          <w:color w:val="222222"/>
        </w:rPr>
      </w:pPr>
      <w:r w:rsidRPr="00632199">
        <w:rPr>
          <w:color w:val="222222"/>
        </w:rPr>
        <w:t>● A. Thomas’s use of estate funds breaches his fiduciary duty because he acted in conflict with his duty to the estate.</w:t>
      </w:r>
    </w:p>
    <w:p w14:paraId="4FBC8C0D" w14:textId="77777777" w:rsidR="0098418F" w:rsidRPr="00632199" w:rsidRDefault="00000000" w:rsidP="00632199">
      <w:pPr>
        <w:spacing w:line="360" w:lineRule="auto"/>
        <w:rPr>
          <w:color w:val="222222"/>
        </w:rPr>
      </w:pPr>
      <w:r w:rsidRPr="00632199">
        <w:rPr>
          <w:color w:val="222222"/>
        </w:rPr>
        <w:t>●  B. Thomas’s act is permissible since he is a beneficiary entitled to part of the residue.</w:t>
      </w:r>
    </w:p>
    <w:p w14:paraId="0F55AF4F" w14:textId="77777777" w:rsidR="0098418F" w:rsidRPr="00632199" w:rsidRDefault="00000000" w:rsidP="00632199">
      <w:pPr>
        <w:spacing w:line="360" w:lineRule="auto"/>
        <w:rPr>
          <w:color w:val="222222"/>
        </w:rPr>
      </w:pPr>
      <w:r w:rsidRPr="00632199">
        <w:rPr>
          <w:color w:val="222222"/>
        </w:rPr>
        <w:t>●  C. Co-executor Claire must report the breach and take steps to recover the funds for the estate..</w:t>
      </w:r>
    </w:p>
    <w:p w14:paraId="65332258" w14:textId="77777777" w:rsidR="0098418F" w:rsidRPr="00632199" w:rsidRDefault="00000000" w:rsidP="00632199">
      <w:pPr>
        <w:spacing w:line="360" w:lineRule="auto"/>
        <w:rPr>
          <w:color w:val="222222"/>
        </w:rPr>
      </w:pPr>
      <w:r w:rsidRPr="00632199">
        <w:rPr>
          <w:color w:val="222222"/>
        </w:rPr>
        <w:t>●  D. Thomas’s act amounts to a temporary loan and is acceptable if eventually repaid.</w:t>
      </w:r>
    </w:p>
    <w:p w14:paraId="75B97018" w14:textId="77777777" w:rsidR="0098418F" w:rsidRPr="00632199" w:rsidRDefault="00000000" w:rsidP="00632199">
      <w:pPr>
        <w:spacing w:line="360" w:lineRule="auto"/>
        <w:rPr>
          <w:color w:val="222222"/>
        </w:rPr>
      </w:pPr>
      <w:r w:rsidRPr="00632199">
        <w:rPr>
          <w:color w:val="222222"/>
        </w:rPr>
        <w:t>● E. Claire can remain silent since the estate has not suffered measurable loss.</w:t>
      </w:r>
    </w:p>
    <w:p w14:paraId="660E38A9" w14:textId="77777777" w:rsidR="0098418F" w:rsidRPr="00632199" w:rsidRDefault="00000000" w:rsidP="00632199">
      <w:pPr>
        <w:spacing w:line="360" w:lineRule="auto"/>
        <w:rPr>
          <w:color w:val="222222"/>
        </w:rPr>
      </w:pPr>
      <w:r w:rsidRPr="00632199">
        <w:rPr>
          <w:color w:val="222222"/>
        </w:rPr>
        <w:t>The correct answer is A.</w:t>
      </w:r>
    </w:p>
    <w:p w14:paraId="4AA0939F" w14:textId="77777777" w:rsidR="0098418F" w:rsidRPr="00632199" w:rsidRDefault="00000000" w:rsidP="00632199">
      <w:pPr>
        <w:spacing w:line="360" w:lineRule="auto"/>
        <w:rPr>
          <w:b/>
          <w:color w:val="222222"/>
        </w:rPr>
      </w:pPr>
      <w:r w:rsidRPr="00632199">
        <w:rPr>
          <w:b/>
          <w:color w:val="222222"/>
        </w:rPr>
        <w:t>Explanation:</w:t>
      </w:r>
    </w:p>
    <w:p w14:paraId="0D4C07A4" w14:textId="77777777" w:rsidR="0098418F" w:rsidRPr="00632199" w:rsidRDefault="00000000" w:rsidP="00632199">
      <w:pPr>
        <w:spacing w:line="360" w:lineRule="auto"/>
        <w:rPr>
          <w:color w:val="222222"/>
        </w:rPr>
      </w:pPr>
      <w:r w:rsidRPr="00632199">
        <w:rPr>
          <w:color w:val="222222"/>
        </w:rPr>
        <w:t>Option A is correct. Personal Representatives (PRs) are fiduciaries who must act solely in the interest of the estate and all beneficiaries collectively. Using estate funds for personal use, even temporarily, constitutes a conflict of interest and a breach of fiduciary duty. The duty of impartiality forbids favouring one’s own interests over others. Thomas’s justification that he “will inherit later” is irrelevant,  the fiduciary role demands strict separation between estate property and personal finances. Hence, A is the most correct statement.</w:t>
      </w:r>
    </w:p>
    <w:p w14:paraId="38CDDFFE" w14:textId="77777777" w:rsidR="0098418F" w:rsidRPr="00632199" w:rsidRDefault="00000000" w:rsidP="00632199">
      <w:pPr>
        <w:spacing w:line="360" w:lineRule="auto"/>
        <w:rPr>
          <w:color w:val="222222"/>
        </w:rPr>
      </w:pPr>
      <w:r w:rsidRPr="00632199">
        <w:rPr>
          <w:color w:val="222222"/>
        </w:rPr>
        <w:t>Option B is Incorrect. Being a beneficiary does not entitle a PR to appropriate funds before distribution. The right to inherit arises only after administration and after debts and legacies are paid. Until then, assets belong to the estate, not to any individual.</w:t>
      </w:r>
    </w:p>
    <w:p w14:paraId="4D16DCB4" w14:textId="77777777" w:rsidR="0098418F" w:rsidRPr="00632199" w:rsidRDefault="00000000" w:rsidP="00632199">
      <w:pPr>
        <w:spacing w:line="360" w:lineRule="auto"/>
        <w:rPr>
          <w:color w:val="222222"/>
        </w:rPr>
      </w:pPr>
      <w:r w:rsidRPr="00632199">
        <w:rPr>
          <w:color w:val="222222"/>
        </w:rPr>
        <w:t>Option C is incorrect. Claire indeed has a duty to act and restore the misapplied funds, but this is a consequence of Thomas’s breach,  not the primary principle at stake. While accurate in duty terms, the core fiduciary violation is captured better by option A, which identifies the reason the act was unlawful.</w:t>
      </w:r>
    </w:p>
    <w:p w14:paraId="011DBF89" w14:textId="77777777" w:rsidR="0098418F" w:rsidRPr="00632199" w:rsidRDefault="00000000" w:rsidP="00632199">
      <w:pPr>
        <w:spacing w:line="360" w:lineRule="auto"/>
        <w:rPr>
          <w:color w:val="222222"/>
        </w:rPr>
      </w:pPr>
      <w:r w:rsidRPr="00632199">
        <w:rPr>
          <w:color w:val="222222"/>
        </w:rPr>
        <w:lastRenderedPageBreak/>
        <w:t>Option D is Incorrect. There is no concept of a “temporary fiduciary loan.” Even short-term use of estate funds for personal benefit breaches the duty of loyalty.</w:t>
      </w:r>
    </w:p>
    <w:p w14:paraId="6D498B96" w14:textId="77777777" w:rsidR="0098418F" w:rsidRPr="00632199" w:rsidRDefault="00000000" w:rsidP="00632199">
      <w:pPr>
        <w:spacing w:line="360" w:lineRule="auto"/>
        <w:rPr>
          <w:color w:val="222222"/>
        </w:rPr>
      </w:pPr>
      <w:r w:rsidRPr="00632199">
        <w:rPr>
          <w:color w:val="222222"/>
        </w:rPr>
        <w:t>Option E is incorrect. Fiduciary breaches are actionable even without measurable loss. The mere misuse of estate property triggers equitable remedies and potential removal of the executor.</w:t>
      </w:r>
    </w:p>
    <w:p w14:paraId="397CE8C3" w14:textId="77777777" w:rsidR="0098418F" w:rsidRPr="00632199" w:rsidRDefault="00000000" w:rsidP="00632199">
      <w:pPr>
        <w:spacing w:line="360" w:lineRule="auto"/>
        <w:rPr>
          <w:color w:val="222222"/>
        </w:rPr>
      </w:pPr>
      <w:r w:rsidRPr="00632199">
        <w:rPr>
          <w:color w:val="222222"/>
        </w:rPr>
        <w:t>Question 2 (Duty of Care and Professional Valuation)</w:t>
      </w:r>
    </w:p>
    <w:p w14:paraId="07FA5C2E" w14:textId="77777777" w:rsidR="0098418F" w:rsidRPr="00632199" w:rsidRDefault="00000000" w:rsidP="00632199">
      <w:pPr>
        <w:spacing w:line="360" w:lineRule="auto"/>
        <w:rPr>
          <w:color w:val="222222"/>
        </w:rPr>
      </w:pPr>
      <w:r w:rsidRPr="00632199">
        <w:rPr>
          <w:color w:val="222222"/>
        </w:rPr>
        <w:t>Mr. Henry Boyd, an executor of his late aunt’s estate, discovered a collection of antique furniture and art pieces among her assets. Believing himself knowledgeable in antiques, Henry valued the items personally at £8,000 and sold them to a local dealer. Six months later, one of the paintings was auctioned for £120,000. The beneficiaries, upon learning of this, accused Henry of negligence. Henry argued that he had acted in good faith and that professional valuation would have been costly and time-consuming. He insists he fulfilled his duties since the estate was not insolvent, and his mistake was honest.</w:t>
      </w:r>
    </w:p>
    <w:p w14:paraId="2AAF144C" w14:textId="77777777" w:rsidR="0098418F" w:rsidRPr="00632199" w:rsidRDefault="00000000" w:rsidP="00632199">
      <w:pPr>
        <w:spacing w:line="360" w:lineRule="auto"/>
        <w:rPr>
          <w:color w:val="222222"/>
        </w:rPr>
      </w:pPr>
      <w:r w:rsidRPr="00632199">
        <w:rPr>
          <w:color w:val="222222"/>
        </w:rPr>
        <w:t xml:space="preserve">Which of the following is accurate regarding Henry’s Liability. </w:t>
      </w:r>
    </w:p>
    <w:p w14:paraId="19AA7B4F" w14:textId="77777777" w:rsidR="0098418F" w:rsidRPr="00632199" w:rsidRDefault="00000000" w:rsidP="00632199">
      <w:pPr>
        <w:spacing w:line="360" w:lineRule="auto"/>
        <w:rPr>
          <w:color w:val="222222"/>
        </w:rPr>
      </w:pPr>
      <w:r w:rsidRPr="00632199">
        <w:rPr>
          <w:color w:val="222222"/>
        </w:rPr>
        <w:t>● A. Henry breached his duty of care by failing to obtain a professional valuation.</w:t>
      </w:r>
    </w:p>
    <w:p w14:paraId="3C49350E" w14:textId="77777777" w:rsidR="0098418F" w:rsidRPr="00632199" w:rsidRDefault="00000000" w:rsidP="00632199">
      <w:pPr>
        <w:spacing w:line="360" w:lineRule="auto"/>
        <w:rPr>
          <w:color w:val="222222"/>
        </w:rPr>
      </w:pPr>
      <w:r w:rsidRPr="00632199">
        <w:rPr>
          <w:color w:val="222222"/>
        </w:rPr>
        <w:t>●  B. Henry is protected because he acted in good faith and without intention to defraud.</w:t>
      </w:r>
    </w:p>
    <w:p w14:paraId="5F852C21" w14:textId="77777777" w:rsidR="0098418F" w:rsidRPr="00632199" w:rsidRDefault="00000000" w:rsidP="00632199">
      <w:pPr>
        <w:spacing w:line="360" w:lineRule="auto"/>
        <w:rPr>
          <w:color w:val="222222"/>
        </w:rPr>
      </w:pPr>
      <w:r w:rsidRPr="00632199">
        <w:rPr>
          <w:color w:val="222222"/>
        </w:rPr>
        <w:t>●  C. Executors must exercise the same standard of care as a prudent businessperson managing another’s affairs.</w:t>
      </w:r>
    </w:p>
    <w:p w14:paraId="12FAEA39" w14:textId="77777777" w:rsidR="0098418F" w:rsidRPr="00632199" w:rsidRDefault="00000000" w:rsidP="00632199">
      <w:pPr>
        <w:spacing w:line="360" w:lineRule="auto"/>
        <w:rPr>
          <w:color w:val="222222"/>
        </w:rPr>
      </w:pPr>
      <w:r w:rsidRPr="00632199">
        <w:rPr>
          <w:color w:val="222222"/>
        </w:rPr>
        <w:t>●  D. Henry is not liable because he did not personally profit from the sale.</w:t>
      </w:r>
    </w:p>
    <w:p w14:paraId="3EF84654" w14:textId="77777777" w:rsidR="0098418F" w:rsidRPr="00632199" w:rsidRDefault="00000000" w:rsidP="00632199">
      <w:pPr>
        <w:spacing w:line="360" w:lineRule="auto"/>
        <w:rPr>
          <w:color w:val="222222"/>
        </w:rPr>
      </w:pPr>
      <w:r w:rsidRPr="00632199">
        <w:rPr>
          <w:color w:val="222222"/>
        </w:rPr>
        <w:t>●  E. A professional valuation is optional unless the will expressly requires it.</w:t>
      </w:r>
    </w:p>
    <w:p w14:paraId="55AED224" w14:textId="77777777" w:rsidR="0098418F" w:rsidRPr="00632199" w:rsidRDefault="00000000" w:rsidP="00632199">
      <w:pPr>
        <w:spacing w:line="360" w:lineRule="auto"/>
        <w:rPr>
          <w:color w:val="222222"/>
        </w:rPr>
      </w:pPr>
      <w:r w:rsidRPr="00632199">
        <w:rPr>
          <w:color w:val="222222"/>
        </w:rPr>
        <w:t>The correct answer is A.</w:t>
      </w:r>
    </w:p>
    <w:p w14:paraId="2EC08FD0" w14:textId="77777777" w:rsidR="0098418F" w:rsidRPr="00632199" w:rsidRDefault="00000000" w:rsidP="00632199">
      <w:pPr>
        <w:spacing w:line="360" w:lineRule="auto"/>
        <w:rPr>
          <w:b/>
          <w:color w:val="222222"/>
        </w:rPr>
      </w:pPr>
      <w:r w:rsidRPr="00632199">
        <w:rPr>
          <w:b/>
          <w:color w:val="222222"/>
        </w:rPr>
        <w:t>Explanation:</w:t>
      </w:r>
    </w:p>
    <w:p w14:paraId="2C59E525" w14:textId="77777777" w:rsidR="0098418F" w:rsidRPr="00632199" w:rsidRDefault="00000000" w:rsidP="00632199">
      <w:pPr>
        <w:spacing w:line="360" w:lineRule="auto"/>
        <w:rPr>
          <w:color w:val="222222"/>
        </w:rPr>
      </w:pPr>
      <w:r w:rsidRPr="00632199">
        <w:rPr>
          <w:color w:val="222222"/>
        </w:rPr>
        <w:t>Option A is correct. Executors owe a duty of care to act as a reasonably prudent person would in managing another’s property. Where assets may have special value, they must obtain professional advice or valuation. Henry’s self-assessment, though well-intentioned, fell below the expected standard of diligence. Acting “in good faith” does not absolve negligence. Hence, A is the most accurate application of the fiduciary standard.</w:t>
      </w:r>
    </w:p>
    <w:p w14:paraId="0FB89A54" w14:textId="77777777" w:rsidR="0098418F" w:rsidRPr="00632199" w:rsidRDefault="00000000" w:rsidP="00632199">
      <w:pPr>
        <w:spacing w:line="360" w:lineRule="auto"/>
        <w:rPr>
          <w:color w:val="222222"/>
        </w:rPr>
      </w:pPr>
      <w:r w:rsidRPr="00632199">
        <w:rPr>
          <w:color w:val="222222"/>
        </w:rPr>
        <w:t>Option B is incorrect. Good faith does not excuse negligence. Fiduciary duty concerns both honesty and competence.</w:t>
      </w:r>
    </w:p>
    <w:p w14:paraId="380552D8" w14:textId="77777777" w:rsidR="0098418F" w:rsidRPr="00632199" w:rsidRDefault="00000000" w:rsidP="00632199">
      <w:pPr>
        <w:spacing w:line="360" w:lineRule="auto"/>
        <w:rPr>
          <w:color w:val="222222"/>
        </w:rPr>
      </w:pPr>
      <w:r w:rsidRPr="00632199">
        <w:rPr>
          <w:color w:val="222222"/>
        </w:rPr>
        <w:t>Option C is incorrect. While this restates the general test (“the ordinary prudent businessperson”), it does not directly address Henry’s failure to seek a valuation, that is,  the specific duty breached.</w:t>
      </w:r>
    </w:p>
    <w:p w14:paraId="3F480980" w14:textId="77777777" w:rsidR="0098418F" w:rsidRPr="00632199" w:rsidRDefault="00000000" w:rsidP="00632199">
      <w:pPr>
        <w:spacing w:line="360" w:lineRule="auto"/>
        <w:rPr>
          <w:color w:val="222222"/>
        </w:rPr>
      </w:pPr>
      <w:r w:rsidRPr="00632199">
        <w:rPr>
          <w:color w:val="222222"/>
        </w:rPr>
        <w:t>Option D is incorrect.  Absence of profit does not negate liability. Fiduciaries are accountable for losses caused by lack of care even without personal gain.</w:t>
      </w:r>
    </w:p>
    <w:p w14:paraId="49A155F5" w14:textId="77777777" w:rsidR="0098418F" w:rsidRPr="00632199" w:rsidRDefault="00000000" w:rsidP="00632199">
      <w:pPr>
        <w:spacing w:line="360" w:lineRule="auto"/>
        <w:rPr>
          <w:color w:val="222222"/>
        </w:rPr>
      </w:pPr>
      <w:r w:rsidRPr="00632199">
        <w:rPr>
          <w:color w:val="222222"/>
        </w:rPr>
        <w:lastRenderedPageBreak/>
        <w:t>Option E is incorrect. The duty to obtain valuation is not dependent on the will. It arises from general fiduciary obligation to act prudently and preserve estate value.</w:t>
      </w:r>
    </w:p>
    <w:p w14:paraId="4D6B6568" w14:textId="77777777" w:rsidR="0098418F" w:rsidRPr="00632199" w:rsidRDefault="0098418F" w:rsidP="00632199">
      <w:pPr>
        <w:spacing w:line="360" w:lineRule="auto"/>
        <w:rPr>
          <w:color w:val="222222"/>
        </w:rPr>
      </w:pPr>
    </w:p>
    <w:p w14:paraId="2C1E129C" w14:textId="77777777" w:rsidR="0098418F" w:rsidRPr="00632199" w:rsidRDefault="0098418F" w:rsidP="00632199">
      <w:pPr>
        <w:spacing w:line="360" w:lineRule="auto"/>
        <w:rPr>
          <w:color w:val="222222"/>
        </w:rPr>
      </w:pPr>
    </w:p>
    <w:p w14:paraId="18BCBD9F" w14:textId="77777777" w:rsidR="0098418F" w:rsidRPr="00632199" w:rsidRDefault="00000000" w:rsidP="00632199">
      <w:pPr>
        <w:spacing w:line="360" w:lineRule="auto"/>
        <w:rPr>
          <w:color w:val="222222"/>
        </w:rPr>
      </w:pPr>
      <w:r w:rsidRPr="00632199">
        <w:rPr>
          <w:color w:val="222222"/>
        </w:rPr>
        <w:t>Question 3 (Conflict of Interest and Duty to Act Impartially)</w:t>
      </w:r>
    </w:p>
    <w:p w14:paraId="1BC3332A" w14:textId="77777777" w:rsidR="0098418F" w:rsidRPr="00632199" w:rsidRDefault="00000000" w:rsidP="00632199">
      <w:pPr>
        <w:spacing w:line="360" w:lineRule="auto"/>
        <w:rPr>
          <w:color w:val="222222"/>
        </w:rPr>
      </w:pPr>
      <w:r w:rsidRPr="00632199">
        <w:rPr>
          <w:color w:val="222222"/>
        </w:rPr>
        <w:t xml:space="preserve">Following the death of Dr. Leonard Fisher, his will appointed his two children, Samuel and Grace, as co-executors. The will left £100,000 each to both executors and directed that the family property in Kent be sold, with proceeds divided equally among all four children, Samuel, Grace, Michael, and Rachel. During administration, Samuel decided to purchase the Kent property himself at a “family discount” of £300,000, despite the professional valuation suggesting a market value of £390,000. He reasoned that since all beneficiaries were siblings, “keeping it in the family” was better than selling to outsiders. Grace, trusting Samuel’s judgment, agreed and executed the transfer without consulting the other two siblings. Months later, Rachel discovered the undervaluation and accused Samuel of self-dealing and Grace of breach of duty for failing to prevent it. Samuel maintains that he acted honestly and preserved the property within the family’s heritage. Which of the following is accurate regarding Smuel’s Liability. </w:t>
      </w:r>
    </w:p>
    <w:p w14:paraId="2A8E80CA" w14:textId="77777777" w:rsidR="0098418F" w:rsidRPr="00632199" w:rsidRDefault="0098418F" w:rsidP="00632199">
      <w:pPr>
        <w:spacing w:line="360" w:lineRule="auto"/>
        <w:rPr>
          <w:color w:val="222222"/>
        </w:rPr>
      </w:pPr>
    </w:p>
    <w:p w14:paraId="37EF9781" w14:textId="77777777" w:rsidR="0098418F" w:rsidRPr="00632199" w:rsidRDefault="00000000" w:rsidP="00632199">
      <w:pPr>
        <w:spacing w:line="360" w:lineRule="auto"/>
        <w:rPr>
          <w:color w:val="222222"/>
        </w:rPr>
      </w:pPr>
      <w:r w:rsidRPr="00632199">
        <w:rPr>
          <w:color w:val="222222"/>
        </w:rPr>
        <w:t>● A. Samuel’s purchase constitutes a breach of fiduciary duty because an executor cannot purchase estate property for personal benefit without informed consent of all beneficiaries.</w:t>
      </w:r>
    </w:p>
    <w:p w14:paraId="7D940CB2" w14:textId="77777777" w:rsidR="0098418F" w:rsidRPr="00632199" w:rsidRDefault="00000000" w:rsidP="00632199">
      <w:pPr>
        <w:spacing w:line="360" w:lineRule="auto"/>
        <w:rPr>
          <w:color w:val="222222"/>
        </w:rPr>
      </w:pPr>
      <w:r w:rsidRPr="00632199">
        <w:rPr>
          <w:color w:val="222222"/>
        </w:rPr>
        <w:t>●  B. Samuel’s conduct is acceptable because he acted in good faith and did not conceal the transaction from Grace.</w:t>
      </w:r>
    </w:p>
    <w:p w14:paraId="33B80AE4" w14:textId="77777777" w:rsidR="0098418F" w:rsidRPr="00632199" w:rsidRDefault="00000000" w:rsidP="00632199">
      <w:pPr>
        <w:spacing w:line="360" w:lineRule="auto"/>
        <w:rPr>
          <w:color w:val="222222"/>
        </w:rPr>
      </w:pPr>
      <w:r w:rsidRPr="00632199">
        <w:rPr>
          <w:color w:val="222222"/>
        </w:rPr>
        <w:t>● C. The transaction may stand if all beneficiaries later ratify it with full knowledge of the facts.</w:t>
      </w:r>
    </w:p>
    <w:p w14:paraId="36869AFB" w14:textId="77777777" w:rsidR="0098418F" w:rsidRPr="00632199" w:rsidRDefault="00000000" w:rsidP="00632199">
      <w:pPr>
        <w:spacing w:line="360" w:lineRule="auto"/>
        <w:rPr>
          <w:color w:val="222222"/>
        </w:rPr>
      </w:pPr>
      <w:r w:rsidRPr="00632199">
        <w:rPr>
          <w:color w:val="222222"/>
        </w:rPr>
        <w:t>● D. Grace also breached her duty by failing to act impartially and safeguard the estate’s interests.</w:t>
      </w:r>
    </w:p>
    <w:p w14:paraId="64F453F7" w14:textId="77777777" w:rsidR="0098418F" w:rsidRPr="00632199" w:rsidRDefault="00000000" w:rsidP="00632199">
      <w:pPr>
        <w:spacing w:line="360" w:lineRule="auto"/>
        <w:rPr>
          <w:color w:val="222222"/>
        </w:rPr>
      </w:pPr>
      <w:r w:rsidRPr="00632199">
        <w:rPr>
          <w:color w:val="222222"/>
        </w:rPr>
        <w:t>● E. Samuel’s action is permissible since executors may sell assets at any price if they believe it benefits the family overall.</w:t>
      </w:r>
    </w:p>
    <w:p w14:paraId="0C462132" w14:textId="77777777" w:rsidR="0098418F" w:rsidRPr="00632199" w:rsidRDefault="00000000" w:rsidP="00632199">
      <w:pPr>
        <w:spacing w:line="360" w:lineRule="auto"/>
        <w:rPr>
          <w:color w:val="222222"/>
        </w:rPr>
      </w:pPr>
      <w:r w:rsidRPr="00632199">
        <w:rPr>
          <w:color w:val="222222"/>
        </w:rPr>
        <w:t>The correct answer is A.</w:t>
      </w:r>
    </w:p>
    <w:p w14:paraId="7974354E" w14:textId="77777777" w:rsidR="0098418F" w:rsidRPr="00632199" w:rsidRDefault="00000000" w:rsidP="00632199">
      <w:pPr>
        <w:spacing w:line="360" w:lineRule="auto"/>
        <w:rPr>
          <w:b/>
          <w:color w:val="222222"/>
        </w:rPr>
      </w:pPr>
      <w:r w:rsidRPr="00632199">
        <w:rPr>
          <w:b/>
          <w:color w:val="222222"/>
        </w:rPr>
        <w:t>Explanation</w:t>
      </w:r>
    </w:p>
    <w:p w14:paraId="7A2DEFBD" w14:textId="77777777" w:rsidR="0098418F" w:rsidRPr="00632199" w:rsidRDefault="00000000" w:rsidP="00632199">
      <w:pPr>
        <w:spacing w:line="360" w:lineRule="auto"/>
        <w:rPr>
          <w:color w:val="222222"/>
        </w:rPr>
      </w:pPr>
      <w:r w:rsidRPr="00632199">
        <w:rPr>
          <w:color w:val="222222"/>
        </w:rPr>
        <w:t xml:space="preserve">Option A is correct. An executor occupies a </w:t>
      </w:r>
      <w:r w:rsidRPr="00632199">
        <w:rPr>
          <w:i/>
          <w:color w:val="222222"/>
        </w:rPr>
        <w:t>fiduciary position</w:t>
      </w:r>
      <w:r w:rsidRPr="00632199">
        <w:rPr>
          <w:color w:val="222222"/>
        </w:rPr>
        <w:t xml:space="preserve"> of utmost loyalty and must avoid any situation where personal interest conflicts with the estate’s interest. The rule against self-dealing is absolute: an executor cannot purchase estate property for themselves without </w:t>
      </w:r>
      <w:r w:rsidRPr="00632199">
        <w:rPr>
          <w:i/>
          <w:color w:val="222222"/>
        </w:rPr>
        <w:t>the fully informed consent</w:t>
      </w:r>
      <w:r w:rsidRPr="00632199">
        <w:rPr>
          <w:color w:val="222222"/>
        </w:rPr>
        <w:t xml:space="preserve"> of all beneficiaries, or explicit authority under the will or by court order. </w:t>
      </w:r>
      <w:r w:rsidRPr="00632199">
        <w:rPr>
          <w:color w:val="222222"/>
        </w:rPr>
        <w:lastRenderedPageBreak/>
        <w:t>Samuel’s “family discount” sale at below-market value was a clear conflict of interest. His honest motives or familial sentiment do not excuse the breach, equity forbids fiduciaries from being both vendor and purchaser without consent. Thus, A is the most correct answer because it identifies both the principle and its breach.</w:t>
      </w:r>
    </w:p>
    <w:p w14:paraId="4F530FFC" w14:textId="77777777" w:rsidR="0098418F" w:rsidRPr="00632199" w:rsidRDefault="00000000" w:rsidP="00632199">
      <w:pPr>
        <w:spacing w:line="360" w:lineRule="auto"/>
        <w:rPr>
          <w:color w:val="222222"/>
        </w:rPr>
      </w:pPr>
      <w:r w:rsidRPr="00632199">
        <w:rPr>
          <w:color w:val="222222"/>
        </w:rPr>
        <w:t xml:space="preserve">Option B is Incorrect. Good faith does not cure a conflict. Fiduciary law imposes strict accountability regardless of moral intent. Even if Samuel disclosed the transaction to Grace, she alone could not consent on behalf of the other beneficiaries. Full disclosure and consent from </w:t>
      </w:r>
      <w:r w:rsidRPr="00632199">
        <w:rPr>
          <w:i/>
          <w:color w:val="222222"/>
        </w:rPr>
        <w:t>all interested parties</w:t>
      </w:r>
      <w:r w:rsidRPr="00632199">
        <w:rPr>
          <w:color w:val="222222"/>
        </w:rPr>
        <w:t xml:space="preserve"> are essential. Therefore, B misstates the law by equating honesty with legality.</w:t>
      </w:r>
    </w:p>
    <w:p w14:paraId="409906CC" w14:textId="77777777" w:rsidR="0098418F" w:rsidRPr="00632199" w:rsidRDefault="00000000" w:rsidP="00632199">
      <w:pPr>
        <w:spacing w:line="360" w:lineRule="auto"/>
        <w:rPr>
          <w:color w:val="222222"/>
        </w:rPr>
      </w:pPr>
      <w:r w:rsidRPr="00632199">
        <w:rPr>
          <w:color w:val="222222"/>
        </w:rPr>
        <w:t xml:space="preserve">Option C is incorrect. This statement is true in part because beneficiaries can </w:t>
      </w:r>
      <w:r w:rsidRPr="00632199">
        <w:rPr>
          <w:i/>
          <w:color w:val="222222"/>
        </w:rPr>
        <w:t>ratify</w:t>
      </w:r>
      <w:r w:rsidRPr="00632199">
        <w:rPr>
          <w:color w:val="222222"/>
        </w:rPr>
        <w:t xml:space="preserve"> a conflicted transaction after full disclosure. However, ratification must be unanimous, informed, and voluntary. The question concerns whether the initial transaction was valid, not whether it might later be approved. Thus, while C identifies a valid remedial route, it is secondary to A, which captures the fiduciary breach itself.</w:t>
      </w:r>
    </w:p>
    <w:p w14:paraId="49A68831" w14:textId="77777777" w:rsidR="0098418F" w:rsidRPr="00632199" w:rsidRDefault="00000000" w:rsidP="00632199">
      <w:pPr>
        <w:spacing w:line="360" w:lineRule="auto"/>
        <w:rPr>
          <w:color w:val="222222"/>
        </w:rPr>
      </w:pPr>
      <w:r w:rsidRPr="00632199">
        <w:rPr>
          <w:color w:val="222222"/>
        </w:rPr>
        <w:t xml:space="preserve">Option D is incorrect. Grace indeed shares some responsibility. Co-executors owe mutual oversight duties and must ensure decisions reflect fairness and impartiality among beneficiaries. Her blind reliance on Samuel’s “family discount” without verification could amount to negligence or breach of her </w:t>
      </w:r>
      <w:r w:rsidRPr="00632199">
        <w:rPr>
          <w:i/>
          <w:color w:val="222222"/>
        </w:rPr>
        <w:t>duty of impartiality</w:t>
      </w:r>
      <w:r w:rsidRPr="00632199">
        <w:rPr>
          <w:color w:val="222222"/>
        </w:rPr>
        <w:t>. However, her lapse is derivative of Samuel’s primary breach. Hence, D is correct in principle but not the most correct in context.</w:t>
      </w:r>
    </w:p>
    <w:p w14:paraId="14C38F9A" w14:textId="77777777" w:rsidR="0098418F" w:rsidRPr="00632199" w:rsidRDefault="00000000" w:rsidP="00632199">
      <w:pPr>
        <w:spacing w:line="360" w:lineRule="auto"/>
        <w:rPr>
          <w:color w:val="222222"/>
        </w:rPr>
      </w:pPr>
      <w:r w:rsidRPr="00632199">
        <w:rPr>
          <w:color w:val="222222"/>
        </w:rPr>
        <w:t>Option E is incorrect.  Executors have no discretion to undervalue property merely to serve sentimental purposes. Their obligation is to act as prudent trustees,  obtaining the best price reasonably achievable for the estate. Selling below market value without consent is improper, regardless of family harmony.</w:t>
      </w:r>
    </w:p>
    <w:p w14:paraId="2D68CB95" w14:textId="77777777" w:rsidR="0098418F" w:rsidRPr="00632199" w:rsidRDefault="00000000" w:rsidP="00632199">
      <w:pPr>
        <w:spacing w:line="360" w:lineRule="auto"/>
        <w:rPr>
          <w:color w:val="222222"/>
        </w:rPr>
      </w:pPr>
      <w:r w:rsidRPr="00632199">
        <w:rPr>
          <w:color w:val="222222"/>
        </w:rPr>
        <w:t>Question 4 (Duty of Care, Delegation, and Reliance on Professionals)</w:t>
      </w:r>
    </w:p>
    <w:p w14:paraId="2856D54B" w14:textId="77777777" w:rsidR="0098418F" w:rsidRPr="00632199" w:rsidRDefault="00000000" w:rsidP="00632199">
      <w:pPr>
        <w:spacing w:line="360" w:lineRule="auto"/>
        <w:rPr>
          <w:color w:val="222222"/>
        </w:rPr>
      </w:pPr>
      <w:r w:rsidRPr="00632199">
        <w:rPr>
          <w:color w:val="222222"/>
        </w:rPr>
        <w:t xml:space="preserve">When Mrs. Audrey Palmer passed away, she appointed her niece Rebecca and long-time solicitor Mr. Charles Holt as executors. The estate included a rental property in London, several investment accounts, and a modest art collection. As Rebecca had little financial experience, she relied heavily on Charles to manage all asset sales. Charles, pressed for time with his other clients, delegated the valuation and sale of the paintings to a junior clerk at his firm who had no formal qualification in art appraisal. The clerk arranged a quick private sale for £9,000, assuring Charles that the price was “fair.” Six months later, one of the paintings resurfaced at an auction and sold for £250,000. The beneficiaries accused both executors of negligence and breach of duty for failing to exercise proper care and supervision. Rebecca claimed she had relied entirely on Charles as a professional. Charles argued he was entitled to delegate tasks </w:t>
      </w:r>
      <w:r w:rsidRPr="00632199">
        <w:rPr>
          <w:color w:val="222222"/>
        </w:rPr>
        <w:lastRenderedPageBreak/>
        <w:t>under his role and had acted in good faith. Which of the following is accurate regarding the executor’s liability?</w:t>
      </w:r>
    </w:p>
    <w:p w14:paraId="264160A2" w14:textId="77777777" w:rsidR="0098418F" w:rsidRPr="00632199" w:rsidRDefault="00000000" w:rsidP="00632199">
      <w:pPr>
        <w:spacing w:line="360" w:lineRule="auto"/>
        <w:rPr>
          <w:color w:val="222222"/>
        </w:rPr>
      </w:pPr>
      <w:r w:rsidRPr="00632199">
        <w:rPr>
          <w:color w:val="222222"/>
        </w:rPr>
        <w:t>● A. Both executors breached their duty of care by failing to ensure competent valuation and supervision of the sale.</w:t>
      </w:r>
    </w:p>
    <w:p w14:paraId="3524FE25" w14:textId="77777777" w:rsidR="0098418F" w:rsidRPr="00632199" w:rsidRDefault="00000000" w:rsidP="00632199">
      <w:pPr>
        <w:spacing w:line="360" w:lineRule="auto"/>
        <w:rPr>
          <w:color w:val="222222"/>
        </w:rPr>
      </w:pPr>
      <w:r w:rsidRPr="00632199">
        <w:rPr>
          <w:color w:val="222222"/>
        </w:rPr>
        <w:t>● B. Charles is personally liable because professional executors are held to a higher standard of care than lay executors.</w:t>
      </w:r>
    </w:p>
    <w:p w14:paraId="67369C5E" w14:textId="77777777" w:rsidR="0098418F" w:rsidRPr="00632199" w:rsidRDefault="00000000" w:rsidP="00632199">
      <w:pPr>
        <w:spacing w:line="360" w:lineRule="auto"/>
        <w:rPr>
          <w:color w:val="222222"/>
        </w:rPr>
      </w:pPr>
      <w:r w:rsidRPr="00632199">
        <w:rPr>
          <w:color w:val="222222"/>
        </w:rPr>
        <w:t>● C. Rebecca is fully protected because she relied on the advice of a qualified solicitor.</w:t>
      </w:r>
    </w:p>
    <w:p w14:paraId="3519B491" w14:textId="77777777" w:rsidR="0098418F" w:rsidRPr="00632199" w:rsidRDefault="00000000" w:rsidP="00632199">
      <w:pPr>
        <w:spacing w:line="360" w:lineRule="auto"/>
        <w:rPr>
          <w:color w:val="222222"/>
        </w:rPr>
      </w:pPr>
      <w:r w:rsidRPr="00632199">
        <w:rPr>
          <w:color w:val="222222"/>
        </w:rPr>
        <w:t>● D. Charles is not liable because delegation is permitted when made in good faith and for efficiency.</w:t>
      </w:r>
    </w:p>
    <w:p w14:paraId="3630E02A" w14:textId="77777777" w:rsidR="0098418F" w:rsidRPr="00632199" w:rsidRDefault="00000000" w:rsidP="00632199">
      <w:pPr>
        <w:spacing w:line="360" w:lineRule="auto"/>
        <w:rPr>
          <w:color w:val="222222"/>
        </w:rPr>
      </w:pPr>
      <w:r w:rsidRPr="00632199">
        <w:rPr>
          <w:color w:val="222222"/>
        </w:rPr>
        <w:t>● E. Both executors are jointly liable unless they can show reasonable supervision and prudence in selecting delegates.</w:t>
      </w:r>
    </w:p>
    <w:p w14:paraId="0C147BA9" w14:textId="77777777" w:rsidR="0098418F" w:rsidRPr="00632199" w:rsidRDefault="00000000" w:rsidP="00632199">
      <w:pPr>
        <w:spacing w:line="360" w:lineRule="auto"/>
        <w:rPr>
          <w:color w:val="222222"/>
        </w:rPr>
      </w:pPr>
      <w:r w:rsidRPr="00632199">
        <w:rPr>
          <w:color w:val="222222"/>
        </w:rPr>
        <w:t xml:space="preserve"> </w:t>
      </w:r>
    </w:p>
    <w:p w14:paraId="08D8B20D" w14:textId="77777777" w:rsidR="0098418F" w:rsidRPr="00632199" w:rsidRDefault="00000000" w:rsidP="00632199">
      <w:pPr>
        <w:spacing w:line="360" w:lineRule="auto"/>
        <w:rPr>
          <w:color w:val="222222"/>
        </w:rPr>
      </w:pPr>
      <w:r w:rsidRPr="00632199">
        <w:rPr>
          <w:color w:val="222222"/>
        </w:rPr>
        <w:t>The correct answer is B.</w:t>
      </w:r>
    </w:p>
    <w:p w14:paraId="7C336447" w14:textId="77777777" w:rsidR="0098418F" w:rsidRPr="00632199" w:rsidRDefault="00000000" w:rsidP="00632199">
      <w:pPr>
        <w:spacing w:line="360" w:lineRule="auto"/>
        <w:rPr>
          <w:color w:val="222222"/>
        </w:rPr>
      </w:pPr>
      <w:r w:rsidRPr="00632199">
        <w:rPr>
          <w:color w:val="222222"/>
        </w:rPr>
        <w:t xml:space="preserve"> </w:t>
      </w:r>
    </w:p>
    <w:p w14:paraId="5A9AE38A" w14:textId="77777777" w:rsidR="0098418F" w:rsidRPr="00632199" w:rsidRDefault="00000000" w:rsidP="00632199">
      <w:pPr>
        <w:spacing w:line="360" w:lineRule="auto"/>
        <w:rPr>
          <w:b/>
          <w:color w:val="222222"/>
        </w:rPr>
      </w:pPr>
      <w:r w:rsidRPr="00632199">
        <w:rPr>
          <w:b/>
          <w:color w:val="222222"/>
        </w:rPr>
        <w:t>Explanation</w:t>
      </w:r>
    </w:p>
    <w:p w14:paraId="031806C5" w14:textId="77777777" w:rsidR="0098418F" w:rsidRPr="00632199" w:rsidRDefault="00000000" w:rsidP="00632199">
      <w:pPr>
        <w:spacing w:line="360" w:lineRule="auto"/>
        <w:rPr>
          <w:color w:val="222222"/>
        </w:rPr>
      </w:pPr>
      <w:r w:rsidRPr="00632199">
        <w:rPr>
          <w:color w:val="222222"/>
        </w:rPr>
        <w:t xml:space="preserve"> </w:t>
      </w:r>
    </w:p>
    <w:p w14:paraId="4BC85AAE" w14:textId="77777777" w:rsidR="0098418F" w:rsidRPr="00632199" w:rsidRDefault="00000000" w:rsidP="00632199">
      <w:pPr>
        <w:spacing w:line="360" w:lineRule="auto"/>
        <w:rPr>
          <w:color w:val="222222"/>
        </w:rPr>
      </w:pPr>
      <w:r w:rsidRPr="00632199">
        <w:rPr>
          <w:color w:val="222222"/>
        </w:rPr>
        <w:t>Option B is  Correct. Professional executors, such as solicitors, are held to a higher fiduciary standard of care due to their expertise and representation of professional competence. While all personal representatives must act with reasonable diligence, a solicitor-executor must go further,  ensuring that delegation is appropriate, that the delegate is competent, and that adequate supervision is maintained. Charles’s delegation to an unqualified clerk, without oversight, represents gross negligence. His professional status amplifies, not diminishes, accountability. Thus, B is the most correct answer because it pinpoints the elevated fiduciary standard applicable to professional executors.</w:t>
      </w:r>
    </w:p>
    <w:p w14:paraId="604B9802" w14:textId="77777777" w:rsidR="0098418F" w:rsidRPr="00632199" w:rsidRDefault="00000000" w:rsidP="00632199">
      <w:pPr>
        <w:spacing w:line="360" w:lineRule="auto"/>
        <w:rPr>
          <w:color w:val="222222"/>
        </w:rPr>
      </w:pPr>
      <w:r w:rsidRPr="00632199">
        <w:rPr>
          <w:color w:val="222222"/>
        </w:rPr>
        <w:t xml:space="preserve"> </w:t>
      </w:r>
    </w:p>
    <w:p w14:paraId="4F136A8E" w14:textId="77777777" w:rsidR="0098418F" w:rsidRPr="00632199" w:rsidRDefault="00000000" w:rsidP="00632199">
      <w:pPr>
        <w:spacing w:line="360" w:lineRule="auto"/>
        <w:rPr>
          <w:color w:val="222222"/>
        </w:rPr>
      </w:pPr>
      <w:r w:rsidRPr="00632199">
        <w:rPr>
          <w:color w:val="222222"/>
        </w:rPr>
        <w:t>Option A is incorrect. Both executors indeed owed a duty of care. However, the law recognises that a lay executor (Rebecca) who reasonably relies on professional guidance may not be judged by the same standard as the professional executor. The key breach here arises from Charles’s failure as the professional to supervise and protect the estate. Therefore, while A captures general liability, B more accurately isolates the legal principle and duty breach.</w:t>
      </w:r>
    </w:p>
    <w:p w14:paraId="36EB9DA8" w14:textId="77777777" w:rsidR="0098418F" w:rsidRPr="00632199" w:rsidRDefault="00000000" w:rsidP="00632199">
      <w:pPr>
        <w:spacing w:line="360" w:lineRule="auto"/>
        <w:rPr>
          <w:color w:val="222222"/>
        </w:rPr>
      </w:pPr>
      <w:r w:rsidRPr="00632199">
        <w:rPr>
          <w:color w:val="222222"/>
        </w:rPr>
        <w:t xml:space="preserve"> </w:t>
      </w:r>
    </w:p>
    <w:p w14:paraId="080C083B" w14:textId="77777777" w:rsidR="0098418F" w:rsidRPr="00632199" w:rsidRDefault="00000000" w:rsidP="00632199">
      <w:pPr>
        <w:spacing w:line="360" w:lineRule="auto"/>
        <w:rPr>
          <w:color w:val="222222"/>
        </w:rPr>
      </w:pPr>
      <w:r w:rsidRPr="00632199">
        <w:rPr>
          <w:color w:val="222222"/>
        </w:rPr>
        <w:t xml:space="preserve">Option C is incorrect. Rebecca is not automatically protected merely because she relied on advice. She remains under a fiduciary obligation to act prudently and to question decisions that </w:t>
      </w:r>
      <w:r w:rsidRPr="00632199">
        <w:rPr>
          <w:color w:val="222222"/>
        </w:rPr>
        <w:lastRenderedPageBreak/>
        <w:t>appear imprudent. However, courts often treat reliance on professional advice as mitigating, not eliminating, liability. Hence, C overstates her protection.</w:t>
      </w:r>
    </w:p>
    <w:p w14:paraId="50A47CE0" w14:textId="77777777" w:rsidR="0098418F" w:rsidRPr="00632199" w:rsidRDefault="00000000" w:rsidP="00632199">
      <w:pPr>
        <w:spacing w:line="360" w:lineRule="auto"/>
        <w:rPr>
          <w:color w:val="222222"/>
        </w:rPr>
      </w:pPr>
      <w:r w:rsidRPr="00632199">
        <w:rPr>
          <w:color w:val="222222"/>
        </w:rPr>
        <w:t xml:space="preserve"> </w:t>
      </w:r>
    </w:p>
    <w:p w14:paraId="5157751E" w14:textId="77777777" w:rsidR="0098418F" w:rsidRPr="00632199" w:rsidRDefault="00000000" w:rsidP="00632199">
      <w:pPr>
        <w:spacing w:line="360" w:lineRule="auto"/>
        <w:rPr>
          <w:color w:val="222222"/>
        </w:rPr>
      </w:pPr>
      <w:r w:rsidRPr="00632199">
        <w:rPr>
          <w:color w:val="222222"/>
        </w:rPr>
        <w:t>Option D is incorrect. While executors may delegate certain ministerial tasks (e.g., routine administration), they cannot delegate core fiduciary responsibilities without oversight. Delegation must be prudent, to qualified persons, and properly monitored. Charles’s conduct fails these criteria. Thus, D misstates the law on permissible delegation.</w:t>
      </w:r>
    </w:p>
    <w:p w14:paraId="2334CE47" w14:textId="77777777" w:rsidR="0098418F" w:rsidRPr="00632199" w:rsidRDefault="00000000" w:rsidP="00632199">
      <w:pPr>
        <w:spacing w:line="360" w:lineRule="auto"/>
        <w:rPr>
          <w:color w:val="222222"/>
        </w:rPr>
      </w:pPr>
      <w:r w:rsidRPr="00632199">
        <w:rPr>
          <w:color w:val="222222"/>
        </w:rPr>
        <w:t xml:space="preserve"> </w:t>
      </w:r>
    </w:p>
    <w:p w14:paraId="3BDA2D1F" w14:textId="77777777" w:rsidR="0098418F" w:rsidRPr="00632199" w:rsidRDefault="00000000" w:rsidP="00632199">
      <w:pPr>
        <w:spacing w:line="360" w:lineRule="auto"/>
        <w:rPr>
          <w:color w:val="222222"/>
        </w:rPr>
      </w:pPr>
      <w:r w:rsidRPr="00632199">
        <w:rPr>
          <w:color w:val="222222"/>
        </w:rPr>
        <w:t>Option E is incorrect. This statement is technically sound, executors are jointly and severally liable for estate losses unless they can prove proper supervision. However, it is not the most correct because it lacks the specific recognition of Charles’s heightened professional duty, which defines the case outcome.</w:t>
      </w:r>
    </w:p>
    <w:p w14:paraId="3C01C1FF" w14:textId="77777777" w:rsidR="0098418F" w:rsidRPr="00632199" w:rsidRDefault="00000000" w:rsidP="00632199">
      <w:pPr>
        <w:spacing w:line="360" w:lineRule="auto"/>
        <w:rPr>
          <w:color w:val="222222"/>
        </w:rPr>
      </w:pPr>
      <w:r w:rsidRPr="00632199">
        <w:rPr>
          <w:color w:val="222222"/>
        </w:rPr>
        <w:t>Question 5 (Tracing and Securing Estate Assets: Duty of Diligence)</w:t>
      </w:r>
    </w:p>
    <w:p w14:paraId="2A7C3545" w14:textId="77777777" w:rsidR="0098418F" w:rsidRPr="00632199" w:rsidRDefault="00000000" w:rsidP="00632199">
      <w:pPr>
        <w:spacing w:line="360" w:lineRule="auto"/>
        <w:rPr>
          <w:color w:val="222222"/>
        </w:rPr>
      </w:pPr>
      <w:r w:rsidRPr="00632199">
        <w:rPr>
          <w:color w:val="222222"/>
        </w:rPr>
        <w:t>When Mr. Edward Blake died, he left behind a sizeable estate including several investment portfolios, rental income from two commercial properties, and an expensive vintage car collection. His executors, Helen and Marcus, began administration promptly but decided not to take immediate possession of the vehicles because they were “safely locked” in Edward’s countryside garage. They prioritised liquidating the investment accounts instead. Six weeks later, a neighbour reported that the garage had been broken into, and two rare cars, worth approximately £180,000, were missing. The police investigation revealed that the garage locks were old and easily forced, and that one of the executors had postponed securing insurance until “after the next meeting.” The beneficiaries now allege breach of duty, arguing that Helen and Marcus failed to secure the assets diligently. Helen claims the theft was unforeseeable and that “a delay of a few weeks” is common in large estates. Marcus insists they are not personally liable because they never took possession of the vehicles. What is the liability of the executors?</w:t>
      </w:r>
    </w:p>
    <w:p w14:paraId="7A14658A" w14:textId="77777777" w:rsidR="0098418F" w:rsidRPr="00632199" w:rsidRDefault="00000000" w:rsidP="00632199">
      <w:pPr>
        <w:spacing w:line="360" w:lineRule="auto"/>
        <w:rPr>
          <w:color w:val="222222"/>
        </w:rPr>
      </w:pPr>
      <w:r w:rsidRPr="00632199">
        <w:rPr>
          <w:color w:val="222222"/>
        </w:rPr>
        <w:t>● A. The executors breached their fiduciary duty by failing to take prompt and reasonable steps to secure estate assets.</w:t>
      </w:r>
    </w:p>
    <w:p w14:paraId="7B88584A" w14:textId="77777777" w:rsidR="0098418F" w:rsidRPr="00632199" w:rsidRDefault="00000000" w:rsidP="00632199">
      <w:pPr>
        <w:spacing w:line="360" w:lineRule="auto"/>
        <w:rPr>
          <w:color w:val="222222"/>
        </w:rPr>
      </w:pPr>
      <w:r w:rsidRPr="00632199">
        <w:rPr>
          <w:color w:val="222222"/>
        </w:rPr>
        <w:t>●  B. The executors are not liable because the theft was unforeseeable and caused by external criminal acts.</w:t>
      </w:r>
    </w:p>
    <w:p w14:paraId="38B00425" w14:textId="77777777" w:rsidR="0098418F" w:rsidRPr="00632199" w:rsidRDefault="00000000" w:rsidP="00632199">
      <w:pPr>
        <w:spacing w:line="360" w:lineRule="auto"/>
        <w:rPr>
          <w:color w:val="222222"/>
        </w:rPr>
      </w:pPr>
      <w:r w:rsidRPr="00632199">
        <w:rPr>
          <w:color w:val="222222"/>
        </w:rPr>
        <w:t>●  C. Personal representatives have no duty until they have taken physical possession of the assets.</w:t>
      </w:r>
    </w:p>
    <w:p w14:paraId="539BE39F" w14:textId="77777777" w:rsidR="0098418F" w:rsidRPr="00632199" w:rsidRDefault="00000000" w:rsidP="00632199">
      <w:pPr>
        <w:spacing w:line="360" w:lineRule="auto"/>
        <w:rPr>
          <w:color w:val="222222"/>
        </w:rPr>
      </w:pPr>
      <w:r w:rsidRPr="00632199">
        <w:rPr>
          <w:color w:val="222222"/>
        </w:rPr>
        <w:t xml:space="preserve">●  D. The executors could avoid liability if they can prove they acted with the care that an ordinarily prudent person would exercise in similar circumstances.. E. Marcus’s argument fails </w:t>
      </w:r>
      <w:r w:rsidRPr="00632199">
        <w:rPr>
          <w:color w:val="222222"/>
        </w:rPr>
        <w:lastRenderedPageBreak/>
        <w:t>because fiduciary responsibility arises immediately upon acceptance of office, not upon taking possession.</w:t>
      </w:r>
    </w:p>
    <w:p w14:paraId="1E781EFC" w14:textId="77777777" w:rsidR="0098418F" w:rsidRPr="00632199" w:rsidRDefault="00000000" w:rsidP="00632199">
      <w:pPr>
        <w:spacing w:line="360" w:lineRule="auto"/>
        <w:rPr>
          <w:color w:val="222222"/>
        </w:rPr>
      </w:pPr>
      <w:r w:rsidRPr="00632199">
        <w:rPr>
          <w:color w:val="222222"/>
        </w:rPr>
        <w:t>The correct answer is A.</w:t>
      </w:r>
    </w:p>
    <w:p w14:paraId="01496352" w14:textId="77777777" w:rsidR="0098418F" w:rsidRPr="00632199" w:rsidRDefault="00000000" w:rsidP="00632199">
      <w:pPr>
        <w:spacing w:line="360" w:lineRule="auto"/>
        <w:rPr>
          <w:color w:val="222222"/>
        </w:rPr>
      </w:pPr>
      <w:r w:rsidRPr="00632199">
        <w:rPr>
          <w:color w:val="222222"/>
        </w:rPr>
        <w:t xml:space="preserve"> </w:t>
      </w:r>
    </w:p>
    <w:p w14:paraId="7773F5FC" w14:textId="77777777" w:rsidR="0098418F" w:rsidRPr="00632199" w:rsidRDefault="00000000" w:rsidP="00632199">
      <w:pPr>
        <w:spacing w:line="360" w:lineRule="auto"/>
        <w:rPr>
          <w:b/>
          <w:color w:val="222222"/>
        </w:rPr>
      </w:pPr>
      <w:r w:rsidRPr="00632199">
        <w:rPr>
          <w:b/>
          <w:color w:val="222222"/>
        </w:rPr>
        <w:t>Explanation</w:t>
      </w:r>
    </w:p>
    <w:p w14:paraId="36B0C367" w14:textId="77777777" w:rsidR="0098418F" w:rsidRPr="00632199" w:rsidRDefault="00000000" w:rsidP="00632199">
      <w:pPr>
        <w:spacing w:line="360" w:lineRule="auto"/>
        <w:rPr>
          <w:color w:val="222222"/>
        </w:rPr>
      </w:pPr>
      <w:r w:rsidRPr="00632199">
        <w:rPr>
          <w:color w:val="222222"/>
        </w:rPr>
        <w:t>Option A is correct. Personal Representatives (PRs) owe a positive fiduciary duty to identify, secure, and protect estate assets immediately upon assuming their role. This duty arises from the moment they accept office, not from the moment they take possession. Failure to insure or physically safeguard valuable property, especially known high-value items like cars, constitutes a breach of the duty of diligence and duty of care. Executors are expected to act as prudent custodians of another’s property. The theft, though criminal, was foreseeable given the delay and lack of precaution. Hence, A is the most correct because it articulates both the fiduciary principle and its application to the facts.</w:t>
      </w:r>
    </w:p>
    <w:p w14:paraId="3645195D" w14:textId="77777777" w:rsidR="0098418F" w:rsidRPr="00632199" w:rsidRDefault="00000000" w:rsidP="00632199">
      <w:pPr>
        <w:spacing w:line="360" w:lineRule="auto"/>
        <w:rPr>
          <w:color w:val="222222"/>
        </w:rPr>
      </w:pPr>
      <w:r w:rsidRPr="00632199">
        <w:rPr>
          <w:color w:val="222222"/>
        </w:rPr>
        <w:t>Option B is incorrect. External theft does not absolve fiduciaries if loss was preventable through reasonable care. Courts consistently hold that executors must anticipate foreseeable risks, including burglary or damage, particularly where the property is valuable or unsecured. Therefore, B fails to recognise the executors’ proactive duty.</w:t>
      </w:r>
    </w:p>
    <w:p w14:paraId="13EAE18D" w14:textId="77777777" w:rsidR="0098418F" w:rsidRPr="00632199" w:rsidRDefault="00000000" w:rsidP="00632199">
      <w:pPr>
        <w:spacing w:line="360" w:lineRule="auto"/>
        <w:rPr>
          <w:color w:val="222222"/>
        </w:rPr>
      </w:pPr>
      <w:r w:rsidRPr="00632199">
        <w:rPr>
          <w:color w:val="222222"/>
        </w:rPr>
        <w:t xml:space="preserve">Option C is incorrect. This misrepresents the law. The duty to secure assets arises </w:t>
      </w:r>
      <w:r w:rsidRPr="00632199">
        <w:rPr>
          <w:i/>
          <w:color w:val="222222"/>
        </w:rPr>
        <w:t>immediately upon grant or acceptance of executorship</w:t>
      </w:r>
      <w:r w:rsidRPr="00632199">
        <w:rPr>
          <w:color w:val="222222"/>
        </w:rPr>
        <w:t>, even before formal possession. PRs cannot defer responsibility by claiming they had not “taken control.” Fiduciary obligations attach upon office, not physical custody.</w:t>
      </w:r>
    </w:p>
    <w:p w14:paraId="34DB8CC1" w14:textId="77777777" w:rsidR="0098418F" w:rsidRPr="00632199" w:rsidRDefault="00000000" w:rsidP="00632199">
      <w:pPr>
        <w:spacing w:line="360" w:lineRule="auto"/>
        <w:rPr>
          <w:color w:val="222222"/>
        </w:rPr>
      </w:pPr>
      <w:r w:rsidRPr="00632199">
        <w:rPr>
          <w:color w:val="222222"/>
        </w:rPr>
        <w:t xml:space="preserve"> </w:t>
      </w:r>
    </w:p>
    <w:p w14:paraId="65B39A3C" w14:textId="77777777" w:rsidR="0098418F" w:rsidRPr="00632199" w:rsidRDefault="00000000" w:rsidP="00632199">
      <w:pPr>
        <w:spacing w:line="360" w:lineRule="auto"/>
        <w:rPr>
          <w:color w:val="222222"/>
        </w:rPr>
      </w:pPr>
      <w:r w:rsidRPr="00632199">
        <w:rPr>
          <w:color w:val="222222"/>
        </w:rPr>
        <w:t>Option D is incorrect.  The “prudent person” standard is indeed the correct benchmark under fiduciary law, PRs must act as a reasonable and careful person would in managing another’s property. However, here the facts clearly show a deviation from that standard. The executors ignored an obvious risk and failed to insure or inspect the vehicles promptly. Option E is incorrect.  It is accurate that Marcus’s argument fails because the duty arises immediately upon appointment, not upon physical handling of property. However, E is limited to refuting Marcus’s reasoning; it does not encapsulate the overall breach of fiduciary duty.</w:t>
      </w:r>
    </w:p>
    <w:p w14:paraId="3630CCA2" w14:textId="77777777" w:rsidR="0098418F" w:rsidRPr="00632199" w:rsidRDefault="00000000" w:rsidP="00632199">
      <w:pPr>
        <w:spacing w:line="360" w:lineRule="auto"/>
        <w:rPr>
          <w:color w:val="222222"/>
        </w:rPr>
      </w:pPr>
      <w:r w:rsidRPr="00632199">
        <w:rPr>
          <w:color w:val="222222"/>
        </w:rPr>
        <w:t>Question 6 (Protection Against Liability: Unknown Creditors and Statutory Notices)</w:t>
      </w:r>
    </w:p>
    <w:p w14:paraId="09273EB8" w14:textId="77777777" w:rsidR="0098418F" w:rsidRPr="00632199" w:rsidRDefault="00000000" w:rsidP="00632199">
      <w:pPr>
        <w:spacing w:line="360" w:lineRule="auto"/>
        <w:rPr>
          <w:color w:val="222222"/>
        </w:rPr>
      </w:pPr>
      <w:r w:rsidRPr="00632199">
        <w:rPr>
          <w:color w:val="222222"/>
        </w:rPr>
        <w:t xml:space="preserve">After Mr. Daniel Harper died, his executor Victoria began administering the estate, valued at approximately £950,000. The assets included a house, savings, and several outstanding business invoices owed to and by Daniel’s former company. Following her solicitor’s advice, Victoria placed a statutory notice to creditors in the </w:t>
      </w:r>
      <w:r w:rsidRPr="00632199">
        <w:rPr>
          <w:i/>
          <w:color w:val="222222"/>
        </w:rPr>
        <w:t>London Gazette</w:t>
      </w:r>
      <w:r w:rsidRPr="00632199">
        <w:rPr>
          <w:color w:val="222222"/>
        </w:rPr>
        <w:t xml:space="preserve"> and the </w:t>
      </w:r>
      <w:r w:rsidRPr="00632199">
        <w:rPr>
          <w:i/>
          <w:color w:val="222222"/>
        </w:rPr>
        <w:t>Surrey Herald</w:t>
      </w:r>
      <w:r w:rsidRPr="00632199">
        <w:rPr>
          <w:color w:val="222222"/>
        </w:rPr>
        <w:t xml:space="preserve">, </w:t>
      </w:r>
      <w:r w:rsidRPr="00632199">
        <w:rPr>
          <w:color w:val="222222"/>
        </w:rPr>
        <w:lastRenderedPageBreak/>
        <w:t xml:space="preserve">giving two months for claims, as required under </w:t>
      </w:r>
      <w:r w:rsidRPr="00632199">
        <w:rPr>
          <w:b/>
          <w:color w:val="222222"/>
        </w:rPr>
        <w:t>section 27 of the Trustee Act 1925</w:t>
      </w:r>
      <w:r w:rsidRPr="00632199">
        <w:rPr>
          <w:color w:val="222222"/>
        </w:rPr>
        <w:t>. Once the notice period expired, she distributed the estate in full,  paying the debts she knew of and transferring the residue to the beneficiaries. Eight months later, a former business partner surfaced, claiming Daniel owed him £60,000 under a loan agreement made informally and without written record. The partner demanded payment from Victoria personally, alleging that her notices were insufficient because she did not place them in a national business publication or write to known associates. Victoria insists that she acted in good faith and relied on legal advice. Is Victoria shielded from personal liability, and what its limits are when unknown creditors appear after distribution.</w:t>
      </w:r>
    </w:p>
    <w:p w14:paraId="419DC07B" w14:textId="77777777" w:rsidR="0098418F" w:rsidRPr="00632199" w:rsidRDefault="00000000" w:rsidP="00632199">
      <w:pPr>
        <w:spacing w:line="360" w:lineRule="auto"/>
        <w:rPr>
          <w:color w:val="222222"/>
        </w:rPr>
      </w:pPr>
      <w:r w:rsidRPr="00632199">
        <w:rPr>
          <w:color w:val="222222"/>
        </w:rPr>
        <w:t>● A. Victoria is personally protected under section 27 because she published valid statutory notices and acted in good faith.</w:t>
      </w:r>
    </w:p>
    <w:p w14:paraId="5BEE0BE5" w14:textId="77777777" w:rsidR="0098418F" w:rsidRPr="00632199" w:rsidRDefault="00000000" w:rsidP="00632199">
      <w:pPr>
        <w:spacing w:line="360" w:lineRule="auto"/>
        <w:rPr>
          <w:color w:val="222222"/>
        </w:rPr>
      </w:pPr>
      <w:r w:rsidRPr="00632199">
        <w:rPr>
          <w:color w:val="222222"/>
        </w:rPr>
        <w:t>●  B. Section 27 does not protect her because she failed to advertise in a publication directed at Daniel’s business sector.</w:t>
      </w:r>
    </w:p>
    <w:p w14:paraId="564B2888" w14:textId="77777777" w:rsidR="0098418F" w:rsidRPr="00632199" w:rsidRDefault="00000000" w:rsidP="00632199">
      <w:pPr>
        <w:spacing w:line="360" w:lineRule="auto"/>
        <w:rPr>
          <w:color w:val="222222"/>
        </w:rPr>
      </w:pPr>
      <w:r w:rsidRPr="00632199">
        <w:rPr>
          <w:color w:val="222222"/>
        </w:rPr>
        <w:t>●  C. The creditor may still recover from the beneficiaries, though Victoria herself is personally protected.</w:t>
      </w:r>
    </w:p>
    <w:p w14:paraId="1C5EC92B" w14:textId="77777777" w:rsidR="0098418F" w:rsidRPr="00632199" w:rsidRDefault="00000000" w:rsidP="00632199">
      <w:pPr>
        <w:spacing w:line="360" w:lineRule="auto"/>
        <w:rPr>
          <w:color w:val="222222"/>
        </w:rPr>
      </w:pPr>
      <w:r w:rsidRPr="00632199">
        <w:rPr>
          <w:color w:val="222222"/>
        </w:rPr>
        <w:t>●  D. Victoria remains liable because executors must personally trace all possible creditors before relying on publication.</w:t>
      </w:r>
    </w:p>
    <w:p w14:paraId="7B582F57" w14:textId="77777777" w:rsidR="0098418F" w:rsidRPr="00632199" w:rsidRDefault="00000000" w:rsidP="00632199">
      <w:pPr>
        <w:spacing w:line="360" w:lineRule="auto"/>
        <w:rPr>
          <w:color w:val="222222"/>
        </w:rPr>
      </w:pPr>
      <w:r w:rsidRPr="00632199">
        <w:rPr>
          <w:color w:val="222222"/>
        </w:rPr>
        <w:t>●  E. The protection under section 27 applies only if the executor can prove there were no outstanding debts.</w:t>
      </w:r>
    </w:p>
    <w:p w14:paraId="011D09B5" w14:textId="77777777" w:rsidR="0098418F" w:rsidRPr="00632199" w:rsidRDefault="00000000" w:rsidP="00632199">
      <w:pPr>
        <w:spacing w:line="360" w:lineRule="auto"/>
        <w:rPr>
          <w:color w:val="222222"/>
        </w:rPr>
      </w:pPr>
      <w:r w:rsidRPr="00632199">
        <w:rPr>
          <w:color w:val="222222"/>
        </w:rPr>
        <w:t>The correct answer is A.</w:t>
      </w:r>
    </w:p>
    <w:p w14:paraId="520A03D9" w14:textId="77777777" w:rsidR="0098418F" w:rsidRPr="00632199" w:rsidRDefault="00000000" w:rsidP="00632199">
      <w:pPr>
        <w:spacing w:line="360" w:lineRule="auto"/>
        <w:rPr>
          <w:b/>
          <w:color w:val="222222"/>
        </w:rPr>
      </w:pPr>
      <w:r w:rsidRPr="00632199">
        <w:rPr>
          <w:b/>
          <w:color w:val="222222"/>
        </w:rPr>
        <w:t>Explanation</w:t>
      </w:r>
    </w:p>
    <w:p w14:paraId="65428448" w14:textId="77777777" w:rsidR="0098418F" w:rsidRPr="00632199" w:rsidRDefault="00000000" w:rsidP="00632199">
      <w:pPr>
        <w:spacing w:line="360" w:lineRule="auto"/>
        <w:rPr>
          <w:color w:val="222222"/>
        </w:rPr>
      </w:pPr>
      <w:r w:rsidRPr="00632199">
        <w:rPr>
          <w:color w:val="222222"/>
        </w:rPr>
        <w:t xml:space="preserve">Option A is correct. Section 27 of the Trustee Act 1925 provides personal protection for executors who have given proper public notice to creditors before distributing an estate. By advertising in the </w:t>
      </w:r>
      <w:r w:rsidRPr="00632199">
        <w:rPr>
          <w:i/>
          <w:color w:val="222222"/>
        </w:rPr>
        <w:t>London Gazette</w:t>
      </w:r>
      <w:r w:rsidRPr="00632199">
        <w:rPr>
          <w:color w:val="222222"/>
        </w:rPr>
        <w:t xml:space="preserve"> and a local newspaper, and allowing the statutory two-month period, Victoria fulfilled the legal requirements. Acting on professional advice and in good faith reinforces her position. Once the statutory conditions are met, she cannot be held personally liable for later claims unknown at the time of distribution. The unpaid creditor’s remedy lies against the </w:t>
      </w:r>
      <w:r w:rsidRPr="00632199">
        <w:rPr>
          <w:i/>
          <w:color w:val="222222"/>
        </w:rPr>
        <w:t>beneficiaries</w:t>
      </w:r>
      <w:r w:rsidRPr="00632199">
        <w:rPr>
          <w:color w:val="222222"/>
        </w:rPr>
        <w:t xml:space="preserve"> who received the estate, not against her personally. Thus, A is the most correct answer.</w:t>
      </w:r>
    </w:p>
    <w:p w14:paraId="43D9AB67" w14:textId="77777777" w:rsidR="0098418F" w:rsidRPr="00632199" w:rsidRDefault="00000000" w:rsidP="00632199">
      <w:pPr>
        <w:spacing w:line="360" w:lineRule="auto"/>
        <w:rPr>
          <w:color w:val="222222"/>
        </w:rPr>
      </w:pPr>
      <w:r w:rsidRPr="00632199">
        <w:rPr>
          <w:color w:val="222222"/>
        </w:rPr>
        <w:t xml:space="preserve">Option B is incorrect. The statute requires reasonable publication, not perfection. Advertising in the </w:t>
      </w:r>
      <w:r w:rsidRPr="00632199">
        <w:rPr>
          <w:i/>
          <w:color w:val="222222"/>
        </w:rPr>
        <w:t>London Gazette</w:t>
      </w:r>
      <w:r w:rsidRPr="00632199">
        <w:rPr>
          <w:color w:val="222222"/>
        </w:rPr>
        <w:t xml:space="preserve"> and a local paper satisfies the statutory threshold; executors are not required to target every conceivable creditor base or business audience. B overstates the level of diligence required.</w:t>
      </w:r>
    </w:p>
    <w:p w14:paraId="109161D1" w14:textId="77777777" w:rsidR="0098418F" w:rsidRPr="00632199" w:rsidRDefault="00000000" w:rsidP="00632199">
      <w:pPr>
        <w:spacing w:line="360" w:lineRule="auto"/>
        <w:rPr>
          <w:color w:val="222222"/>
        </w:rPr>
      </w:pPr>
      <w:r w:rsidRPr="00632199">
        <w:rPr>
          <w:color w:val="222222"/>
        </w:rPr>
        <w:lastRenderedPageBreak/>
        <w:t xml:space="preserve">Option C is incorrect. This statement is true,  an unpaid creditor may trace or recover from the estate assets now in the beneficiaries’ hands. However, it focuses on the creditor’s remedy rather than the executor’s liability. The question concerns whether </w:t>
      </w:r>
      <w:r w:rsidRPr="00632199">
        <w:rPr>
          <w:i/>
          <w:color w:val="222222"/>
        </w:rPr>
        <w:t>Victoria</w:t>
      </w:r>
      <w:r w:rsidRPr="00632199">
        <w:rPr>
          <w:color w:val="222222"/>
        </w:rPr>
        <w:t xml:space="preserve"> is personally protected, which is fully captured by A.</w:t>
      </w:r>
    </w:p>
    <w:p w14:paraId="346248C5" w14:textId="77777777" w:rsidR="0098418F" w:rsidRPr="00632199" w:rsidRDefault="00000000" w:rsidP="00632199">
      <w:pPr>
        <w:spacing w:line="360" w:lineRule="auto"/>
        <w:rPr>
          <w:color w:val="222222"/>
        </w:rPr>
      </w:pPr>
      <w:r w:rsidRPr="00632199">
        <w:rPr>
          <w:color w:val="222222"/>
        </w:rPr>
        <w:t>Option D is incorrect. Executors are not expected to trace or contact every potential creditor individually unless they already know of them. Section 27 substitutes publication for exhaustive personal inquiry. Thus, D misrepresents the scope of fiduciary diligence.</w:t>
      </w:r>
    </w:p>
    <w:p w14:paraId="398E9019" w14:textId="77777777" w:rsidR="0098418F" w:rsidRPr="00632199" w:rsidRDefault="00000000" w:rsidP="00632199">
      <w:pPr>
        <w:spacing w:line="360" w:lineRule="auto"/>
        <w:rPr>
          <w:color w:val="222222"/>
        </w:rPr>
      </w:pPr>
      <w:r w:rsidRPr="00632199">
        <w:rPr>
          <w:color w:val="222222"/>
        </w:rPr>
        <w:t>Option E is incorrect. The statutory protection does not depend on proof that there were no debts, but on evidence that reasonable public notice was given. Unknown liabilities can exist, the executor’s protection arises from compliance, not from absolute certainty.</w:t>
      </w:r>
    </w:p>
    <w:p w14:paraId="2D3AE374" w14:textId="77777777" w:rsidR="0098418F" w:rsidRPr="00632199" w:rsidRDefault="00000000" w:rsidP="00632199">
      <w:pPr>
        <w:spacing w:line="360" w:lineRule="auto"/>
        <w:rPr>
          <w:color w:val="222222"/>
        </w:rPr>
      </w:pPr>
      <w:r w:rsidRPr="00632199">
        <w:rPr>
          <w:color w:val="222222"/>
        </w:rPr>
        <w:t>Question 7 (Joint Assets and the Executor’s Duty to Ascertain Ownership)</w:t>
      </w:r>
    </w:p>
    <w:p w14:paraId="4734A0D9" w14:textId="77777777" w:rsidR="0098418F" w:rsidRPr="00632199" w:rsidRDefault="00000000" w:rsidP="00632199">
      <w:pPr>
        <w:spacing w:line="360" w:lineRule="auto"/>
        <w:rPr>
          <w:color w:val="222222"/>
        </w:rPr>
      </w:pPr>
      <w:r w:rsidRPr="00632199">
        <w:rPr>
          <w:color w:val="222222"/>
        </w:rPr>
        <w:t>When Mrs Patricia Langford passed away, her will appointed her husband Stephen and daughter Caroline as executors. Patricia had shared several bank accounts and investments with Stephen, all held in their joint names. She also left a handwritten note stating, “Stephen knows what belongs to him and what belongs to me.” Believing that joint accounts automatically passed to him by survivorship, Stephen withdrew the entire balance of £210,000 before probate and used part of it to clear his personal loan. Later, Caroline discovered that substantial sums in those accounts came from the sale of Patricia’s inherited shares three years before her death. She argued that the funds represented Patricia’s separate property and therefore formed part of her estate. Stephen insists he acted lawfully because the accounts were joint, and the will made no express reference to them. The beneficiaries now dispute whether the funds were rightfully Stephen’s or whether the estate has a claim to them. Which of the following is accurate with respect to the executor’s power.</w:t>
      </w:r>
    </w:p>
    <w:p w14:paraId="490B7827" w14:textId="77777777" w:rsidR="0098418F" w:rsidRPr="00632199" w:rsidRDefault="00000000" w:rsidP="00632199">
      <w:pPr>
        <w:spacing w:line="360" w:lineRule="auto"/>
        <w:rPr>
          <w:color w:val="222222"/>
        </w:rPr>
      </w:pPr>
      <w:r w:rsidRPr="00632199">
        <w:rPr>
          <w:color w:val="222222"/>
        </w:rPr>
        <w:t>● A. Executors must investigate the source of funds in joint accounts to determine whether a beneficial interest passes by survivorship or results back to the estate.</w:t>
      </w:r>
    </w:p>
    <w:p w14:paraId="580D4968" w14:textId="77777777" w:rsidR="0098418F" w:rsidRPr="00632199" w:rsidRDefault="00000000" w:rsidP="00632199">
      <w:pPr>
        <w:spacing w:line="360" w:lineRule="auto"/>
        <w:rPr>
          <w:color w:val="222222"/>
        </w:rPr>
      </w:pPr>
      <w:r w:rsidRPr="00632199">
        <w:rPr>
          <w:color w:val="222222"/>
        </w:rPr>
        <w:t>● B. Joint bank accounts always pass to the surviving holder automatically, regardless of contribution.</w:t>
      </w:r>
    </w:p>
    <w:p w14:paraId="10C60170" w14:textId="77777777" w:rsidR="0098418F" w:rsidRPr="00632199" w:rsidRDefault="00000000" w:rsidP="00632199">
      <w:pPr>
        <w:spacing w:line="360" w:lineRule="auto"/>
        <w:rPr>
          <w:color w:val="222222"/>
        </w:rPr>
      </w:pPr>
      <w:r w:rsidRPr="00632199">
        <w:rPr>
          <w:color w:val="222222"/>
        </w:rPr>
        <w:t>● C. Stephen’s withdrawal of funds before probate may breach his fiduciary duty if the money belonged wholly or partly to the deceased.</w:t>
      </w:r>
    </w:p>
    <w:p w14:paraId="1731D352" w14:textId="77777777" w:rsidR="0098418F" w:rsidRPr="00632199" w:rsidRDefault="00000000" w:rsidP="00632199">
      <w:pPr>
        <w:spacing w:line="360" w:lineRule="auto"/>
        <w:rPr>
          <w:color w:val="222222"/>
        </w:rPr>
      </w:pPr>
      <w:r w:rsidRPr="00632199">
        <w:rPr>
          <w:color w:val="222222"/>
        </w:rPr>
        <w:t>● D. Where contributions are unequal, equity may impose a resulting trust in favour of the deceased’s estate.</w:t>
      </w:r>
    </w:p>
    <w:p w14:paraId="6D84BC04" w14:textId="77777777" w:rsidR="0098418F" w:rsidRPr="00632199" w:rsidRDefault="00000000" w:rsidP="00632199">
      <w:pPr>
        <w:spacing w:line="360" w:lineRule="auto"/>
        <w:rPr>
          <w:color w:val="222222"/>
        </w:rPr>
      </w:pPr>
      <w:r w:rsidRPr="00632199">
        <w:rPr>
          <w:color w:val="222222"/>
        </w:rPr>
        <w:t>● E. Executors have no power to question the surviving joint holder’s ownership once the account is legally joint.</w:t>
      </w:r>
    </w:p>
    <w:p w14:paraId="182DCD62" w14:textId="77777777" w:rsidR="0098418F" w:rsidRPr="00632199" w:rsidRDefault="00000000" w:rsidP="00632199">
      <w:pPr>
        <w:spacing w:line="360" w:lineRule="auto"/>
        <w:rPr>
          <w:color w:val="222222"/>
        </w:rPr>
      </w:pPr>
      <w:r w:rsidRPr="00632199">
        <w:rPr>
          <w:color w:val="222222"/>
        </w:rPr>
        <w:t>The correct answer is A.</w:t>
      </w:r>
    </w:p>
    <w:p w14:paraId="302CD9AE" w14:textId="77777777" w:rsidR="0098418F" w:rsidRPr="00632199" w:rsidRDefault="00000000" w:rsidP="00632199">
      <w:pPr>
        <w:spacing w:line="360" w:lineRule="auto"/>
        <w:rPr>
          <w:b/>
          <w:color w:val="222222"/>
        </w:rPr>
      </w:pPr>
      <w:r w:rsidRPr="00632199">
        <w:rPr>
          <w:b/>
          <w:color w:val="222222"/>
        </w:rPr>
        <w:lastRenderedPageBreak/>
        <w:t>Explanation</w:t>
      </w:r>
    </w:p>
    <w:p w14:paraId="43A7C113" w14:textId="77777777" w:rsidR="0098418F" w:rsidRPr="00632199" w:rsidRDefault="00000000" w:rsidP="00632199">
      <w:pPr>
        <w:spacing w:line="360" w:lineRule="auto"/>
        <w:rPr>
          <w:color w:val="222222"/>
        </w:rPr>
      </w:pPr>
      <w:r w:rsidRPr="00632199">
        <w:rPr>
          <w:color w:val="222222"/>
        </w:rPr>
        <w:t>Option A is correct. Executors have a duty to ascertain the true beneficial ownership of property that appears jointly held. Legal title (the joint account) is not conclusive; the source of funds and the parties’ intention determine whether the survivor takes beneficially by survivorship or whether the deceased’s share returns to the estate via a resulting trust. Stephen’s assumption that all joint property was his ignores this fiduciary responsibility. Executors must examine statements, contributions, and context before releasing or treating assets as outside the estate. Hence, A is the most correct because it captures both the investigative duty and the equitable principle.</w:t>
      </w:r>
    </w:p>
    <w:p w14:paraId="15A6E014" w14:textId="77777777" w:rsidR="0098418F" w:rsidRPr="00632199" w:rsidRDefault="00000000" w:rsidP="00632199">
      <w:pPr>
        <w:spacing w:line="360" w:lineRule="auto"/>
        <w:rPr>
          <w:color w:val="222222"/>
        </w:rPr>
      </w:pPr>
      <w:r w:rsidRPr="00632199">
        <w:rPr>
          <w:color w:val="222222"/>
        </w:rPr>
        <w:t>Option B is incorrect. Although many joint accounts do pass by survivorship, this is not automatic where evidence shows the funds were provided solely by the deceased without an intention to gift. Equity distinguishes between legal title and beneficial ownership. Therefore, B misstates the principle.</w:t>
      </w:r>
    </w:p>
    <w:p w14:paraId="3DEF2181" w14:textId="77777777" w:rsidR="0098418F" w:rsidRPr="00632199" w:rsidRDefault="00000000" w:rsidP="00632199">
      <w:pPr>
        <w:spacing w:line="360" w:lineRule="auto"/>
        <w:rPr>
          <w:color w:val="222222"/>
        </w:rPr>
      </w:pPr>
      <w:r w:rsidRPr="00632199">
        <w:rPr>
          <w:color w:val="222222"/>
        </w:rPr>
        <w:t>Option C is incorrect. Stephen’s premature withdrawal indeed risks breach of fiduciary duty if part of the money belonged to the estate. However, A is superior because it explains why that conduct constitutes a breach,  failure to determine beneficial entitlement before acting.</w:t>
      </w:r>
    </w:p>
    <w:p w14:paraId="19E51B39" w14:textId="77777777" w:rsidR="0098418F" w:rsidRPr="00632199" w:rsidRDefault="00000000" w:rsidP="00632199">
      <w:pPr>
        <w:spacing w:line="360" w:lineRule="auto"/>
        <w:rPr>
          <w:color w:val="222222"/>
        </w:rPr>
      </w:pPr>
      <w:r w:rsidRPr="00632199">
        <w:rPr>
          <w:color w:val="222222"/>
        </w:rPr>
        <w:t>Option D is incorrect. It is true that unequal contributions may raise a resulting trust in favour of the contributor’s estate. Nevertheless, this option describes a possible outcome, not the executor’s duty tested in the question.</w:t>
      </w:r>
    </w:p>
    <w:p w14:paraId="05520685" w14:textId="77777777" w:rsidR="0098418F" w:rsidRPr="00632199" w:rsidRDefault="00000000" w:rsidP="00632199">
      <w:pPr>
        <w:spacing w:line="360" w:lineRule="auto"/>
        <w:rPr>
          <w:color w:val="222222"/>
        </w:rPr>
      </w:pPr>
      <w:r w:rsidRPr="00632199">
        <w:rPr>
          <w:color w:val="222222"/>
        </w:rPr>
        <w:t>Option E is incorrect. Executors cannot ignore possible estate claims merely because the account is in joint names. Their fiduciary role requires inquiry and, where necessary, obtaining legal advice or court direction. Accepting title at face value would contradict the duty of diligence and impartiality.</w:t>
      </w:r>
    </w:p>
    <w:p w14:paraId="36D0C142" w14:textId="77777777" w:rsidR="0098418F" w:rsidRPr="00632199" w:rsidRDefault="00000000" w:rsidP="00632199">
      <w:pPr>
        <w:spacing w:line="360" w:lineRule="auto"/>
        <w:rPr>
          <w:color w:val="222222"/>
        </w:rPr>
      </w:pPr>
      <w:r w:rsidRPr="00632199">
        <w:rPr>
          <w:color w:val="222222"/>
        </w:rPr>
        <w:t>Question 8 (Commencement and Duration of the Administration Period)</w:t>
      </w:r>
    </w:p>
    <w:p w14:paraId="0192C983" w14:textId="77777777" w:rsidR="0098418F" w:rsidRPr="00632199" w:rsidRDefault="00000000" w:rsidP="00632199">
      <w:pPr>
        <w:spacing w:line="360" w:lineRule="auto"/>
        <w:rPr>
          <w:color w:val="222222"/>
        </w:rPr>
      </w:pPr>
      <w:r w:rsidRPr="00632199">
        <w:rPr>
          <w:color w:val="222222"/>
        </w:rPr>
        <w:t>When Mr. Harold Benton died, his will appointed his wife Margaret and his son David as executors. Probate was granted on 3 March 2023, and the executors immediately began collecting assets. By August, all debts were paid, and the residuary estate stood at £560,000. David, eager to finalise the process, distributed the residue to the beneficiaries in September, though one investment account was still under valuation due to a pending dividend. Two months later, the company issued an unexpected tax adjustment notice, reducing the account value by £48,000. The beneficiaries refused to refund any portion, arguing the estate had been “completed.” Margaret insists that administration ended at distribution, while David contends it continues until every matter is fully resolved. hen does the administration period legally end?</w:t>
      </w:r>
    </w:p>
    <w:p w14:paraId="77495378" w14:textId="77777777" w:rsidR="0098418F" w:rsidRPr="00632199" w:rsidRDefault="00000000" w:rsidP="00632199">
      <w:pPr>
        <w:spacing w:line="360" w:lineRule="auto"/>
        <w:rPr>
          <w:color w:val="222222"/>
        </w:rPr>
      </w:pPr>
      <w:r w:rsidRPr="00632199">
        <w:rPr>
          <w:color w:val="222222"/>
        </w:rPr>
        <w:lastRenderedPageBreak/>
        <w:t>● A. The administration period continues until all debts, taxes, and outstanding matters are fully resolved, regardless of interim distributions.</w:t>
      </w:r>
    </w:p>
    <w:p w14:paraId="53141B3B" w14:textId="77777777" w:rsidR="0098418F" w:rsidRPr="00632199" w:rsidRDefault="00000000" w:rsidP="00632199">
      <w:pPr>
        <w:spacing w:line="360" w:lineRule="auto"/>
        <w:rPr>
          <w:color w:val="222222"/>
        </w:rPr>
      </w:pPr>
      <w:r w:rsidRPr="00632199">
        <w:rPr>
          <w:color w:val="222222"/>
        </w:rPr>
        <w:t>●  B. Administration ends once the executors have paid known debts and made final distribution to beneficiaries.</w:t>
      </w:r>
    </w:p>
    <w:p w14:paraId="45657662" w14:textId="77777777" w:rsidR="0098418F" w:rsidRPr="00632199" w:rsidRDefault="00000000" w:rsidP="00632199">
      <w:pPr>
        <w:spacing w:line="360" w:lineRule="auto"/>
        <w:rPr>
          <w:color w:val="222222"/>
        </w:rPr>
      </w:pPr>
      <w:r w:rsidRPr="00632199">
        <w:rPr>
          <w:color w:val="222222"/>
        </w:rPr>
        <w:t>● C. Executors may close the estate whenever they believe it is substantially complete, even if some uncertainties remain</w:t>
      </w:r>
    </w:p>
    <w:p w14:paraId="607B602C" w14:textId="77777777" w:rsidR="0098418F" w:rsidRPr="00632199" w:rsidRDefault="00000000" w:rsidP="00632199">
      <w:pPr>
        <w:spacing w:line="360" w:lineRule="auto"/>
        <w:rPr>
          <w:color w:val="222222"/>
        </w:rPr>
      </w:pPr>
      <w:r w:rsidRPr="00632199">
        <w:rPr>
          <w:color w:val="222222"/>
        </w:rPr>
        <w:t>●  D. The administration period ends automatically upon the last payment to a beneficiary.</w:t>
      </w:r>
    </w:p>
    <w:p w14:paraId="78255844" w14:textId="77777777" w:rsidR="0098418F" w:rsidRPr="00632199" w:rsidRDefault="00000000" w:rsidP="00632199">
      <w:pPr>
        <w:spacing w:line="360" w:lineRule="auto"/>
        <w:rPr>
          <w:color w:val="222222"/>
        </w:rPr>
      </w:pPr>
      <w:r w:rsidRPr="00632199">
        <w:rPr>
          <w:color w:val="222222"/>
        </w:rPr>
        <w:t>●  E. Executors remain fiduciaries until they have fulfilled all legal and tax obligations, not merely until distribution.</w:t>
      </w:r>
    </w:p>
    <w:p w14:paraId="4BB81234" w14:textId="77777777" w:rsidR="0098418F" w:rsidRPr="00632199" w:rsidRDefault="00000000" w:rsidP="00632199">
      <w:pPr>
        <w:spacing w:line="360" w:lineRule="auto"/>
        <w:rPr>
          <w:color w:val="222222"/>
        </w:rPr>
      </w:pPr>
      <w:r w:rsidRPr="00632199">
        <w:rPr>
          <w:color w:val="222222"/>
        </w:rPr>
        <w:t>The correct answer is A.</w:t>
      </w:r>
    </w:p>
    <w:p w14:paraId="6F9F2523" w14:textId="77777777" w:rsidR="0098418F" w:rsidRPr="00632199" w:rsidRDefault="00000000" w:rsidP="00632199">
      <w:pPr>
        <w:spacing w:line="360" w:lineRule="auto"/>
        <w:rPr>
          <w:b/>
          <w:color w:val="222222"/>
        </w:rPr>
      </w:pPr>
      <w:r w:rsidRPr="00632199">
        <w:rPr>
          <w:b/>
          <w:color w:val="222222"/>
        </w:rPr>
        <w:t>Explanation</w:t>
      </w:r>
    </w:p>
    <w:p w14:paraId="47609E29" w14:textId="77777777" w:rsidR="0098418F" w:rsidRPr="00632199" w:rsidRDefault="00000000" w:rsidP="00632199">
      <w:pPr>
        <w:spacing w:line="360" w:lineRule="auto"/>
        <w:rPr>
          <w:color w:val="222222"/>
        </w:rPr>
      </w:pPr>
      <w:r w:rsidRPr="00632199">
        <w:rPr>
          <w:color w:val="222222"/>
        </w:rPr>
        <w:t xml:space="preserve">Option A is correct.  The administration period lasts until all estate obligations,  including taxes, claims, and contingencies,  are completely resolved. Distributions made before final settlement are </w:t>
      </w:r>
      <w:r w:rsidRPr="00632199">
        <w:rPr>
          <w:i/>
          <w:color w:val="222222"/>
        </w:rPr>
        <w:t>interim</w:t>
      </w:r>
      <w:r w:rsidRPr="00632199">
        <w:rPr>
          <w:color w:val="222222"/>
        </w:rPr>
        <w:t>, not conclusive. Executors remain fiduciaries throughout and risk personal liability for premature closure.</w:t>
      </w:r>
    </w:p>
    <w:p w14:paraId="60A05AD7" w14:textId="77777777" w:rsidR="0098418F" w:rsidRPr="00632199" w:rsidRDefault="00000000" w:rsidP="00632199">
      <w:pPr>
        <w:spacing w:line="360" w:lineRule="auto"/>
        <w:rPr>
          <w:color w:val="222222"/>
        </w:rPr>
      </w:pPr>
      <w:r w:rsidRPr="00632199">
        <w:rPr>
          <w:color w:val="222222"/>
        </w:rPr>
        <w:t>Option B is incorrect. Distribution does not terminate responsibility. If later liabilities emerge, executors may be required to recover or personally satisfy them.</w:t>
      </w:r>
    </w:p>
    <w:p w14:paraId="02C9E30B" w14:textId="77777777" w:rsidR="0098418F" w:rsidRPr="00632199" w:rsidRDefault="00000000" w:rsidP="00632199">
      <w:pPr>
        <w:spacing w:line="360" w:lineRule="auto"/>
        <w:rPr>
          <w:color w:val="222222"/>
        </w:rPr>
      </w:pPr>
      <w:r w:rsidRPr="00632199">
        <w:rPr>
          <w:color w:val="222222"/>
        </w:rPr>
        <w:t>Option C is incorrect. Subjective belief is insufficient. The test is objective diligence, not personal satisfaction.</w:t>
      </w:r>
    </w:p>
    <w:p w14:paraId="1617D6EB" w14:textId="77777777" w:rsidR="0098418F" w:rsidRPr="00632199" w:rsidRDefault="00000000" w:rsidP="00632199">
      <w:pPr>
        <w:spacing w:line="360" w:lineRule="auto"/>
        <w:rPr>
          <w:color w:val="222222"/>
        </w:rPr>
      </w:pPr>
      <w:r w:rsidRPr="00632199">
        <w:rPr>
          <w:color w:val="222222"/>
        </w:rPr>
        <w:t>Option D is incorrect. The law does not recognise an “automatic” end upon payment. Duties persist until the estate’s affairs are entirely settled.</w:t>
      </w:r>
    </w:p>
    <w:p w14:paraId="2B9CB883" w14:textId="77777777" w:rsidR="0098418F" w:rsidRPr="00632199" w:rsidRDefault="00000000" w:rsidP="00632199">
      <w:pPr>
        <w:spacing w:line="360" w:lineRule="auto"/>
        <w:rPr>
          <w:color w:val="222222"/>
        </w:rPr>
      </w:pPr>
      <w:r w:rsidRPr="00632199">
        <w:rPr>
          <w:color w:val="222222"/>
        </w:rPr>
        <w:t>Option E is incorrect. While accurate, it restates rather than applies the rule. A integrates both scope and consequence.</w:t>
      </w:r>
    </w:p>
    <w:p w14:paraId="365F3A7B" w14:textId="77777777" w:rsidR="0098418F" w:rsidRPr="00632199" w:rsidRDefault="00000000" w:rsidP="00632199">
      <w:pPr>
        <w:spacing w:line="360" w:lineRule="auto"/>
        <w:rPr>
          <w:color w:val="222222"/>
        </w:rPr>
      </w:pPr>
      <w:r w:rsidRPr="00632199">
        <w:rPr>
          <w:color w:val="222222"/>
        </w:rPr>
        <w:t>Question 9 (Premature Distribution and Personal Liability)</w:t>
      </w:r>
    </w:p>
    <w:p w14:paraId="7E533FB2" w14:textId="77777777" w:rsidR="0098418F" w:rsidRPr="00632199" w:rsidRDefault="00000000" w:rsidP="00632199">
      <w:pPr>
        <w:spacing w:line="360" w:lineRule="auto"/>
        <w:rPr>
          <w:color w:val="222222"/>
        </w:rPr>
      </w:pPr>
      <w:r w:rsidRPr="00632199">
        <w:rPr>
          <w:color w:val="222222"/>
        </w:rPr>
        <w:t>Ms. Olivia Rees acted as sole executrix of her late aunt’s estate. The will left cash gifts of £50,000 each to three nieces, and the residue to a local charity. Eager to avoid delays, Olivia distributed all pecuniary legacies within three months of probate, before confirming the estate’s tax liabilities. Later, HMRC assessed additional inheritance tax of £35,000 due to unreported lifetime gifts. The charity refused to contribute, arguing it had not yet received its residue. Olivia now faces a shortfall in estate funds and considers reclaiming money from the nieces. She claims that early payment “in good faith” should absolve her of responsibility. Does premature distribution breach fiduciary duty.</w:t>
      </w:r>
    </w:p>
    <w:p w14:paraId="5ABF86A6" w14:textId="77777777" w:rsidR="0098418F" w:rsidRPr="00632199" w:rsidRDefault="00000000" w:rsidP="00632199">
      <w:pPr>
        <w:spacing w:line="360" w:lineRule="auto"/>
        <w:rPr>
          <w:color w:val="222222"/>
        </w:rPr>
      </w:pPr>
      <w:r w:rsidRPr="00632199">
        <w:rPr>
          <w:color w:val="222222"/>
        </w:rPr>
        <w:t>● A. Executors who distribute before confirming liabilities do so at their own risk and remain personally liable for any shortfall.</w:t>
      </w:r>
    </w:p>
    <w:p w14:paraId="009D793B" w14:textId="77777777" w:rsidR="0098418F" w:rsidRPr="00632199" w:rsidRDefault="00000000" w:rsidP="00632199">
      <w:pPr>
        <w:spacing w:line="360" w:lineRule="auto"/>
        <w:rPr>
          <w:color w:val="222222"/>
        </w:rPr>
      </w:pPr>
      <w:r w:rsidRPr="00632199">
        <w:rPr>
          <w:color w:val="222222"/>
        </w:rPr>
        <w:lastRenderedPageBreak/>
        <w:t>●  B. Early distribution is acceptable if made in good faith and with partial knowledge of liabilities.</w:t>
      </w:r>
    </w:p>
    <w:p w14:paraId="344087A1" w14:textId="77777777" w:rsidR="0098418F" w:rsidRPr="00632199" w:rsidRDefault="00000000" w:rsidP="00632199">
      <w:pPr>
        <w:spacing w:line="360" w:lineRule="auto"/>
        <w:rPr>
          <w:color w:val="222222"/>
        </w:rPr>
      </w:pPr>
      <w:r w:rsidRPr="00632199">
        <w:rPr>
          <w:color w:val="222222"/>
        </w:rPr>
        <w:t>● C. Beneficiaries who have received funds may be compelled to refund them to the estate.</w:t>
      </w:r>
    </w:p>
    <w:p w14:paraId="2A9FF200" w14:textId="77777777" w:rsidR="0098418F" w:rsidRPr="00632199" w:rsidRDefault="00000000" w:rsidP="00632199">
      <w:pPr>
        <w:spacing w:line="360" w:lineRule="auto"/>
        <w:rPr>
          <w:color w:val="222222"/>
        </w:rPr>
      </w:pPr>
      <w:r w:rsidRPr="00632199">
        <w:rPr>
          <w:color w:val="222222"/>
        </w:rPr>
        <w:t>●  D. Personal representatives are under a continuing duty to ensure all taxes and debts are settled before final payment.</w:t>
      </w:r>
    </w:p>
    <w:p w14:paraId="5513A60E" w14:textId="77777777" w:rsidR="0098418F" w:rsidRPr="00632199" w:rsidRDefault="00000000" w:rsidP="00632199">
      <w:pPr>
        <w:spacing w:line="360" w:lineRule="auto"/>
        <w:rPr>
          <w:color w:val="222222"/>
        </w:rPr>
      </w:pPr>
      <w:r w:rsidRPr="00632199">
        <w:rPr>
          <w:color w:val="222222"/>
        </w:rPr>
        <w:t>●  E. Olivia is not liable since she paid pecuniary legacies rather than the residue.</w:t>
      </w:r>
    </w:p>
    <w:p w14:paraId="6DD6442F" w14:textId="77777777" w:rsidR="0098418F" w:rsidRPr="00632199" w:rsidRDefault="00000000" w:rsidP="00632199">
      <w:pPr>
        <w:spacing w:line="360" w:lineRule="auto"/>
        <w:rPr>
          <w:color w:val="222222"/>
        </w:rPr>
      </w:pPr>
      <w:r w:rsidRPr="00632199">
        <w:rPr>
          <w:color w:val="222222"/>
        </w:rPr>
        <w:t>The correct answer is A.</w:t>
      </w:r>
    </w:p>
    <w:p w14:paraId="5002A02E" w14:textId="77777777" w:rsidR="0098418F" w:rsidRPr="00632199" w:rsidRDefault="00000000" w:rsidP="00632199">
      <w:pPr>
        <w:spacing w:line="360" w:lineRule="auto"/>
        <w:rPr>
          <w:b/>
          <w:color w:val="222222"/>
        </w:rPr>
      </w:pPr>
      <w:r w:rsidRPr="00632199">
        <w:rPr>
          <w:b/>
          <w:color w:val="222222"/>
        </w:rPr>
        <w:t>Explanation</w:t>
      </w:r>
    </w:p>
    <w:p w14:paraId="0FC7EE23" w14:textId="77777777" w:rsidR="0098418F" w:rsidRPr="00632199" w:rsidRDefault="00000000" w:rsidP="00632199">
      <w:pPr>
        <w:spacing w:line="360" w:lineRule="auto"/>
        <w:rPr>
          <w:color w:val="222222"/>
        </w:rPr>
      </w:pPr>
      <w:r w:rsidRPr="00632199">
        <w:rPr>
          <w:color w:val="222222"/>
        </w:rPr>
        <w:t>Option A is correct.  Premature distribution breaches the fiduciary duty of prudence. Executors must not pay legacies until all debts, taxes, and administration costs are verified. Payment “in good faith” offers no defence if later liabilities arise. Olivia is personally answerable for the shortfall, though she may seek reimbursement from recipients. Option B is incorrect. Good faith cannot substitute for diligence. Fiduciary care requires factual verification, not assumptions.</w:t>
      </w:r>
    </w:p>
    <w:p w14:paraId="04077E00" w14:textId="77777777" w:rsidR="0098418F" w:rsidRPr="00632199" w:rsidRDefault="00000000" w:rsidP="00632199">
      <w:pPr>
        <w:spacing w:line="360" w:lineRule="auto"/>
        <w:rPr>
          <w:color w:val="222222"/>
        </w:rPr>
      </w:pPr>
      <w:r w:rsidRPr="00632199">
        <w:rPr>
          <w:color w:val="222222"/>
        </w:rPr>
        <w:t xml:space="preserve">Option C is incorrect. Although beneficiaries can be asked to refund, that right arises </w:t>
      </w:r>
      <w:r w:rsidRPr="00632199">
        <w:rPr>
          <w:i/>
          <w:color w:val="222222"/>
        </w:rPr>
        <w:t>because</w:t>
      </w:r>
      <w:r w:rsidRPr="00632199">
        <w:rPr>
          <w:color w:val="222222"/>
        </w:rPr>
        <w:t xml:space="preserve"> the executor remains liable. It does not absolve the executor’s own breach.</w:t>
      </w:r>
    </w:p>
    <w:p w14:paraId="2E796BD7" w14:textId="77777777" w:rsidR="0098418F" w:rsidRPr="00632199" w:rsidRDefault="00000000" w:rsidP="00632199">
      <w:pPr>
        <w:spacing w:line="360" w:lineRule="auto"/>
        <w:rPr>
          <w:color w:val="222222"/>
        </w:rPr>
      </w:pPr>
      <w:r w:rsidRPr="00632199">
        <w:rPr>
          <w:color w:val="222222"/>
        </w:rPr>
        <w:t>Option D is incorrect. This statement restates the fiduciary obligation, but A fully applies it to the scenario, making it the stronger answer.</w:t>
      </w:r>
    </w:p>
    <w:p w14:paraId="032AE689" w14:textId="77777777" w:rsidR="0098418F" w:rsidRPr="00632199" w:rsidRDefault="00000000" w:rsidP="00632199">
      <w:pPr>
        <w:spacing w:line="360" w:lineRule="auto"/>
        <w:rPr>
          <w:color w:val="222222"/>
        </w:rPr>
      </w:pPr>
      <w:r w:rsidRPr="00632199">
        <w:rPr>
          <w:color w:val="222222"/>
        </w:rPr>
        <w:t>Option E is incorrect. All distributions, residuary or pecuniary, require prudence; there is no exception based on gift type.</w:t>
      </w:r>
    </w:p>
    <w:p w14:paraId="1FDAB791" w14:textId="77777777" w:rsidR="0098418F" w:rsidRPr="00632199" w:rsidRDefault="00000000" w:rsidP="00632199">
      <w:pPr>
        <w:spacing w:line="360" w:lineRule="auto"/>
        <w:rPr>
          <w:color w:val="222222"/>
        </w:rPr>
      </w:pPr>
      <w:r w:rsidRPr="00632199">
        <w:rPr>
          <w:color w:val="222222"/>
        </w:rPr>
        <w:t>Question 10 (Impartiality Between Competing Claims)</w:t>
      </w:r>
    </w:p>
    <w:p w14:paraId="24C0E615" w14:textId="77777777" w:rsidR="0098418F" w:rsidRPr="00632199" w:rsidRDefault="00000000" w:rsidP="00632199">
      <w:pPr>
        <w:spacing w:line="360" w:lineRule="auto"/>
        <w:rPr>
          <w:color w:val="222222"/>
        </w:rPr>
      </w:pPr>
      <w:r w:rsidRPr="00632199">
        <w:rPr>
          <w:color w:val="222222"/>
        </w:rPr>
        <w:t>When Mr. Julian Hayes died, his will left £20,000 each to his two nieces, £15,000 to his church, and the residue to his son Ethan. After collecting the assets, executor Laura discovered that Julian had several unpaid credit card debts and medical bills exceeding £50,000. The estate’s liquid funds were insufficient to pay both debts and legacies. Ethan, anxious to secure his inheritance, urged Laura to pay him at least part of the residue before debts were cleared. Laura sympathised, reasoning that “the family comes first,” and issued Ethan £10,000 as an advance. Months later, creditors sued, alleging breach of the duty to treat all claimants fairly. Laura argues she merely wanted to avoid family tension and that the estate will eventually balance out. Which of the following is the correct position?</w:t>
      </w:r>
    </w:p>
    <w:p w14:paraId="17478B26" w14:textId="77777777" w:rsidR="0098418F" w:rsidRPr="00632199" w:rsidRDefault="00000000" w:rsidP="00632199">
      <w:pPr>
        <w:spacing w:line="360" w:lineRule="auto"/>
        <w:rPr>
          <w:color w:val="222222"/>
        </w:rPr>
      </w:pPr>
      <w:r w:rsidRPr="00632199">
        <w:rPr>
          <w:color w:val="222222"/>
        </w:rPr>
        <w:t>A. Executors must pay debts before legacies or distributions to beneficiaries.</w:t>
      </w:r>
      <w:r w:rsidRPr="00632199">
        <w:rPr>
          <w:color w:val="222222"/>
        </w:rPr>
        <w:br/>
        <w:t xml:space="preserve"> B. Executors may prefer family beneficiaries if creditors are not pressing for payment.</w:t>
      </w:r>
      <w:r w:rsidRPr="00632199">
        <w:rPr>
          <w:color w:val="222222"/>
        </w:rPr>
        <w:br/>
        <w:t xml:space="preserve"> C. Partial payment of residue before debts are satisfied breaches fiduciary duty.</w:t>
      </w:r>
      <w:r w:rsidRPr="00632199">
        <w:rPr>
          <w:color w:val="222222"/>
        </w:rPr>
        <w:br/>
      </w:r>
      <w:r w:rsidRPr="00632199">
        <w:rPr>
          <w:color w:val="222222"/>
        </w:rPr>
        <w:lastRenderedPageBreak/>
        <w:t xml:space="preserve"> D. Executors owe equal duty to all claimants and must observe legal order of priority.</w:t>
      </w:r>
      <w:r w:rsidRPr="00632199">
        <w:rPr>
          <w:color w:val="222222"/>
        </w:rPr>
        <w:br/>
        <w:t xml:space="preserve"> E. Family relationships cannot justify deviation from the statutory order of payment.</w:t>
      </w:r>
    </w:p>
    <w:p w14:paraId="2EB1EA47" w14:textId="77777777" w:rsidR="0098418F" w:rsidRPr="00632199" w:rsidRDefault="00000000" w:rsidP="00632199">
      <w:pPr>
        <w:spacing w:line="360" w:lineRule="auto"/>
        <w:rPr>
          <w:color w:val="222222"/>
        </w:rPr>
      </w:pPr>
      <w:r w:rsidRPr="00632199">
        <w:rPr>
          <w:color w:val="222222"/>
        </w:rPr>
        <w:t>The correct answer is A.</w:t>
      </w:r>
    </w:p>
    <w:p w14:paraId="7A75657B" w14:textId="77777777" w:rsidR="0098418F" w:rsidRPr="00632199" w:rsidRDefault="00000000" w:rsidP="00632199">
      <w:pPr>
        <w:spacing w:line="360" w:lineRule="auto"/>
        <w:rPr>
          <w:b/>
          <w:color w:val="222222"/>
        </w:rPr>
      </w:pPr>
      <w:r w:rsidRPr="00632199">
        <w:rPr>
          <w:b/>
          <w:color w:val="222222"/>
        </w:rPr>
        <w:t>Explanation</w:t>
      </w:r>
    </w:p>
    <w:p w14:paraId="04C308A9" w14:textId="77777777" w:rsidR="0098418F" w:rsidRPr="00632199" w:rsidRDefault="00000000" w:rsidP="00632199">
      <w:pPr>
        <w:spacing w:line="360" w:lineRule="auto"/>
        <w:rPr>
          <w:color w:val="222222"/>
        </w:rPr>
      </w:pPr>
      <w:r w:rsidRPr="00632199">
        <w:rPr>
          <w:color w:val="222222"/>
        </w:rPr>
        <w:t>Option A is correct. Executors must follow the strict legal order of payment,  debts, funeral expenses, administration costs, and taxes must be settled before any legacy or residuary distribution. Paying Ethan early breached this hierarchy and the duty of impartiality. A expresses the core fiduciary rule and its breach clearly.</w:t>
      </w:r>
    </w:p>
    <w:p w14:paraId="4930014D" w14:textId="77777777" w:rsidR="0098418F" w:rsidRPr="00632199" w:rsidRDefault="00000000" w:rsidP="00632199">
      <w:pPr>
        <w:spacing w:line="360" w:lineRule="auto"/>
        <w:rPr>
          <w:color w:val="222222"/>
        </w:rPr>
      </w:pPr>
      <w:r w:rsidRPr="00632199">
        <w:rPr>
          <w:color w:val="222222"/>
        </w:rPr>
        <w:t>Option B is incorrect. Sentiment and relationship have no bearing on fiduciary decisions. Equity demands impartiality.</w:t>
      </w:r>
    </w:p>
    <w:p w14:paraId="51AED2DE" w14:textId="77777777" w:rsidR="0098418F" w:rsidRPr="00632199" w:rsidRDefault="00000000" w:rsidP="00632199">
      <w:pPr>
        <w:spacing w:line="360" w:lineRule="auto"/>
        <w:rPr>
          <w:color w:val="222222"/>
        </w:rPr>
      </w:pPr>
      <w:r w:rsidRPr="00632199">
        <w:rPr>
          <w:color w:val="222222"/>
        </w:rPr>
        <w:t>Option C is incorrect. True in substance, but A captures the principle more comprehensively by framing it within legal order.</w:t>
      </w:r>
    </w:p>
    <w:p w14:paraId="3ADC7E11" w14:textId="77777777" w:rsidR="0098418F" w:rsidRPr="00632199" w:rsidRDefault="00000000" w:rsidP="00632199">
      <w:pPr>
        <w:spacing w:line="360" w:lineRule="auto"/>
        <w:rPr>
          <w:color w:val="222222"/>
        </w:rPr>
      </w:pPr>
      <w:r w:rsidRPr="00632199">
        <w:rPr>
          <w:color w:val="222222"/>
        </w:rPr>
        <w:t>Option D is incorrect.  Accurate, but general. A provides the precise rule applied to the facts.</w:t>
      </w:r>
    </w:p>
    <w:p w14:paraId="37DD2FD6" w14:textId="77777777" w:rsidR="0098418F" w:rsidRPr="00632199" w:rsidRDefault="00000000" w:rsidP="00632199">
      <w:pPr>
        <w:spacing w:line="360" w:lineRule="auto"/>
        <w:rPr>
          <w:color w:val="222222"/>
        </w:rPr>
      </w:pPr>
      <w:r w:rsidRPr="00632199">
        <w:rPr>
          <w:color w:val="222222"/>
        </w:rPr>
        <w:t>Option E is incorrect. While true, it describes moral rather than legal reasoning.</w:t>
      </w:r>
    </w:p>
    <w:p w14:paraId="3B810088" w14:textId="77777777" w:rsidR="0098418F" w:rsidRPr="00632199" w:rsidRDefault="00000000" w:rsidP="00632199">
      <w:pPr>
        <w:spacing w:line="360" w:lineRule="auto"/>
        <w:rPr>
          <w:color w:val="222222"/>
        </w:rPr>
      </w:pPr>
      <w:r w:rsidRPr="00632199">
        <w:rPr>
          <w:color w:val="222222"/>
        </w:rPr>
        <w:t xml:space="preserve"> </w:t>
      </w:r>
    </w:p>
    <w:p w14:paraId="5EFE2870" w14:textId="77777777" w:rsidR="0098418F" w:rsidRPr="00632199" w:rsidRDefault="00000000" w:rsidP="00632199">
      <w:pPr>
        <w:spacing w:line="360" w:lineRule="auto"/>
        <w:rPr>
          <w:color w:val="222222"/>
        </w:rPr>
      </w:pPr>
      <w:r w:rsidRPr="00632199">
        <w:rPr>
          <w:color w:val="222222"/>
        </w:rPr>
        <w:t>Question 11 (Record-Keeping and Accountability)</w:t>
      </w:r>
    </w:p>
    <w:p w14:paraId="57623205" w14:textId="77777777" w:rsidR="0098418F" w:rsidRPr="00632199" w:rsidRDefault="00000000" w:rsidP="00632199">
      <w:pPr>
        <w:spacing w:line="360" w:lineRule="auto"/>
        <w:rPr>
          <w:color w:val="222222"/>
        </w:rPr>
      </w:pPr>
      <w:r w:rsidRPr="00632199">
        <w:rPr>
          <w:color w:val="222222"/>
        </w:rPr>
        <w:t>Dr. Simon Crane and Ms. Valerie Young served as co-executors of an estate comprising cash, shares, and valuable jewellery. Simon handled the financial accounts, while Valerie took responsibility for the jewellery and correspondence. Over the course of administration, Simon failed to maintain a detailed ledger, relying on personal memory and unrecorded bank transactions. When a dispute arose about missing dividends and jewellery proceeds, Valerie demanded a full accounting, but Simon claimed he “remembered” all details and saw no need for written evidence. Beneficiaries accused both of mismanagement. Simon argues that since no funds were lost, the lack of records does not constitute a breach. Which of the following is the correct position on Simon’s liability.</w:t>
      </w:r>
    </w:p>
    <w:p w14:paraId="6D25C1C8" w14:textId="77777777" w:rsidR="0098418F" w:rsidRPr="00632199" w:rsidRDefault="00000000" w:rsidP="00632199">
      <w:pPr>
        <w:spacing w:line="360" w:lineRule="auto"/>
        <w:rPr>
          <w:color w:val="222222"/>
        </w:rPr>
      </w:pPr>
      <w:r w:rsidRPr="00632199">
        <w:rPr>
          <w:color w:val="222222"/>
        </w:rPr>
        <w:t>● A. Executors are under a fiduciary duty to maintain full, accurate, and transparent accounts of all estate transactions.</w:t>
      </w:r>
    </w:p>
    <w:p w14:paraId="5C87F8EF" w14:textId="77777777" w:rsidR="0098418F" w:rsidRPr="00632199" w:rsidRDefault="00000000" w:rsidP="00632199">
      <w:pPr>
        <w:spacing w:line="360" w:lineRule="auto"/>
        <w:rPr>
          <w:color w:val="222222"/>
        </w:rPr>
      </w:pPr>
      <w:r w:rsidRPr="00632199">
        <w:rPr>
          <w:color w:val="222222"/>
        </w:rPr>
        <w:t>●  B. Absence of financial loss excuses poor record-keeping.</w:t>
      </w:r>
    </w:p>
    <w:p w14:paraId="6765DC96" w14:textId="77777777" w:rsidR="0098418F" w:rsidRPr="00632199" w:rsidRDefault="00000000" w:rsidP="00632199">
      <w:pPr>
        <w:spacing w:line="360" w:lineRule="auto"/>
        <w:rPr>
          <w:color w:val="222222"/>
        </w:rPr>
      </w:pPr>
      <w:r w:rsidRPr="00632199">
        <w:rPr>
          <w:color w:val="222222"/>
        </w:rPr>
        <w:t>●  C. Co-executors may rely on mutual trust rather than formal documentation.</w:t>
      </w:r>
    </w:p>
    <w:p w14:paraId="49CC58AF" w14:textId="77777777" w:rsidR="0098418F" w:rsidRPr="00632199" w:rsidRDefault="00000000" w:rsidP="00632199">
      <w:pPr>
        <w:spacing w:line="360" w:lineRule="auto"/>
        <w:rPr>
          <w:color w:val="222222"/>
        </w:rPr>
      </w:pPr>
      <w:r w:rsidRPr="00632199">
        <w:rPr>
          <w:color w:val="222222"/>
        </w:rPr>
        <w:t>●  D. Beneficiaries are entitled to a clear account at any time during administration.</w:t>
      </w:r>
    </w:p>
    <w:p w14:paraId="3F730485" w14:textId="77777777" w:rsidR="0098418F" w:rsidRPr="00632199" w:rsidRDefault="00000000" w:rsidP="00632199">
      <w:pPr>
        <w:spacing w:line="360" w:lineRule="auto"/>
        <w:rPr>
          <w:color w:val="222222"/>
        </w:rPr>
      </w:pPr>
      <w:r w:rsidRPr="00632199">
        <w:rPr>
          <w:color w:val="222222"/>
        </w:rPr>
        <w:t>● E. Oral recollection is sufficient if no dispute exists.</w:t>
      </w:r>
    </w:p>
    <w:p w14:paraId="3A813F14" w14:textId="77777777" w:rsidR="0098418F" w:rsidRPr="00632199" w:rsidRDefault="00000000" w:rsidP="00632199">
      <w:pPr>
        <w:spacing w:line="360" w:lineRule="auto"/>
        <w:rPr>
          <w:color w:val="222222"/>
        </w:rPr>
      </w:pPr>
      <w:r w:rsidRPr="00632199">
        <w:rPr>
          <w:color w:val="222222"/>
        </w:rPr>
        <w:t>The correct answer is A.</w:t>
      </w:r>
    </w:p>
    <w:p w14:paraId="0B5DB72A" w14:textId="77777777" w:rsidR="0098418F" w:rsidRPr="00632199" w:rsidRDefault="00000000" w:rsidP="00632199">
      <w:pPr>
        <w:spacing w:line="360" w:lineRule="auto"/>
        <w:rPr>
          <w:b/>
          <w:color w:val="222222"/>
        </w:rPr>
      </w:pPr>
      <w:r w:rsidRPr="00632199">
        <w:rPr>
          <w:b/>
          <w:color w:val="222222"/>
        </w:rPr>
        <w:t>Explanation</w:t>
      </w:r>
    </w:p>
    <w:p w14:paraId="25487205" w14:textId="77777777" w:rsidR="0098418F" w:rsidRPr="00632199" w:rsidRDefault="00000000" w:rsidP="00632199">
      <w:pPr>
        <w:spacing w:line="360" w:lineRule="auto"/>
        <w:rPr>
          <w:color w:val="222222"/>
        </w:rPr>
      </w:pPr>
      <w:r w:rsidRPr="00632199">
        <w:rPr>
          <w:color w:val="222222"/>
        </w:rPr>
        <w:lastRenderedPageBreak/>
        <w:t>Option A is correct. Executors must maintain clear, complete, and verifiable accounts. This ensures transparency, accountability, and protection against allegations of mismanagement. Failure to document receipts and disbursements breaches fiduciary duty, even if no actual loss occurs. A is thus the most correct statement.</w:t>
      </w:r>
    </w:p>
    <w:p w14:paraId="674AE04A" w14:textId="77777777" w:rsidR="0098418F" w:rsidRPr="00632199" w:rsidRDefault="00000000" w:rsidP="00632199">
      <w:pPr>
        <w:spacing w:line="360" w:lineRule="auto"/>
        <w:rPr>
          <w:color w:val="222222"/>
        </w:rPr>
      </w:pPr>
      <w:r w:rsidRPr="00632199">
        <w:rPr>
          <w:color w:val="222222"/>
        </w:rPr>
        <w:t>Option B is incorrect. Fiduciary standards require procedural as well as substantive care; absence of loss does not excuse non-compliance.</w:t>
      </w:r>
    </w:p>
    <w:p w14:paraId="3E8B52BF" w14:textId="77777777" w:rsidR="0098418F" w:rsidRPr="00632199" w:rsidRDefault="00000000" w:rsidP="00632199">
      <w:pPr>
        <w:spacing w:line="360" w:lineRule="auto"/>
        <w:rPr>
          <w:color w:val="222222"/>
        </w:rPr>
      </w:pPr>
      <w:r w:rsidRPr="00632199">
        <w:rPr>
          <w:color w:val="222222"/>
        </w:rPr>
        <w:t>Option C is incorrect. Trust between co-executors is not a substitute for formal record-keeping.</w:t>
      </w:r>
    </w:p>
    <w:p w14:paraId="01F23764" w14:textId="77777777" w:rsidR="0098418F" w:rsidRPr="00632199" w:rsidRDefault="00000000" w:rsidP="00632199">
      <w:pPr>
        <w:spacing w:line="360" w:lineRule="auto"/>
        <w:rPr>
          <w:color w:val="222222"/>
        </w:rPr>
      </w:pPr>
      <w:r w:rsidRPr="00632199">
        <w:rPr>
          <w:color w:val="222222"/>
        </w:rPr>
        <w:t>Option D is incorrect. Beneficiaries indeed have that right, but A states the root obligation rather than its consequence.</w:t>
      </w:r>
    </w:p>
    <w:p w14:paraId="4443AE2D" w14:textId="77777777" w:rsidR="0098418F" w:rsidRPr="00632199" w:rsidRDefault="00000000" w:rsidP="00632199">
      <w:pPr>
        <w:spacing w:line="360" w:lineRule="auto"/>
        <w:rPr>
          <w:color w:val="222222"/>
        </w:rPr>
      </w:pPr>
      <w:r w:rsidRPr="00632199">
        <w:rPr>
          <w:color w:val="222222"/>
        </w:rPr>
        <w:t>Option E is incorrect. Oral recollection cannot satisfy the duty of proper accounting.</w:t>
      </w:r>
    </w:p>
    <w:p w14:paraId="737DCCB0" w14:textId="77777777" w:rsidR="0098418F" w:rsidRPr="00632199" w:rsidRDefault="00000000" w:rsidP="00632199">
      <w:pPr>
        <w:spacing w:line="360" w:lineRule="auto"/>
        <w:rPr>
          <w:color w:val="222222"/>
        </w:rPr>
      </w:pPr>
      <w:r w:rsidRPr="00632199">
        <w:rPr>
          <w:color w:val="222222"/>
        </w:rPr>
        <w:t xml:space="preserve"> </w:t>
      </w:r>
    </w:p>
    <w:p w14:paraId="3C2272B3" w14:textId="77777777" w:rsidR="0098418F" w:rsidRPr="00632199" w:rsidRDefault="00000000" w:rsidP="00632199">
      <w:pPr>
        <w:spacing w:line="360" w:lineRule="auto"/>
        <w:rPr>
          <w:color w:val="222222"/>
        </w:rPr>
      </w:pPr>
      <w:r w:rsidRPr="00632199">
        <w:rPr>
          <w:color w:val="222222"/>
        </w:rPr>
        <w:t>Question 12 – Valuation and Tracing Debts Owed to the Estate</w:t>
      </w:r>
    </w:p>
    <w:p w14:paraId="10971320" w14:textId="77777777" w:rsidR="0098418F" w:rsidRPr="00632199" w:rsidRDefault="00000000" w:rsidP="00632199">
      <w:pPr>
        <w:spacing w:line="360" w:lineRule="auto"/>
        <w:rPr>
          <w:color w:val="222222"/>
        </w:rPr>
      </w:pPr>
      <w:r w:rsidRPr="00632199">
        <w:rPr>
          <w:color w:val="222222"/>
        </w:rPr>
        <w:t>When Mr. Robert Henshaw died, his will appointed his nephew Anthony and accountant Mrs. Ruth Denton as executors. Among the estate assets was a portfolio of company shares, several antiques, and a £40,000 personal loan that Robert had lent to a business associate, Martin Blake. Anthony, who was also a beneficiary, believed the loan was unrecoverable because the business had “slowed down” and advised Ruth not to pursue it. Ruth, trusting his judgment, focused on selling the antiques instead and accepted a dealer’s offer without obtaining a professional valuation. Six months later, Martin repaid the entire £40,000 directly to Anthony, claiming he “thought it was part of Anthony’s inheritance.” Anthony deposited the money into his personal account and did not report it to the estate. During the estate’s final audit, the omission was discovered, and the beneficiaries accused both executors of negligence and breach of fiduciary duty. Ruth insists she had relied on Anthony’s information and was unaware of the repayment. Are the executors in breach of their duty?</w:t>
      </w:r>
    </w:p>
    <w:p w14:paraId="0EC55ACA" w14:textId="77777777" w:rsidR="0098418F" w:rsidRPr="00632199" w:rsidRDefault="00000000" w:rsidP="00632199">
      <w:pPr>
        <w:spacing w:line="360" w:lineRule="auto"/>
        <w:rPr>
          <w:color w:val="222222"/>
        </w:rPr>
      </w:pPr>
      <w:r w:rsidRPr="00632199">
        <w:rPr>
          <w:color w:val="222222"/>
        </w:rPr>
        <w:t>● A. Executors must take reasonable steps to trace and recover debts owed to the estate, and failure to do so breaches fiduciary duty.</w:t>
      </w:r>
    </w:p>
    <w:p w14:paraId="4438B8A5" w14:textId="77777777" w:rsidR="0098418F" w:rsidRPr="00632199" w:rsidRDefault="00000000" w:rsidP="00632199">
      <w:pPr>
        <w:spacing w:line="360" w:lineRule="auto"/>
        <w:rPr>
          <w:color w:val="222222"/>
        </w:rPr>
      </w:pPr>
      <w:r w:rsidRPr="00632199">
        <w:rPr>
          <w:color w:val="222222"/>
        </w:rPr>
        <w:t>● B. Anthony’s receipt of the debt repayment for personal use constitutes misappropriation of estate property.</w:t>
      </w:r>
    </w:p>
    <w:p w14:paraId="4F1073CC" w14:textId="77777777" w:rsidR="0098418F" w:rsidRPr="00632199" w:rsidRDefault="00000000" w:rsidP="00632199">
      <w:pPr>
        <w:spacing w:line="360" w:lineRule="auto"/>
        <w:rPr>
          <w:color w:val="222222"/>
        </w:rPr>
      </w:pPr>
      <w:r w:rsidRPr="00632199">
        <w:rPr>
          <w:color w:val="222222"/>
        </w:rPr>
        <w:t>● C. Ruth is not liable because she relied on her co-executor’s representation in good faith.</w:t>
      </w:r>
    </w:p>
    <w:p w14:paraId="45373B7D" w14:textId="77777777" w:rsidR="0098418F" w:rsidRPr="00632199" w:rsidRDefault="00000000" w:rsidP="00632199">
      <w:pPr>
        <w:spacing w:line="360" w:lineRule="auto"/>
        <w:rPr>
          <w:color w:val="222222"/>
        </w:rPr>
      </w:pPr>
      <w:r w:rsidRPr="00632199">
        <w:rPr>
          <w:color w:val="222222"/>
        </w:rPr>
        <w:t>●  D. Executors must obtain proper valuations for significant assets before sale to avoid undervaluation losses.</w:t>
      </w:r>
    </w:p>
    <w:p w14:paraId="72F21734" w14:textId="77777777" w:rsidR="0098418F" w:rsidRPr="00632199" w:rsidRDefault="00000000" w:rsidP="00632199">
      <w:pPr>
        <w:spacing w:line="360" w:lineRule="auto"/>
        <w:rPr>
          <w:color w:val="222222"/>
        </w:rPr>
      </w:pPr>
      <w:r w:rsidRPr="00632199">
        <w:rPr>
          <w:color w:val="222222"/>
        </w:rPr>
        <w:t>●  E. Liability arises only if the estate ultimately suffers measurable financial loss.</w:t>
      </w:r>
    </w:p>
    <w:p w14:paraId="4C711C34" w14:textId="77777777" w:rsidR="0098418F" w:rsidRPr="00632199" w:rsidRDefault="00000000" w:rsidP="00632199">
      <w:pPr>
        <w:spacing w:line="360" w:lineRule="auto"/>
        <w:rPr>
          <w:color w:val="222222"/>
        </w:rPr>
      </w:pPr>
      <w:r w:rsidRPr="00632199">
        <w:rPr>
          <w:color w:val="222222"/>
        </w:rPr>
        <w:t>The correct answer is A</w:t>
      </w:r>
    </w:p>
    <w:p w14:paraId="2A53C98A" w14:textId="77777777" w:rsidR="0098418F" w:rsidRPr="00632199" w:rsidRDefault="00000000" w:rsidP="00632199">
      <w:pPr>
        <w:spacing w:line="360" w:lineRule="auto"/>
        <w:rPr>
          <w:b/>
          <w:color w:val="222222"/>
        </w:rPr>
      </w:pPr>
      <w:r w:rsidRPr="00632199">
        <w:rPr>
          <w:b/>
          <w:color w:val="222222"/>
        </w:rPr>
        <w:t>Explanation</w:t>
      </w:r>
    </w:p>
    <w:p w14:paraId="6B677405" w14:textId="77777777" w:rsidR="0098418F" w:rsidRPr="00632199" w:rsidRDefault="00000000" w:rsidP="00632199">
      <w:pPr>
        <w:spacing w:line="360" w:lineRule="auto"/>
        <w:rPr>
          <w:color w:val="222222"/>
        </w:rPr>
      </w:pPr>
      <w:r w:rsidRPr="00632199">
        <w:rPr>
          <w:color w:val="222222"/>
        </w:rPr>
        <w:lastRenderedPageBreak/>
        <w:t>Option A is correct. Executors have a fiduciary obligation to identify, collect, and secure all assets belonging to the estate, including debts owed to the deceased. They must exercise active diligence in tracing such assets and cannot rely passively on assumptions. Both Anthony and Ruth failed to ensure recovery of the £40,000 and failed to obtain proper valuations for valuable items, showing lack of prudence.</w:t>
      </w:r>
    </w:p>
    <w:p w14:paraId="7ADAC931" w14:textId="77777777" w:rsidR="0098418F" w:rsidRPr="00632199" w:rsidRDefault="00000000" w:rsidP="00632199">
      <w:pPr>
        <w:spacing w:line="360" w:lineRule="auto"/>
        <w:rPr>
          <w:color w:val="222222"/>
        </w:rPr>
      </w:pPr>
      <w:r w:rsidRPr="00632199">
        <w:rPr>
          <w:color w:val="222222"/>
        </w:rPr>
        <w:t>Option B is incorrect. Anthony’s use of the repaid debt for personal purposes is indeed a clear misappropriation of estate funds and a conflict of interest. However, the broader principle tested, the executors’ collective duty to trace and recover estate assets, is expressed more fully in A.</w:t>
      </w:r>
    </w:p>
    <w:p w14:paraId="366553DD" w14:textId="77777777" w:rsidR="0098418F" w:rsidRPr="00632199" w:rsidRDefault="00000000" w:rsidP="00632199">
      <w:pPr>
        <w:spacing w:line="360" w:lineRule="auto"/>
        <w:rPr>
          <w:color w:val="222222"/>
        </w:rPr>
      </w:pPr>
      <w:r w:rsidRPr="00632199">
        <w:rPr>
          <w:color w:val="222222"/>
        </w:rPr>
        <w:t>Option C is incorrect. Reliance on a co-executor’s statement does not absolve liability. Each executor bears joint and several responsibility for ensuring accuracy and diligence. Ruth’s failure to independently verify the debt and obtain valuations breaches her duty of care.</w:t>
      </w:r>
    </w:p>
    <w:p w14:paraId="684F10E3" w14:textId="77777777" w:rsidR="0098418F" w:rsidRPr="00632199" w:rsidRDefault="00000000" w:rsidP="00632199">
      <w:pPr>
        <w:spacing w:line="360" w:lineRule="auto"/>
        <w:rPr>
          <w:color w:val="222222"/>
        </w:rPr>
      </w:pPr>
      <w:r w:rsidRPr="00632199">
        <w:rPr>
          <w:color w:val="222222"/>
        </w:rPr>
        <w:t>Option D is incorrect. Obtaining professional valuation is an essential part of prudence, but the central breach here concerns the uncollected debt and Anthony’s self-dealing, not merely undervaluation. Thus, while true, D is narrower in scope.</w:t>
      </w:r>
    </w:p>
    <w:p w14:paraId="3C47B8DF" w14:textId="77777777" w:rsidR="0098418F" w:rsidRPr="00632199" w:rsidRDefault="00000000" w:rsidP="00632199">
      <w:pPr>
        <w:spacing w:line="360" w:lineRule="auto"/>
        <w:rPr>
          <w:color w:val="222222"/>
        </w:rPr>
      </w:pPr>
      <w:r w:rsidRPr="00632199">
        <w:rPr>
          <w:color w:val="222222"/>
        </w:rPr>
        <w:t>Option E is incorrect. Fiduciary liability arises from breach of duty itself, not merely from proven financial loss. Equity enforces accountability even where the estate might later recover the loss.</w:t>
      </w:r>
    </w:p>
    <w:p w14:paraId="268C05C6" w14:textId="77777777" w:rsidR="0098418F" w:rsidRPr="00632199" w:rsidRDefault="0098418F" w:rsidP="00632199">
      <w:pPr>
        <w:spacing w:line="360" w:lineRule="auto"/>
      </w:pPr>
    </w:p>
    <w:p w14:paraId="64C650B3" w14:textId="77777777" w:rsidR="0098418F" w:rsidRPr="00632199" w:rsidRDefault="00000000" w:rsidP="00632199">
      <w:pPr>
        <w:spacing w:line="360" w:lineRule="auto"/>
      </w:pPr>
      <w:r w:rsidRPr="00632199">
        <w:t xml:space="preserve"> </w:t>
      </w:r>
    </w:p>
    <w:p w14:paraId="2712BFB7" w14:textId="77777777" w:rsidR="0098418F" w:rsidRPr="00632199" w:rsidRDefault="00000000" w:rsidP="00632199">
      <w:pPr>
        <w:spacing w:line="360" w:lineRule="auto"/>
        <w:rPr>
          <w:b/>
        </w:rPr>
      </w:pPr>
      <w:bookmarkStart w:id="16" w:name="_pztmyqqlac3t" w:colFirst="0" w:colLast="0"/>
      <w:bookmarkEnd w:id="16"/>
      <w:r w:rsidRPr="00632199">
        <w:rPr>
          <w:b/>
        </w:rPr>
        <w:t>Question 1 (Fiduciary Duties and Impartiality Between Beneficiaries)</w:t>
      </w:r>
    </w:p>
    <w:p w14:paraId="15519D69" w14:textId="77777777" w:rsidR="0098418F" w:rsidRPr="00632199" w:rsidRDefault="00000000" w:rsidP="00632199">
      <w:pPr>
        <w:spacing w:line="360" w:lineRule="auto"/>
      </w:pPr>
      <w:r w:rsidRPr="00632199">
        <w:t>After the death of Mrs. Fiona Graham, her son Thomas and her long-time friend Claire were appointed as co-executors. The will left £50,000 to Fiona’s church, £30,000 to her daughter Alice, and the residue to be divided equally between her three children, Alice, Thomas, and Daniel. During administration, Claire noticed that Thomas had used estate funds to pay off a personal loan, promising to “repay it once things settle.” He later justified this by saying he was “entitled to a third of the residue anyway.” Alice objected, alleging breach of duty. Thomas argued that since the final distribution would even out, no harm was done. Claire was uncertain whether to report the matter to the beneficiaries or rectify it privately.</w:t>
      </w:r>
    </w:p>
    <w:p w14:paraId="77107505" w14:textId="77777777" w:rsidR="0098418F" w:rsidRPr="00632199" w:rsidRDefault="00000000" w:rsidP="00632199">
      <w:pPr>
        <w:spacing w:line="360" w:lineRule="auto"/>
      </w:pPr>
      <w:r w:rsidRPr="00632199">
        <w:t>What is the correct fiduciary response to Thomas’s conduct ?</w:t>
      </w:r>
    </w:p>
    <w:p w14:paraId="4D6643A4" w14:textId="77777777" w:rsidR="0098418F" w:rsidRPr="00632199" w:rsidRDefault="00000000" w:rsidP="00632199">
      <w:pPr>
        <w:spacing w:line="360" w:lineRule="auto"/>
      </w:pPr>
      <w:r w:rsidRPr="00632199">
        <w:t>● A. Thomas’s use of estate funds breaches his fiduciary duty because he acted in conflict with his duty to the estate.</w:t>
      </w:r>
    </w:p>
    <w:p w14:paraId="673DCA1C" w14:textId="77777777" w:rsidR="0098418F" w:rsidRPr="00632199" w:rsidRDefault="00000000" w:rsidP="00632199">
      <w:pPr>
        <w:spacing w:line="360" w:lineRule="auto"/>
      </w:pPr>
      <w:r w:rsidRPr="00632199">
        <w:t>●  B. Thomas’s act is permissible since he is a beneficiary entitled to part of the residue.</w:t>
      </w:r>
    </w:p>
    <w:p w14:paraId="487F84B7" w14:textId="77777777" w:rsidR="0098418F" w:rsidRPr="00632199" w:rsidRDefault="00000000" w:rsidP="00632199">
      <w:pPr>
        <w:spacing w:line="360" w:lineRule="auto"/>
      </w:pPr>
      <w:r w:rsidRPr="00632199">
        <w:lastRenderedPageBreak/>
        <w:t>●  C. Co-executor Claire must report the breach and take steps to recover the funds for the estate..</w:t>
      </w:r>
    </w:p>
    <w:p w14:paraId="5F133393" w14:textId="77777777" w:rsidR="0098418F" w:rsidRPr="00632199" w:rsidRDefault="00000000" w:rsidP="00632199">
      <w:pPr>
        <w:spacing w:line="360" w:lineRule="auto"/>
      </w:pPr>
      <w:r w:rsidRPr="00632199">
        <w:t>●  D. Thomas’s act amounts to a temporary loan and is acceptable if eventually repaid.</w:t>
      </w:r>
    </w:p>
    <w:p w14:paraId="7EAE7919" w14:textId="77777777" w:rsidR="0098418F" w:rsidRPr="00632199" w:rsidRDefault="00000000" w:rsidP="00632199">
      <w:pPr>
        <w:spacing w:line="360" w:lineRule="auto"/>
      </w:pPr>
      <w:r w:rsidRPr="00632199">
        <w:t>● E. Claire can remain silent since the estate has not suffered measurable loss</w:t>
      </w:r>
    </w:p>
    <w:p w14:paraId="0668A71A" w14:textId="77777777" w:rsidR="0098418F" w:rsidRPr="00632199" w:rsidRDefault="00000000" w:rsidP="00632199">
      <w:pPr>
        <w:spacing w:line="360" w:lineRule="auto"/>
      </w:pPr>
      <w:r w:rsidRPr="00632199">
        <w:t>The correct answer is A.</w:t>
      </w:r>
    </w:p>
    <w:p w14:paraId="77DF3D06" w14:textId="77777777" w:rsidR="0098418F" w:rsidRPr="00632199" w:rsidRDefault="00000000" w:rsidP="00632199">
      <w:pPr>
        <w:spacing w:line="360" w:lineRule="auto"/>
        <w:rPr>
          <w:b/>
        </w:rPr>
      </w:pPr>
      <w:r w:rsidRPr="00632199">
        <w:rPr>
          <w:b/>
        </w:rPr>
        <w:t>Explanation:</w:t>
      </w:r>
    </w:p>
    <w:p w14:paraId="4A35124E" w14:textId="77777777" w:rsidR="0098418F" w:rsidRPr="00632199" w:rsidRDefault="00000000" w:rsidP="00632199">
      <w:pPr>
        <w:spacing w:line="360" w:lineRule="auto"/>
      </w:pPr>
      <w:r w:rsidRPr="00632199">
        <w:t>Option A is correct. Personal Representatives (PRs) are fiduciaries who must act solely in the interest of the estate and all beneficiaries collectively. Using estate funds for personal use, even temporarily, constitutes a conflict of interest and a breach of fiduciary duty. The duty of impartiality forbids favouring one’s own interests over others. Thomas’s justification that he “will inherit later” is irrelevant,  the fiduciary role demands strict separation between estate property and personal finances. Hence, A is the most correct statement.</w:t>
      </w:r>
    </w:p>
    <w:p w14:paraId="710C0F60" w14:textId="77777777" w:rsidR="0098418F" w:rsidRPr="00632199" w:rsidRDefault="00000000" w:rsidP="00632199">
      <w:pPr>
        <w:spacing w:line="360" w:lineRule="auto"/>
      </w:pPr>
      <w:r w:rsidRPr="00632199">
        <w:t>Option B is Incorrect. Being a beneficiary does not entitle a PR to appropriate funds before distribution. The right to inherit arises only after administration and after debts and legacies are paid. Until then, assets belong to the estate, not to any individual.</w:t>
      </w:r>
    </w:p>
    <w:p w14:paraId="76B6DC4B" w14:textId="77777777" w:rsidR="0098418F" w:rsidRPr="00632199" w:rsidRDefault="00000000" w:rsidP="00632199">
      <w:pPr>
        <w:spacing w:line="360" w:lineRule="auto"/>
      </w:pPr>
      <w:r w:rsidRPr="00632199">
        <w:t>Option C is incorrect. Claire indeed has a duty to act and restore the misapplied funds, but this is a consequence of Thomas’s breach,  not the primary principle at stake. While accurate in duty terms, the core fiduciary violation is captured better by option A, which identifies the reason the act was unlawful.</w:t>
      </w:r>
    </w:p>
    <w:p w14:paraId="602E245A" w14:textId="77777777" w:rsidR="0098418F" w:rsidRPr="00632199" w:rsidRDefault="00000000" w:rsidP="00632199">
      <w:pPr>
        <w:spacing w:line="360" w:lineRule="auto"/>
      </w:pPr>
      <w:r w:rsidRPr="00632199">
        <w:t>Option D is Incorrect. There is no concept of a “temporary fiduciary loan.” Even short-term use of estate funds for personal benefit breaches the duty of loyalty.</w:t>
      </w:r>
    </w:p>
    <w:p w14:paraId="65357B51" w14:textId="77777777" w:rsidR="0098418F" w:rsidRPr="00632199" w:rsidRDefault="00000000" w:rsidP="00632199">
      <w:pPr>
        <w:spacing w:line="360" w:lineRule="auto"/>
      </w:pPr>
      <w:r w:rsidRPr="00632199">
        <w:t>Option E is incorrect. Fiduciary breaches are actionable even without measurable loss. The mere misuse of estate property triggers equitable remedies and potential removal of the executor.</w:t>
      </w:r>
    </w:p>
    <w:p w14:paraId="4FC8BE79" w14:textId="77777777" w:rsidR="0098418F" w:rsidRPr="00632199" w:rsidRDefault="00000000" w:rsidP="00632199">
      <w:pPr>
        <w:spacing w:line="360" w:lineRule="auto"/>
        <w:rPr>
          <w:b/>
        </w:rPr>
      </w:pPr>
      <w:bookmarkStart w:id="17" w:name="_urwura6znq67" w:colFirst="0" w:colLast="0"/>
      <w:bookmarkEnd w:id="17"/>
      <w:r w:rsidRPr="00632199">
        <w:rPr>
          <w:b/>
        </w:rPr>
        <w:t>Question 2 (Duty of Care and Professional Valuation)</w:t>
      </w:r>
    </w:p>
    <w:p w14:paraId="633FFEF2" w14:textId="77777777" w:rsidR="0098418F" w:rsidRPr="00632199" w:rsidRDefault="00000000" w:rsidP="00632199">
      <w:pPr>
        <w:spacing w:line="360" w:lineRule="auto"/>
      </w:pPr>
      <w:r w:rsidRPr="00632199">
        <w:t>Mr. Henry Boyd, an executor of his late aunt’s estate, discovered a collection of antique furniture and art pieces among her assets. Believing himself knowledgeable in antiques, Henry valued the items personally at £8,000 and sold them to a local dealer. Six months later, one of the paintings was auctioned for £120,000. The beneficiaries, upon learning of this, accused Henry of negligence. Henry argued that he had acted in good faith and that professional valuation would have been costly and time-consuming. He insists he fulfilled his duties since the estate was not insolvent, and his mistake was honest.</w:t>
      </w:r>
    </w:p>
    <w:p w14:paraId="292485B3" w14:textId="77777777" w:rsidR="0098418F" w:rsidRPr="00632199" w:rsidRDefault="00000000" w:rsidP="00632199">
      <w:pPr>
        <w:spacing w:line="360" w:lineRule="auto"/>
      </w:pPr>
      <w:r w:rsidRPr="00632199">
        <w:t>Which of the following is correct with regard to Henry’s discharge of his fiduciary duty of care?</w:t>
      </w:r>
    </w:p>
    <w:p w14:paraId="7929DA33" w14:textId="77777777" w:rsidR="0098418F" w:rsidRPr="00632199" w:rsidRDefault="00000000" w:rsidP="00632199">
      <w:pPr>
        <w:spacing w:line="360" w:lineRule="auto"/>
      </w:pPr>
      <w:r w:rsidRPr="00632199">
        <w:lastRenderedPageBreak/>
        <w:t>● A. Henry breached his duty of care by failing to obtain a professional valuation.</w:t>
      </w:r>
    </w:p>
    <w:p w14:paraId="55A4BCE1" w14:textId="77777777" w:rsidR="0098418F" w:rsidRPr="00632199" w:rsidRDefault="00000000" w:rsidP="00632199">
      <w:pPr>
        <w:spacing w:line="360" w:lineRule="auto"/>
      </w:pPr>
      <w:r w:rsidRPr="00632199">
        <w:t>●  B. Henry is protected because he acted in good faith and without intention to defraud.</w:t>
      </w:r>
    </w:p>
    <w:p w14:paraId="2BEEE260" w14:textId="77777777" w:rsidR="0098418F" w:rsidRPr="00632199" w:rsidRDefault="00000000" w:rsidP="00632199">
      <w:pPr>
        <w:spacing w:line="360" w:lineRule="auto"/>
      </w:pPr>
      <w:r w:rsidRPr="00632199">
        <w:t>●  C. Executors must exercise the same standard of care as a prudent businessperson managing another’s affairs.</w:t>
      </w:r>
    </w:p>
    <w:p w14:paraId="066F402A" w14:textId="77777777" w:rsidR="0098418F" w:rsidRPr="00632199" w:rsidRDefault="00000000" w:rsidP="00632199">
      <w:pPr>
        <w:spacing w:line="360" w:lineRule="auto"/>
      </w:pPr>
      <w:r w:rsidRPr="00632199">
        <w:t>●  D. Henry is not liable because he did not personally profit from the sale.</w:t>
      </w:r>
    </w:p>
    <w:p w14:paraId="74FD4314" w14:textId="77777777" w:rsidR="0098418F" w:rsidRPr="00632199" w:rsidRDefault="00000000" w:rsidP="00632199">
      <w:pPr>
        <w:spacing w:line="360" w:lineRule="auto"/>
      </w:pPr>
      <w:r w:rsidRPr="00632199">
        <w:t>●  E. A professional valuation is optional unless the will expressly requires it.</w:t>
      </w:r>
    </w:p>
    <w:p w14:paraId="33033C78" w14:textId="77777777" w:rsidR="0098418F" w:rsidRPr="00632199" w:rsidRDefault="00000000" w:rsidP="00632199">
      <w:pPr>
        <w:spacing w:line="360" w:lineRule="auto"/>
      </w:pPr>
      <w:r w:rsidRPr="00632199">
        <w:t>The correct answer is A.</w:t>
      </w:r>
    </w:p>
    <w:p w14:paraId="1E339825" w14:textId="77777777" w:rsidR="0098418F" w:rsidRPr="00632199" w:rsidRDefault="00000000" w:rsidP="00632199">
      <w:pPr>
        <w:spacing w:line="360" w:lineRule="auto"/>
        <w:rPr>
          <w:b/>
        </w:rPr>
      </w:pPr>
      <w:r w:rsidRPr="00632199">
        <w:rPr>
          <w:b/>
        </w:rPr>
        <w:t>Explanation:</w:t>
      </w:r>
    </w:p>
    <w:p w14:paraId="3C608108" w14:textId="77777777" w:rsidR="0098418F" w:rsidRPr="00632199" w:rsidRDefault="00000000" w:rsidP="00632199">
      <w:pPr>
        <w:spacing w:line="360" w:lineRule="auto"/>
      </w:pPr>
      <w:r w:rsidRPr="00632199">
        <w:t>Option A is correct. Executors owe a duty of care to act as a reasonably prudent person would in managing another’s property. Where assets may have special value, they must obtain professional advice or valuation. Henry’s self-assessment, though well-intentioned, fell below the expected standard of diligence. Acting “in good faith” does not absolve negligence. Hence, A is the most accurate application of the fiduciary standard.</w:t>
      </w:r>
    </w:p>
    <w:p w14:paraId="5D42F595" w14:textId="77777777" w:rsidR="0098418F" w:rsidRPr="00632199" w:rsidRDefault="00000000" w:rsidP="00632199">
      <w:pPr>
        <w:spacing w:line="360" w:lineRule="auto"/>
      </w:pPr>
      <w:r w:rsidRPr="00632199">
        <w:t>Option B is incorrect. Good faith does not excuse negligence. Fiduciary duty concerns both honesty and competence.</w:t>
      </w:r>
    </w:p>
    <w:p w14:paraId="6CD4419F" w14:textId="77777777" w:rsidR="0098418F" w:rsidRPr="00632199" w:rsidRDefault="00000000" w:rsidP="00632199">
      <w:pPr>
        <w:spacing w:line="360" w:lineRule="auto"/>
      </w:pPr>
      <w:r w:rsidRPr="00632199">
        <w:t>Option C is incorrect. While this restates the general test (“the ordinary prudent businessperson”), it does not directly address Henry’s failure to seek a valuation, that is,  the specific duty breached.</w:t>
      </w:r>
    </w:p>
    <w:p w14:paraId="25E67191" w14:textId="77777777" w:rsidR="0098418F" w:rsidRPr="00632199" w:rsidRDefault="00000000" w:rsidP="00632199">
      <w:pPr>
        <w:spacing w:line="360" w:lineRule="auto"/>
      </w:pPr>
      <w:r w:rsidRPr="00632199">
        <w:t>Option D is incorrect.  Absence of profit does not negate liability. Fiduciaries are accountable for losses caused by lack of care even without personal gain.</w:t>
      </w:r>
    </w:p>
    <w:p w14:paraId="149F8472" w14:textId="77777777" w:rsidR="0098418F" w:rsidRPr="00632199" w:rsidRDefault="00000000" w:rsidP="00632199">
      <w:pPr>
        <w:spacing w:line="360" w:lineRule="auto"/>
      </w:pPr>
      <w:r w:rsidRPr="00632199">
        <w:t>Option E is incorrect. The duty to obtain valuation is not dependent on the will. It arises from general fiduciary obligation to act prudently and preserve estate value.</w:t>
      </w:r>
    </w:p>
    <w:p w14:paraId="46A8C8CE" w14:textId="77777777" w:rsidR="0098418F" w:rsidRPr="00632199" w:rsidRDefault="00000000" w:rsidP="00632199">
      <w:pPr>
        <w:spacing w:line="360" w:lineRule="auto"/>
        <w:rPr>
          <w:b/>
        </w:rPr>
      </w:pPr>
      <w:bookmarkStart w:id="18" w:name="_eym5ez4s5t6s" w:colFirst="0" w:colLast="0"/>
      <w:bookmarkEnd w:id="18"/>
      <w:r w:rsidRPr="00632199">
        <w:rPr>
          <w:b/>
        </w:rPr>
        <w:t>Question 3 (Conflict of Interest and Duty to Act Impartially)</w:t>
      </w:r>
    </w:p>
    <w:p w14:paraId="542C53F0" w14:textId="77777777" w:rsidR="0098418F" w:rsidRPr="00632199" w:rsidRDefault="00000000" w:rsidP="00632199">
      <w:pPr>
        <w:spacing w:line="360" w:lineRule="auto"/>
      </w:pPr>
      <w:r w:rsidRPr="00632199">
        <w:t>Following the death of Dr. Leonard Fisher, his will appointed his two children, Samuel and Grace, as co-executors. The will left £100,000 each to both executors and directed that the family property in Kent be sold, with proceeds divided equally among all four children, Samuel, Grace, Michael, and Rachel. During administration, Samuel decided to purchase the Kent property himself at a “family discount” of £300,000, despite the professional valuation suggesting a market value of £390,000. He reasoned that since all beneficiaries were siblings, “keeping it in the family” was better than selling to outsiders. Grace, trusting Samuel’s judgment, agreed and executed the transfer without consulting the other two siblings. Months later, Rachel discovered the undervaluation and accused Samuel of self-dealing and Grace of breach of duty for failing to prevent it. Samuel maintains that he acted honestly and preserved the property within the family’s heritage.</w:t>
      </w:r>
    </w:p>
    <w:p w14:paraId="439CF481" w14:textId="77777777" w:rsidR="0098418F" w:rsidRPr="00632199" w:rsidRDefault="00000000" w:rsidP="00632199">
      <w:pPr>
        <w:spacing w:line="360" w:lineRule="auto"/>
      </w:pPr>
      <w:r w:rsidRPr="00632199">
        <w:lastRenderedPageBreak/>
        <w:t>Does Samuel’s conduct constitute a breach of fiduciary duty?</w:t>
      </w:r>
    </w:p>
    <w:p w14:paraId="775CDC4A" w14:textId="77777777" w:rsidR="0098418F" w:rsidRPr="00632199" w:rsidRDefault="00000000" w:rsidP="00632199">
      <w:pPr>
        <w:spacing w:line="360" w:lineRule="auto"/>
      </w:pPr>
      <w:r w:rsidRPr="00632199">
        <w:t>● A. Samuel’s purchase constitutes a breach of fiduciary duty because an executor cannot purchase estate property for personal benefit without informed consent of all beneficiaries.</w:t>
      </w:r>
    </w:p>
    <w:p w14:paraId="407C0482" w14:textId="77777777" w:rsidR="0098418F" w:rsidRPr="00632199" w:rsidRDefault="00000000" w:rsidP="00632199">
      <w:pPr>
        <w:spacing w:line="360" w:lineRule="auto"/>
      </w:pPr>
      <w:r w:rsidRPr="00632199">
        <w:t>●  B. Samuel’s conduct is acceptable because he acted in good faith and did not conceal the transaction from Grace.</w:t>
      </w:r>
    </w:p>
    <w:p w14:paraId="70C5D25B" w14:textId="77777777" w:rsidR="0098418F" w:rsidRPr="00632199" w:rsidRDefault="00000000" w:rsidP="00632199">
      <w:pPr>
        <w:spacing w:line="360" w:lineRule="auto"/>
      </w:pPr>
      <w:r w:rsidRPr="00632199">
        <w:t>● C. The transaction may stand if all beneficiaries later ratify it with full knowledge of the facts.</w:t>
      </w:r>
    </w:p>
    <w:p w14:paraId="7023D2CF" w14:textId="77777777" w:rsidR="0098418F" w:rsidRPr="00632199" w:rsidRDefault="00000000" w:rsidP="00632199">
      <w:pPr>
        <w:spacing w:line="360" w:lineRule="auto"/>
      </w:pPr>
      <w:r w:rsidRPr="00632199">
        <w:t>● D. Grace also breached her duty by failing to act impartially and safeguard the estate’s interests.</w:t>
      </w:r>
    </w:p>
    <w:p w14:paraId="295B42D1" w14:textId="77777777" w:rsidR="0098418F" w:rsidRPr="00632199" w:rsidRDefault="00000000" w:rsidP="00632199">
      <w:pPr>
        <w:spacing w:line="360" w:lineRule="auto"/>
      </w:pPr>
      <w:r w:rsidRPr="00632199">
        <w:t>● E. Samuel’s action is permissible since executors may sell assets at any price if they believe it benefits the family overall.</w:t>
      </w:r>
    </w:p>
    <w:p w14:paraId="2D1F09E5" w14:textId="77777777" w:rsidR="0098418F" w:rsidRPr="00632199" w:rsidRDefault="00000000" w:rsidP="00632199">
      <w:pPr>
        <w:spacing w:line="360" w:lineRule="auto"/>
      </w:pPr>
      <w:r w:rsidRPr="00632199">
        <w:t>The correct answer is A.</w:t>
      </w:r>
    </w:p>
    <w:p w14:paraId="1ACB51FD" w14:textId="77777777" w:rsidR="0098418F" w:rsidRPr="00632199" w:rsidRDefault="00000000" w:rsidP="00632199">
      <w:pPr>
        <w:spacing w:line="360" w:lineRule="auto"/>
        <w:rPr>
          <w:b/>
          <w:color w:val="000000"/>
        </w:rPr>
      </w:pPr>
      <w:bookmarkStart w:id="19" w:name="_av6zc8xr9sm2" w:colFirst="0" w:colLast="0"/>
      <w:bookmarkEnd w:id="19"/>
      <w:r w:rsidRPr="00632199">
        <w:rPr>
          <w:b/>
          <w:color w:val="000000"/>
        </w:rPr>
        <w:t>Explanation</w:t>
      </w:r>
    </w:p>
    <w:p w14:paraId="05150871" w14:textId="77777777" w:rsidR="0098418F" w:rsidRPr="00632199" w:rsidRDefault="00000000" w:rsidP="00632199">
      <w:pPr>
        <w:spacing w:line="360" w:lineRule="auto"/>
      </w:pPr>
      <w:r w:rsidRPr="00632199">
        <w:t xml:space="preserve">Option A is correct. An executor occupies a </w:t>
      </w:r>
      <w:r w:rsidRPr="00632199">
        <w:rPr>
          <w:i/>
        </w:rPr>
        <w:t>fiduciary position</w:t>
      </w:r>
      <w:r w:rsidRPr="00632199">
        <w:t xml:space="preserve"> of utmost loyalty and must avoid any situation where personal interest conflicts with the estate’s interest. The rule against self-dealing is absolute: an executor cannot purchase estate property for themselves without </w:t>
      </w:r>
      <w:r w:rsidRPr="00632199">
        <w:rPr>
          <w:i/>
        </w:rPr>
        <w:t>the fully informed consent</w:t>
      </w:r>
      <w:r w:rsidRPr="00632199">
        <w:t xml:space="preserve"> of all beneficiaries, or explicit authority under the will or by court order. Samuel’s “family discount” sale at below-market value was a clear conflict of interest. His honest motives or familial sentiment do not excuse the breach, equity forbids fiduciaries from being both vendor and purchaser without consent. Thus, A is the most correct answer because it identifies both the principle and its breach.</w:t>
      </w:r>
    </w:p>
    <w:p w14:paraId="12F18D01" w14:textId="77777777" w:rsidR="0098418F" w:rsidRPr="00632199" w:rsidRDefault="00000000" w:rsidP="00632199">
      <w:pPr>
        <w:spacing w:line="360" w:lineRule="auto"/>
      </w:pPr>
      <w:r w:rsidRPr="00632199">
        <w:t xml:space="preserve">Option B is Incorrect. Good faith does not cure a conflict. Fiduciary law imposes strict accountability regardless of moral intent. Even if Samuel disclosed the transaction to Grace, she alone could not consent on behalf of the other beneficiaries. Full disclosure and consent from </w:t>
      </w:r>
      <w:r w:rsidRPr="00632199">
        <w:rPr>
          <w:i/>
        </w:rPr>
        <w:t>all interested parties</w:t>
      </w:r>
      <w:r w:rsidRPr="00632199">
        <w:t xml:space="preserve"> are essential. Therefore, B misstates the law by equating honesty with legality.</w:t>
      </w:r>
    </w:p>
    <w:p w14:paraId="57BB0A72" w14:textId="77777777" w:rsidR="0098418F" w:rsidRPr="00632199" w:rsidRDefault="00000000" w:rsidP="00632199">
      <w:pPr>
        <w:spacing w:line="360" w:lineRule="auto"/>
      </w:pPr>
      <w:r w:rsidRPr="00632199">
        <w:t xml:space="preserve">Option C is incorrect. This statement is true in part because beneficiaries can </w:t>
      </w:r>
      <w:r w:rsidRPr="00632199">
        <w:rPr>
          <w:i/>
        </w:rPr>
        <w:t>ratify</w:t>
      </w:r>
      <w:r w:rsidRPr="00632199">
        <w:t xml:space="preserve"> a conflicted transaction after full disclosure. However, ratification must be unanimous, informed, and voluntary. The question concerns whether the initial transaction was valid, not whether it might later be approved. Thus, while C identifies a valid remedial route, it is secondary to A, which captures the fiduciary breach itself.</w:t>
      </w:r>
    </w:p>
    <w:p w14:paraId="3D8CA243" w14:textId="77777777" w:rsidR="0098418F" w:rsidRPr="00632199" w:rsidRDefault="00000000" w:rsidP="00632199">
      <w:pPr>
        <w:spacing w:line="360" w:lineRule="auto"/>
      </w:pPr>
      <w:r w:rsidRPr="00632199">
        <w:t xml:space="preserve">Option D is incorrect. Grace indeed shares some responsibility. Co-executors owe mutual oversight duties and must ensure decisions reflect fairness and impartiality among beneficiaries. Her blind reliance on Samuel’s “family discount” without verification could </w:t>
      </w:r>
      <w:r w:rsidRPr="00632199">
        <w:lastRenderedPageBreak/>
        <w:t xml:space="preserve">amount to negligence or breach of her </w:t>
      </w:r>
      <w:r w:rsidRPr="00632199">
        <w:rPr>
          <w:i/>
        </w:rPr>
        <w:t>duty of impartiality</w:t>
      </w:r>
      <w:r w:rsidRPr="00632199">
        <w:t>. However, her lapse is derivative of Samuel’s primary breach. Hence, D is correct in principle but not the most correct in context.</w:t>
      </w:r>
    </w:p>
    <w:p w14:paraId="5739BEED" w14:textId="77777777" w:rsidR="0098418F" w:rsidRPr="00632199" w:rsidRDefault="00000000" w:rsidP="00632199">
      <w:pPr>
        <w:spacing w:line="360" w:lineRule="auto"/>
      </w:pPr>
      <w:r w:rsidRPr="00632199">
        <w:t>Option E is incorrect.  Executors have no discretion to undervalue property merely to serve sentimental purposes. Their obligation is to act as prudent trustees,  obtaining the best price reasonably achievable for the estate. Selling below market value without consent is improper, regardless of family harmony.</w:t>
      </w:r>
    </w:p>
    <w:p w14:paraId="5D5E7B17" w14:textId="77777777" w:rsidR="0098418F" w:rsidRPr="00632199" w:rsidRDefault="00000000" w:rsidP="00632199">
      <w:pPr>
        <w:spacing w:line="360" w:lineRule="auto"/>
        <w:rPr>
          <w:b/>
        </w:rPr>
      </w:pPr>
      <w:bookmarkStart w:id="20" w:name="_gnmm5miisiv6" w:colFirst="0" w:colLast="0"/>
      <w:bookmarkEnd w:id="20"/>
      <w:r w:rsidRPr="00632199">
        <w:rPr>
          <w:b/>
        </w:rPr>
        <w:t>Question 4 (Duty of Care, Delegation, and Reliance on Professionals)</w:t>
      </w:r>
    </w:p>
    <w:p w14:paraId="0CA4F7E7" w14:textId="77777777" w:rsidR="0098418F" w:rsidRPr="00632199" w:rsidRDefault="00000000" w:rsidP="00632199">
      <w:pPr>
        <w:spacing w:line="360" w:lineRule="auto"/>
      </w:pPr>
      <w:r w:rsidRPr="00632199">
        <w:t>When Mrs. Audrey Palmer passed away, she appointed her niece Rebecca and long-time solicitor Mr. Charles Holt as executors. The estate included a rental property in London, several investment accounts, and a modest art collection. As Rebecca had little financial experience, she relied heavily on Charles to manage all asset sales. Charles, pressed for time with his other clients, delegated the valuation and sale of the paintings to a junior clerk at his firm who had no formal qualification in art appraisal. The clerk arranged a quick private sale for £9,000, assuring Charles that the price was “fair.” Six months later, one of the paintings resurfaced at an auction and sold for £250,000. The beneficiaries accused both executors of negligence and breach of duty for failing to exercise proper care and supervision. Rebecca claimed she had relied entirely on Charles as a professional. Charles argued he was entitled to delegate tasks under his role and had acted in good faith.</w:t>
      </w:r>
    </w:p>
    <w:p w14:paraId="2FC70487" w14:textId="77777777" w:rsidR="0098418F" w:rsidRPr="00632199" w:rsidRDefault="00000000" w:rsidP="00632199">
      <w:pPr>
        <w:spacing w:line="360" w:lineRule="auto"/>
      </w:pPr>
      <w:r w:rsidRPr="00632199">
        <w:t xml:space="preserve"> </w:t>
      </w:r>
    </w:p>
    <w:p w14:paraId="01057DF2" w14:textId="77777777" w:rsidR="0098418F" w:rsidRPr="00632199" w:rsidRDefault="00000000" w:rsidP="00632199">
      <w:pPr>
        <w:spacing w:line="360" w:lineRule="auto"/>
      </w:pPr>
      <w:r w:rsidRPr="00632199">
        <w:t>To what extent does professional reliance or good faith shield Rebecca or Mr Charles from liability arising from their breach of duty?</w:t>
      </w:r>
    </w:p>
    <w:p w14:paraId="4ABD6AA8" w14:textId="77777777" w:rsidR="0098418F" w:rsidRPr="00632199" w:rsidRDefault="00000000" w:rsidP="00632199">
      <w:pPr>
        <w:spacing w:line="360" w:lineRule="auto"/>
      </w:pPr>
      <w:r w:rsidRPr="00632199">
        <w:t xml:space="preserve"> </w:t>
      </w:r>
    </w:p>
    <w:p w14:paraId="5FB17C48" w14:textId="77777777" w:rsidR="0098418F" w:rsidRPr="00632199" w:rsidRDefault="00000000" w:rsidP="00632199">
      <w:pPr>
        <w:spacing w:line="360" w:lineRule="auto"/>
      </w:pPr>
      <w:r w:rsidRPr="00632199">
        <w:t>● A. Both executors breached their duty of care by failing to ensure competent valuation and supervision of the sale.</w:t>
      </w:r>
    </w:p>
    <w:p w14:paraId="36F9C5E0" w14:textId="77777777" w:rsidR="0098418F" w:rsidRPr="00632199" w:rsidRDefault="00000000" w:rsidP="00632199">
      <w:pPr>
        <w:spacing w:line="360" w:lineRule="auto"/>
      </w:pPr>
      <w:r w:rsidRPr="00632199">
        <w:t>● B. Charles is personally liable because professional executors are held to a higher standard of care than lay executors.</w:t>
      </w:r>
    </w:p>
    <w:p w14:paraId="2728F58C" w14:textId="77777777" w:rsidR="0098418F" w:rsidRPr="00632199" w:rsidRDefault="00000000" w:rsidP="00632199">
      <w:pPr>
        <w:spacing w:line="360" w:lineRule="auto"/>
      </w:pPr>
      <w:r w:rsidRPr="00632199">
        <w:t>● C. Rebecca is fully protected because she relied on the advice of a qualified solicitor.</w:t>
      </w:r>
    </w:p>
    <w:p w14:paraId="6960C729" w14:textId="77777777" w:rsidR="0098418F" w:rsidRPr="00632199" w:rsidRDefault="00000000" w:rsidP="00632199">
      <w:pPr>
        <w:spacing w:line="360" w:lineRule="auto"/>
      </w:pPr>
      <w:r w:rsidRPr="00632199">
        <w:t>● D. Charles is not liable because delegation is permitted when made in good faith and for efficiency.</w:t>
      </w:r>
    </w:p>
    <w:p w14:paraId="40C55ECA" w14:textId="77777777" w:rsidR="0098418F" w:rsidRPr="00632199" w:rsidRDefault="00000000" w:rsidP="00632199">
      <w:pPr>
        <w:spacing w:line="360" w:lineRule="auto"/>
      </w:pPr>
      <w:r w:rsidRPr="00632199">
        <w:t>● E. Both executors are jointly liable unless they can show reasonable supervision and prudence in selecting delegates.</w:t>
      </w:r>
    </w:p>
    <w:p w14:paraId="6ED23EA0" w14:textId="77777777" w:rsidR="0098418F" w:rsidRPr="00632199" w:rsidRDefault="00000000" w:rsidP="00632199">
      <w:pPr>
        <w:spacing w:line="360" w:lineRule="auto"/>
      </w:pPr>
      <w:r w:rsidRPr="00632199">
        <w:t xml:space="preserve"> </w:t>
      </w:r>
    </w:p>
    <w:p w14:paraId="12B978C3" w14:textId="77777777" w:rsidR="0098418F" w:rsidRPr="00632199" w:rsidRDefault="00000000" w:rsidP="00632199">
      <w:pPr>
        <w:spacing w:line="360" w:lineRule="auto"/>
      </w:pPr>
      <w:r w:rsidRPr="00632199">
        <w:t>The correct answer is B.</w:t>
      </w:r>
    </w:p>
    <w:p w14:paraId="705A9566" w14:textId="77777777" w:rsidR="0098418F" w:rsidRPr="00632199" w:rsidRDefault="00000000" w:rsidP="00632199">
      <w:pPr>
        <w:spacing w:line="360" w:lineRule="auto"/>
      </w:pPr>
      <w:r w:rsidRPr="00632199">
        <w:t xml:space="preserve"> </w:t>
      </w:r>
    </w:p>
    <w:p w14:paraId="5E224B9C" w14:textId="77777777" w:rsidR="0098418F" w:rsidRPr="00632199" w:rsidRDefault="00000000" w:rsidP="00632199">
      <w:pPr>
        <w:spacing w:line="360" w:lineRule="auto"/>
        <w:rPr>
          <w:b/>
        </w:rPr>
      </w:pPr>
      <w:r w:rsidRPr="00632199">
        <w:rPr>
          <w:b/>
        </w:rPr>
        <w:lastRenderedPageBreak/>
        <w:t>Explanation</w:t>
      </w:r>
    </w:p>
    <w:p w14:paraId="64BB8CB1" w14:textId="77777777" w:rsidR="0098418F" w:rsidRPr="00632199" w:rsidRDefault="00000000" w:rsidP="00632199">
      <w:pPr>
        <w:spacing w:line="360" w:lineRule="auto"/>
      </w:pPr>
      <w:r w:rsidRPr="00632199">
        <w:t xml:space="preserve"> </w:t>
      </w:r>
    </w:p>
    <w:p w14:paraId="0A114728" w14:textId="77777777" w:rsidR="0098418F" w:rsidRPr="00632199" w:rsidRDefault="00000000" w:rsidP="00632199">
      <w:pPr>
        <w:spacing w:line="360" w:lineRule="auto"/>
      </w:pPr>
      <w:r w:rsidRPr="00632199">
        <w:t>Option B is  Correct. Professional executors, such as solicitors, are held to a higher fiduciary standard of care due to their expertise and representation of professional competence. While all personal representatives must act with reasonable diligence, a solicitor-executor must go further,  ensuring that delegation is appropriate, that the delegate is competent, and that adequate supervision is maintained. Charles’s delegation to an unqualified clerk, without oversight, represents gross negligence. His professional status amplifies, not diminishes, accountability. Thus, B is the most correct answer because it pinpoints the elevated fiduciary standard applicable to professional executors.</w:t>
      </w:r>
    </w:p>
    <w:p w14:paraId="53E38FBD" w14:textId="77777777" w:rsidR="0098418F" w:rsidRPr="00632199" w:rsidRDefault="00000000" w:rsidP="00632199">
      <w:pPr>
        <w:spacing w:line="360" w:lineRule="auto"/>
      </w:pPr>
      <w:r w:rsidRPr="00632199">
        <w:t xml:space="preserve"> </w:t>
      </w:r>
    </w:p>
    <w:p w14:paraId="5C0E2711" w14:textId="77777777" w:rsidR="0098418F" w:rsidRPr="00632199" w:rsidRDefault="00000000" w:rsidP="00632199">
      <w:pPr>
        <w:spacing w:line="360" w:lineRule="auto"/>
      </w:pPr>
      <w:r w:rsidRPr="00632199">
        <w:t>Option A is incorrect. Both executors indeed owed a duty of care. However, the law recognises that a lay executor (Rebecca) who reasonably relies on professional guidance may not be judged by the same standard as the professional executor. The key breach here arises from Charles’s failure as the professional to supervise and protect the estate. Therefore, while A captures general liability, B more accurately isolates the legal principle and duty breach.</w:t>
      </w:r>
    </w:p>
    <w:p w14:paraId="25FD961D" w14:textId="77777777" w:rsidR="0098418F" w:rsidRPr="00632199" w:rsidRDefault="00000000" w:rsidP="00632199">
      <w:pPr>
        <w:spacing w:line="360" w:lineRule="auto"/>
      </w:pPr>
      <w:r w:rsidRPr="00632199">
        <w:t xml:space="preserve"> </w:t>
      </w:r>
    </w:p>
    <w:p w14:paraId="0C748F56" w14:textId="77777777" w:rsidR="0098418F" w:rsidRPr="00632199" w:rsidRDefault="00000000" w:rsidP="00632199">
      <w:pPr>
        <w:spacing w:line="360" w:lineRule="auto"/>
      </w:pPr>
      <w:r w:rsidRPr="00632199">
        <w:t>Option C is incorrect. Rebecca is not automatically protected merely because she relied on advice. She remains under a fiduciary obligation to act prudently and to question decisions that appear imprudent. However, courts often treat reliance on professional advice as mitigating, not eliminating, liability. Hence, C overstates her protection.</w:t>
      </w:r>
    </w:p>
    <w:p w14:paraId="6EAB7D94" w14:textId="77777777" w:rsidR="0098418F" w:rsidRPr="00632199" w:rsidRDefault="00000000" w:rsidP="00632199">
      <w:pPr>
        <w:spacing w:line="360" w:lineRule="auto"/>
      </w:pPr>
      <w:r w:rsidRPr="00632199">
        <w:t xml:space="preserve"> </w:t>
      </w:r>
    </w:p>
    <w:p w14:paraId="43FD7E77" w14:textId="77777777" w:rsidR="0098418F" w:rsidRPr="00632199" w:rsidRDefault="00000000" w:rsidP="00632199">
      <w:pPr>
        <w:spacing w:line="360" w:lineRule="auto"/>
      </w:pPr>
      <w:r w:rsidRPr="00632199">
        <w:t>Option D is incorrect. While executors may delegate certain ministerial tasks (e.g., routine administration), they cannot delegate core fiduciary responsibilities without oversight. Delegation must be prudent, to qualified persons, and properly monitored. Charles’s conduct fails these criteria. Thus, D misstates the law on permissible delegation.</w:t>
      </w:r>
    </w:p>
    <w:p w14:paraId="6EE9840D" w14:textId="77777777" w:rsidR="0098418F" w:rsidRPr="00632199" w:rsidRDefault="00000000" w:rsidP="00632199">
      <w:pPr>
        <w:spacing w:line="360" w:lineRule="auto"/>
      </w:pPr>
      <w:r w:rsidRPr="00632199">
        <w:t xml:space="preserve"> </w:t>
      </w:r>
    </w:p>
    <w:p w14:paraId="0F7BEB59" w14:textId="77777777" w:rsidR="0098418F" w:rsidRPr="00632199" w:rsidRDefault="00000000" w:rsidP="00632199">
      <w:pPr>
        <w:spacing w:line="360" w:lineRule="auto"/>
      </w:pPr>
      <w:r w:rsidRPr="00632199">
        <w:t>Option E is incorrect. This statement is technically sound, executors are jointly and severally liable for estate losses unless they can prove proper supervision. However, it is not the most correct because it lacks the specific recognition of Charles’s heightened professional duty, which defines the case outcome.</w:t>
      </w:r>
    </w:p>
    <w:p w14:paraId="20007C4B" w14:textId="77777777" w:rsidR="0098418F" w:rsidRPr="00632199" w:rsidRDefault="00000000" w:rsidP="00632199">
      <w:pPr>
        <w:spacing w:line="360" w:lineRule="auto"/>
        <w:rPr>
          <w:b/>
        </w:rPr>
      </w:pPr>
      <w:bookmarkStart w:id="21" w:name="_eszaigix8xrx" w:colFirst="0" w:colLast="0"/>
      <w:bookmarkEnd w:id="21"/>
      <w:r w:rsidRPr="00632199">
        <w:rPr>
          <w:b/>
        </w:rPr>
        <w:t>Question 5 (Tracing and Securing Estate Assets: Duty of Diligence)</w:t>
      </w:r>
    </w:p>
    <w:p w14:paraId="4DACFD3F" w14:textId="77777777" w:rsidR="0098418F" w:rsidRPr="00632199" w:rsidRDefault="00000000" w:rsidP="00632199">
      <w:pPr>
        <w:spacing w:line="360" w:lineRule="auto"/>
      </w:pPr>
      <w:r w:rsidRPr="00632199">
        <w:t xml:space="preserve">When Mr. Edward Blake died, he left behind a sizeable estate including several investment portfolios, rental income from two commercial properties, and an expensive vintage car </w:t>
      </w:r>
      <w:r w:rsidRPr="00632199">
        <w:lastRenderedPageBreak/>
        <w:t>collection. His executors, Helen and Marcus, began administration promptly but decided not to take immediate possession of the vehicles because they were “safely locked” in Edward’s countryside garage. They prioritised liquidating the investment accounts instead. Six weeks later, a neighbour reported that the garage had been broken into, and two rare cars, worth approximately £180,000, were missing. The police investigation revealed that the garage locks were old and easily forced, and that one of the executors had postponed securing insurance until “after the next meeting.” The beneficiaries now allege breach of duty, arguing that Helen and Marcus failed to secure the assets diligently. Helen claims the theft was unforeseeable and that “a delay of a few weeks” is common in large estates. Marcus insists they are not personally liable because they never took possession of the vehicles.</w:t>
      </w:r>
    </w:p>
    <w:p w14:paraId="007C35FA" w14:textId="77777777" w:rsidR="0098418F" w:rsidRPr="00632199" w:rsidRDefault="00000000" w:rsidP="00632199">
      <w:pPr>
        <w:spacing w:line="360" w:lineRule="auto"/>
      </w:pPr>
      <w:r w:rsidRPr="00632199">
        <w:t>Are the executors liable?</w:t>
      </w:r>
    </w:p>
    <w:p w14:paraId="382F745D" w14:textId="77777777" w:rsidR="0098418F" w:rsidRPr="00632199" w:rsidRDefault="00000000" w:rsidP="00632199">
      <w:pPr>
        <w:spacing w:line="360" w:lineRule="auto"/>
      </w:pPr>
      <w:r w:rsidRPr="00632199">
        <w:t>● A. The executors breached their fiduciary duty by failing to take prompt and reasonable steps to secure estate assets.</w:t>
      </w:r>
    </w:p>
    <w:p w14:paraId="0F8FE4A3" w14:textId="77777777" w:rsidR="0098418F" w:rsidRPr="00632199" w:rsidRDefault="00000000" w:rsidP="00632199">
      <w:pPr>
        <w:spacing w:line="360" w:lineRule="auto"/>
      </w:pPr>
      <w:r w:rsidRPr="00632199">
        <w:t>●  B. The executors are not liable because the theft was unforeseeable and caused by external criminal acts.</w:t>
      </w:r>
    </w:p>
    <w:p w14:paraId="1E42FFC8" w14:textId="77777777" w:rsidR="0098418F" w:rsidRPr="00632199" w:rsidRDefault="00000000" w:rsidP="00632199">
      <w:pPr>
        <w:spacing w:line="360" w:lineRule="auto"/>
      </w:pPr>
      <w:r w:rsidRPr="00632199">
        <w:t>●  C. Personal representatives have no duty until they have taken physical possession of the assets.</w:t>
      </w:r>
    </w:p>
    <w:p w14:paraId="0B5B68D6" w14:textId="77777777" w:rsidR="0098418F" w:rsidRPr="00632199" w:rsidRDefault="00000000" w:rsidP="00632199">
      <w:pPr>
        <w:spacing w:line="360" w:lineRule="auto"/>
      </w:pPr>
      <w:r w:rsidRPr="00632199">
        <w:t>●  D. The executors could avoid liability if they can prove they acted with the care that an ordinarily prudent person would exercise in similar circumstances..</w:t>
      </w:r>
    </w:p>
    <w:p w14:paraId="4CD190AA" w14:textId="77777777" w:rsidR="0098418F" w:rsidRPr="00632199" w:rsidRDefault="00000000" w:rsidP="00632199">
      <w:pPr>
        <w:spacing w:line="360" w:lineRule="auto"/>
      </w:pPr>
      <w:r w:rsidRPr="00632199">
        <w:t>● E. Marcus’s argument fails because fiduciary responsibility arises immediately upon acceptance of office, not upon taking possession.</w:t>
      </w:r>
    </w:p>
    <w:p w14:paraId="1EA7A912" w14:textId="77777777" w:rsidR="0098418F" w:rsidRPr="00632199" w:rsidRDefault="00000000" w:rsidP="00632199">
      <w:pPr>
        <w:spacing w:line="360" w:lineRule="auto"/>
      </w:pPr>
      <w:r w:rsidRPr="00632199">
        <w:t>The correct answer is A.</w:t>
      </w:r>
    </w:p>
    <w:p w14:paraId="210DCCD1" w14:textId="77777777" w:rsidR="0098418F" w:rsidRPr="00632199" w:rsidRDefault="00000000" w:rsidP="00632199">
      <w:pPr>
        <w:spacing w:line="360" w:lineRule="auto"/>
      </w:pPr>
      <w:r w:rsidRPr="00632199">
        <w:t xml:space="preserve"> </w:t>
      </w:r>
    </w:p>
    <w:p w14:paraId="29772706" w14:textId="77777777" w:rsidR="0098418F" w:rsidRPr="00632199" w:rsidRDefault="00000000" w:rsidP="00632199">
      <w:pPr>
        <w:spacing w:line="360" w:lineRule="auto"/>
        <w:rPr>
          <w:b/>
          <w:color w:val="000000"/>
        </w:rPr>
      </w:pPr>
      <w:bookmarkStart w:id="22" w:name="_yanr7efjtiul" w:colFirst="0" w:colLast="0"/>
      <w:bookmarkEnd w:id="22"/>
      <w:r w:rsidRPr="00632199">
        <w:rPr>
          <w:b/>
          <w:color w:val="000000"/>
        </w:rPr>
        <w:t>Explanation</w:t>
      </w:r>
    </w:p>
    <w:p w14:paraId="5B20D464" w14:textId="77777777" w:rsidR="0098418F" w:rsidRPr="00632199" w:rsidRDefault="00000000" w:rsidP="00632199">
      <w:pPr>
        <w:spacing w:line="360" w:lineRule="auto"/>
      </w:pPr>
      <w:r w:rsidRPr="00632199">
        <w:t>Option A is correct. Personal Representatives (PRs) owe a positive fiduciary duty to identify, secure, and protect estate assets immediately upon assuming their role. This duty arises from the moment they accept office, not from the moment they take possession. Failure to insure or physically safeguard valuable property, especially known high-value items like cars, constitutes a breach of the duty of diligence and duty of care. Executors are expected to act as prudent custodians of another’s property. The theft, though criminal, was foreseeable given the delay and lack of precaution. Hence, A is the most correct because it articulates both the fiduciary principle and its application to the facts.</w:t>
      </w:r>
    </w:p>
    <w:p w14:paraId="1580D78C" w14:textId="77777777" w:rsidR="0098418F" w:rsidRPr="00632199" w:rsidRDefault="00000000" w:rsidP="00632199">
      <w:pPr>
        <w:spacing w:line="360" w:lineRule="auto"/>
      </w:pPr>
      <w:r w:rsidRPr="00632199">
        <w:t xml:space="preserve">Option B is incorrect. External theft does not absolve fiduciaries if loss was preventable through reasonable care. Courts consistently hold that executors must anticipate foreseeable </w:t>
      </w:r>
      <w:r w:rsidRPr="00632199">
        <w:lastRenderedPageBreak/>
        <w:t>risks, including burglary or damage, particularly where the property is valuable or unsecured. Therefore, B fails to recognise the executors’ proactive duty.</w:t>
      </w:r>
    </w:p>
    <w:p w14:paraId="0AD9D9D3" w14:textId="77777777" w:rsidR="0098418F" w:rsidRPr="00632199" w:rsidRDefault="00000000" w:rsidP="00632199">
      <w:pPr>
        <w:spacing w:line="360" w:lineRule="auto"/>
      </w:pPr>
      <w:r w:rsidRPr="00632199">
        <w:t xml:space="preserve">Option C is incorrect. This misrepresents the law. The duty to secure assets arises </w:t>
      </w:r>
      <w:r w:rsidRPr="00632199">
        <w:rPr>
          <w:i/>
        </w:rPr>
        <w:t>immediately upon grant or acceptance of executorship</w:t>
      </w:r>
      <w:r w:rsidRPr="00632199">
        <w:t>, even before formal possession. PRs cannot defer responsibility by claiming they had not “taken control.” Fiduciary obligations attach upon office, not physical custody.</w:t>
      </w:r>
    </w:p>
    <w:p w14:paraId="62861D76" w14:textId="77777777" w:rsidR="0098418F" w:rsidRPr="00632199" w:rsidRDefault="00000000" w:rsidP="00632199">
      <w:pPr>
        <w:spacing w:line="360" w:lineRule="auto"/>
      </w:pPr>
      <w:r w:rsidRPr="00632199">
        <w:t>Option D is incorrect.  The “prudent person” standard is indeed the correct benchmark under fiduciary law, PRs must act as a reasonable and careful person would in managing another’s property. However, here the facts clearly show a deviation from that standard. The executors ignored an obvious risk and failed to insure or inspect the vehicles promptly. Option E is incorrect.  It is accurate that Marcus’s argument fails because the duty arises immediately upon appointment, not upon physical handling of property. However, E is limited to refuting Marcus’s reasoning; it does not encapsulate the overall breach of fiduciary duty.</w:t>
      </w:r>
    </w:p>
    <w:p w14:paraId="4E251F58" w14:textId="77777777" w:rsidR="0098418F" w:rsidRPr="00632199" w:rsidRDefault="00000000" w:rsidP="00632199">
      <w:pPr>
        <w:spacing w:line="360" w:lineRule="auto"/>
        <w:rPr>
          <w:b/>
        </w:rPr>
      </w:pPr>
      <w:bookmarkStart w:id="23" w:name="_f60y2th76dab" w:colFirst="0" w:colLast="0"/>
      <w:bookmarkEnd w:id="23"/>
      <w:r w:rsidRPr="00632199">
        <w:rPr>
          <w:b/>
        </w:rPr>
        <w:t>Question 6 (Protection Against Liability: Unknown Creditors and Statutory Notices)</w:t>
      </w:r>
    </w:p>
    <w:p w14:paraId="013046E5" w14:textId="77777777" w:rsidR="0098418F" w:rsidRPr="00632199" w:rsidRDefault="00000000" w:rsidP="00632199">
      <w:pPr>
        <w:spacing w:line="360" w:lineRule="auto"/>
      </w:pPr>
      <w:r w:rsidRPr="00632199">
        <w:t xml:space="preserve">After Mr. Daniel Harper died, his executor Victoria began administering the estate, valued at approximately £950,000. The assets included a house, savings, and several outstanding business invoices owed to and by Daniel’s former company. Following her solicitor’s advice, Victoria placed a statutory notice to creditors in the </w:t>
      </w:r>
      <w:r w:rsidRPr="00632199">
        <w:rPr>
          <w:i/>
        </w:rPr>
        <w:t>London Gazette</w:t>
      </w:r>
      <w:r w:rsidRPr="00632199">
        <w:t xml:space="preserve"> and the </w:t>
      </w:r>
      <w:r w:rsidRPr="00632199">
        <w:rPr>
          <w:i/>
        </w:rPr>
        <w:t>Surrey Herald</w:t>
      </w:r>
      <w:r w:rsidRPr="00632199">
        <w:t xml:space="preserve">, giving two months for claims, as required under </w:t>
      </w:r>
      <w:r w:rsidRPr="00632199">
        <w:rPr>
          <w:b/>
        </w:rPr>
        <w:t>section 27 of the Trustee Act 1925</w:t>
      </w:r>
      <w:r w:rsidRPr="00632199">
        <w:t>. Once the notice period expired, she distributed the estate in full,  paying the debts she knew of and transferring the residue to the beneficiaries. Eight months later, a former business partner surfaced, claiming Daniel owed him £60,000 under a loan agreement made informally and without written record. The partner demanded payment from Victoria personally, alleging that her notices were insufficient because she did not place them in a national business publication or write to known associates. Victoria insists that she acted in good faith and relied on legal advice. Is Victoria liable?</w:t>
      </w:r>
    </w:p>
    <w:p w14:paraId="341C5D17" w14:textId="77777777" w:rsidR="0098418F" w:rsidRPr="00632199" w:rsidRDefault="00000000" w:rsidP="00632199">
      <w:pPr>
        <w:spacing w:line="360" w:lineRule="auto"/>
      </w:pPr>
      <w:r w:rsidRPr="00632199">
        <w:t>● A. Victoria is personally protected under section 27 because she published valid statutory notices and acted in good faith.</w:t>
      </w:r>
    </w:p>
    <w:p w14:paraId="3F2C010A" w14:textId="77777777" w:rsidR="0098418F" w:rsidRPr="00632199" w:rsidRDefault="00000000" w:rsidP="00632199">
      <w:pPr>
        <w:spacing w:line="360" w:lineRule="auto"/>
      </w:pPr>
      <w:r w:rsidRPr="00632199">
        <w:t>●  B. Section 27 does not protect her because she failed to advertise in a publication directed at Daniel’s business sector.</w:t>
      </w:r>
    </w:p>
    <w:p w14:paraId="1630BF21" w14:textId="77777777" w:rsidR="0098418F" w:rsidRPr="00632199" w:rsidRDefault="00000000" w:rsidP="00632199">
      <w:pPr>
        <w:spacing w:line="360" w:lineRule="auto"/>
      </w:pPr>
      <w:r w:rsidRPr="00632199">
        <w:t>●  C. The creditor may still recover from the beneficiaries, though Victoria herself is personally protected.</w:t>
      </w:r>
    </w:p>
    <w:p w14:paraId="672112BA" w14:textId="77777777" w:rsidR="0098418F" w:rsidRPr="00632199" w:rsidRDefault="00000000" w:rsidP="00632199">
      <w:pPr>
        <w:spacing w:line="360" w:lineRule="auto"/>
      </w:pPr>
      <w:r w:rsidRPr="00632199">
        <w:t>●  D. Victoria remains liable because executors must personally trace all possible creditors before relying on publication.</w:t>
      </w:r>
    </w:p>
    <w:p w14:paraId="7AD85D2E" w14:textId="77777777" w:rsidR="0098418F" w:rsidRPr="00632199" w:rsidRDefault="00000000" w:rsidP="00632199">
      <w:pPr>
        <w:spacing w:line="360" w:lineRule="auto"/>
      </w:pPr>
      <w:r w:rsidRPr="00632199">
        <w:lastRenderedPageBreak/>
        <w:t>●  E. The protection under section 27 applies only if the executor can prove there were no outstanding debts.</w:t>
      </w:r>
    </w:p>
    <w:p w14:paraId="597BB854" w14:textId="77777777" w:rsidR="0098418F" w:rsidRPr="00632199" w:rsidRDefault="00000000" w:rsidP="00632199">
      <w:pPr>
        <w:spacing w:line="360" w:lineRule="auto"/>
      </w:pPr>
      <w:r w:rsidRPr="00632199">
        <w:t>The correct answer is A.</w:t>
      </w:r>
    </w:p>
    <w:p w14:paraId="7A5B49DA" w14:textId="77777777" w:rsidR="0098418F" w:rsidRPr="00632199" w:rsidRDefault="00000000" w:rsidP="00632199">
      <w:pPr>
        <w:spacing w:line="360" w:lineRule="auto"/>
        <w:rPr>
          <w:b/>
          <w:color w:val="000000"/>
        </w:rPr>
      </w:pPr>
      <w:bookmarkStart w:id="24" w:name="_67szths7jiup" w:colFirst="0" w:colLast="0"/>
      <w:bookmarkEnd w:id="24"/>
      <w:r w:rsidRPr="00632199">
        <w:rPr>
          <w:b/>
          <w:color w:val="000000"/>
        </w:rPr>
        <w:t>Explanation</w:t>
      </w:r>
    </w:p>
    <w:p w14:paraId="1B2D1A26" w14:textId="77777777" w:rsidR="0098418F" w:rsidRPr="00632199" w:rsidRDefault="00000000" w:rsidP="00632199">
      <w:pPr>
        <w:spacing w:line="360" w:lineRule="auto"/>
      </w:pPr>
      <w:r w:rsidRPr="00632199">
        <w:t xml:space="preserve">Option A is correct. Section 27 of the Trustee Act 1925 provides personal protection for executors who have given proper public notice to creditors before distributing an estate. By advertising in the </w:t>
      </w:r>
      <w:r w:rsidRPr="00632199">
        <w:rPr>
          <w:i/>
        </w:rPr>
        <w:t>London Gazette</w:t>
      </w:r>
      <w:r w:rsidRPr="00632199">
        <w:t xml:space="preserve"> and a local newspaper, and allowing the statutory two-month period, Victoria fulfilled the legal requirements. Acting on professional advice and in good faith reinforces her position. Once the statutory conditions are met, she cannot be held personally liable for later claims unknown at the time of distribution. The unpaid creditor’s remedy lies against the </w:t>
      </w:r>
      <w:r w:rsidRPr="00632199">
        <w:rPr>
          <w:i/>
        </w:rPr>
        <w:t>beneficiaries</w:t>
      </w:r>
      <w:r w:rsidRPr="00632199">
        <w:t xml:space="preserve"> who received the estate, not against her personally. Thus, A is the most correct answer.</w:t>
      </w:r>
    </w:p>
    <w:p w14:paraId="2C50D14A" w14:textId="77777777" w:rsidR="0098418F" w:rsidRPr="00632199" w:rsidRDefault="00000000" w:rsidP="00632199">
      <w:pPr>
        <w:spacing w:line="360" w:lineRule="auto"/>
      </w:pPr>
      <w:r w:rsidRPr="00632199">
        <w:t xml:space="preserve">Option B is incorrect. The statute requires reasonable publication, not perfection. Advertising in the </w:t>
      </w:r>
      <w:r w:rsidRPr="00632199">
        <w:rPr>
          <w:i/>
        </w:rPr>
        <w:t>London Gazette</w:t>
      </w:r>
      <w:r w:rsidRPr="00632199">
        <w:t xml:space="preserve"> and a local paper satisfies the statutory threshold; executors are not required to target every conceivable creditor base or business audience. B overstates the level of diligence required.</w:t>
      </w:r>
    </w:p>
    <w:p w14:paraId="3379C12D" w14:textId="77777777" w:rsidR="0098418F" w:rsidRPr="00632199" w:rsidRDefault="00000000" w:rsidP="00632199">
      <w:pPr>
        <w:spacing w:line="360" w:lineRule="auto"/>
      </w:pPr>
      <w:r w:rsidRPr="00632199">
        <w:t xml:space="preserve">Option C is incorrect. This statement is true,  an unpaid creditor may trace or recover from the estate assets now in the beneficiaries’ hands. However, it focuses on the creditor’s remedy rather than the executor’s liability. The question concerns whether </w:t>
      </w:r>
      <w:r w:rsidRPr="00632199">
        <w:rPr>
          <w:i/>
        </w:rPr>
        <w:t>Victoria</w:t>
      </w:r>
      <w:r w:rsidRPr="00632199">
        <w:t xml:space="preserve"> is personally protected, which is fully captured by A.</w:t>
      </w:r>
    </w:p>
    <w:p w14:paraId="60F4A526" w14:textId="77777777" w:rsidR="0098418F" w:rsidRPr="00632199" w:rsidRDefault="00000000" w:rsidP="00632199">
      <w:pPr>
        <w:spacing w:line="360" w:lineRule="auto"/>
      </w:pPr>
      <w:r w:rsidRPr="00632199">
        <w:t>Option D is incorrect. Executors are not expected to trace or contact every potential creditor individually unless they already know of them. Section 27 substitutes publication for exhaustive personal inquiry. Thus, D misrepresents the scope of fiduciary diligence.</w:t>
      </w:r>
    </w:p>
    <w:p w14:paraId="24709FC9" w14:textId="77777777" w:rsidR="0098418F" w:rsidRPr="00632199" w:rsidRDefault="00000000" w:rsidP="00632199">
      <w:pPr>
        <w:spacing w:line="360" w:lineRule="auto"/>
      </w:pPr>
      <w:r w:rsidRPr="00632199">
        <w:t>Option E is incorrect. The statutory protection does not depend on proof that there were no debts, but on evidence that reasonable public notice was given. Unknown liabilities can exist, the executor’s protection arises from compliance, not from absolute certainty.</w:t>
      </w:r>
    </w:p>
    <w:p w14:paraId="0FAEBAF6" w14:textId="77777777" w:rsidR="0098418F" w:rsidRPr="00632199" w:rsidRDefault="00000000" w:rsidP="00632199">
      <w:pPr>
        <w:spacing w:line="360" w:lineRule="auto"/>
        <w:rPr>
          <w:b/>
        </w:rPr>
      </w:pPr>
      <w:bookmarkStart w:id="25" w:name="_xfdojclwdten" w:colFirst="0" w:colLast="0"/>
      <w:bookmarkEnd w:id="25"/>
      <w:r w:rsidRPr="00632199">
        <w:rPr>
          <w:b/>
        </w:rPr>
        <w:t>Question 7 (Joint Assets and the Executor’s Duty to Ascertain Ownership)</w:t>
      </w:r>
    </w:p>
    <w:p w14:paraId="3D473A25" w14:textId="77777777" w:rsidR="0098418F" w:rsidRPr="00632199" w:rsidRDefault="00000000" w:rsidP="00632199">
      <w:pPr>
        <w:spacing w:line="360" w:lineRule="auto"/>
      </w:pPr>
      <w:r w:rsidRPr="00632199">
        <w:t xml:space="preserve">When Mrs Patricia Langford passed away, her will appointed her husband Stephen and daughter Caroline as executors. Patricia had shared several bank accounts and investments with Stephen, all held in their joint names. She also left a handwritten note stating, “Stephen knows what belongs to him and what belongs to me.” Believing that joint accounts automatically passed to him by survivorship, Stephen withdrew the entire balance of £210,000 before probate and used part of it to clear his personal loan. Later, Caroline discovered that substantial sums in those accounts came from the sale of Patricia’s inherited shares three years before her death. </w:t>
      </w:r>
      <w:r w:rsidRPr="00632199">
        <w:lastRenderedPageBreak/>
        <w:t>She argued that the funds represented Patricia’s separate property and therefore formed part of her estate. Stephen insists he acted lawfully because the accounts were joint, and the will made no express reference to them. The beneficiaries now dispute whether the funds were rightfully Stephen’s or whether the estate has a claim to them.</w:t>
      </w:r>
    </w:p>
    <w:p w14:paraId="708E81EB" w14:textId="77777777" w:rsidR="0098418F" w:rsidRPr="00632199" w:rsidRDefault="00000000" w:rsidP="00632199">
      <w:pPr>
        <w:spacing w:line="360" w:lineRule="auto"/>
      </w:pPr>
      <w:r w:rsidRPr="00632199">
        <w:t>How must executors handle joint property where beneficial ownership is unclear?</w:t>
      </w:r>
    </w:p>
    <w:p w14:paraId="261B0477" w14:textId="77777777" w:rsidR="0098418F" w:rsidRPr="00632199" w:rsidRDefault="00000000" w:rsidP="00632199">
      <w:pPr>
        <w:spacing w:line="360" w:lineRule="auto"/>
      </w:pPr>
      <w:r w:rsidRPr="00632199">
        <w:t>● A. Executors must investigate the source of funds in joint accounts to determine whether a beneficial interest passes by survivorship or results back to the estate.</w:t>
      </w:r>
    </w:p>
    <w:p w14:paraId="758718E0" w14:textId="77777777" w:rsidR="0098418F" w:rsidRPr="00632199" w:rsidRDefault="00000000" w:rsidP="00632199">
      <w:pPr>
        <w:spacing w:line="360" w:lineRule="auto"/>
      </w:pPr>
      <w:r w:rsidRPr="00632199">
        <w:t>● B. Joint bank accounts always pass to the surviving holder automatically, regardless of contribution.</w:t>
      </w:r>
    </w:p>
    <w:p w14:paraId="5AD24CCC" w14:textId="77777777" w:rsidR="0098418F" w:rsidRPr="00632199" w:rsidRDefault="00000000" w:rsidP="00632199">
      <w:pPr>
        <w:spacing w:line="360" w:lineRule="auto"/>
      </w:pPr>
      <w:r w:rsidRPr="00632199">
        <w:t>● C. Stephen’s withdrawal of funds before probate may breach his fiduciary duty if the money belonged wholly or partly to the deceased.</w:t>
      </w:r>
    </w:p>
    <w:p w14:paraId="50D91F07" w14:textId="77777777" w:rsidR="0098418F" w:rsidRPr="00632199" w:rsidRDefault="00000000" w:rsidP="00632199">
      <w:pPr>
        <w:spacing w:line="360" w:lineRule="auto"/>
      </w:pPr>
      <w:r w:rsidRPr="00632199">
        <w:t>● D. Where contributions are unequal, equity may impose a resulting trust in favour of the deceased’s estate.</w:t>
      </w:r>
    </w:p>
    <w:p w14:paraId="34881F1E" w14:textId="77777777" w:rsidR="0098418F" w:rsidRPr="00632199" w:rsidRDefault="00000000" w:rsidP="00632199">
      <w:pPr>
        <w:spacing w:line="360" w:lineRule="auto"/>
      </w:pPr>
      <w:r w:rsidRPr="00632199">
        <w:t>● E. Executors have no power to question the surviving joint holder’s ownership once the account is legally joint.</w:t>
      </w:r>
    </w:p>
    <w:p w14:paraId="651E97FD" w14:textId="77777777" w:rsidR="0098418F" w:rsidRPr="00632199" w:rsidRDefault="00000000" w:rsidP="00632199">
      <w:pPr>
        <w:spacing w:line="360" w:lineRule="auto"/>
      </w:pPr>
      <w:r w:rsidRPr="00632199">
        <w:t>The correct answer is A.</w:t>
      </w:r>
    </w:p>
    <w:p w14:paraId="61B9B9CC" w14:textId="77777777" w:rsidR="0098418F" w:rsidRPr="00632199" w:rsidRDefault="00000000" w:rsidP="00632199">
      <w:pPr>
        <w:spacing w:line="360" w:lineRule="auto"/>
        <w:rPr>
          <w:b/>
        </w:rPr>
      </w:pPr>
      <w:r w:rsidRPr="00632199">
        <w:rPr>
          <w:b/>
        </w:rPr>
        <w:t>Explanation</w:t>
      </w:r>
    </w:p>
    <w:p w14:paraId="2D19AEBD" w14:textId="77777777" w:rsidR="0098418F" w:rsidRPr="00632199" w:rsidRDefault="00000000" w:rsidP="00632199">
      <w:pPr>
        <w:spacing w:line="360" w:lineRule="auto"/>
      </w:pPr>
      <w:r w:rsidRPr="00632199">
        <w:t>Option A is correct. Executors have a duty to ascertain the true beneficial ownership of property that appears jointly held. Legal title (the joint account) is not conclusive; the source of funds and the parties’ intention determine whether the survivor takes beneficially by survivorship or whether the deceased’s share returns to the estate via a resulting trust. Stephen’s assumption that all joint property was his ignores this fiduciary responsibility. Executors must examine statements, contributions, and context before releasing or treating assets as outside the estate. Hence, A is the most correct because it captures both the investigative duty and the equitable principle.</w:t>
      </w:r>
    </w:p>
    <w:p w14:paraId="4D514427" w14:textId="77777777" w:rsidR="0098418F" w:rsidRPr="00632199" w:rsidRDefault="00000000" w:rsidP="00632199">
      <w:pPr>
        <w:spacing w:line="360" w:lineRule="auto"/>
      </w:pPr>
      <w:r w:rsidRPr="00632199">
        <w:t>Option B is incorrect. Although many joint accounts do pass by survivorship, this is not automatic where evidence shows the funds were provided solely by the deceased without an intention to gift. Equity distinguishes between legal title and beneficial ownership. Therefore, B misstates the principle.</w:t>
      </w:r>
    </w:p>
    <w:p w14:paraId="41B06E8D" w14:textId="77777777" w:rsidR="0098418F" w:rsidRPr="00632199" w:rsidRDefault="00000000" w:rsidP="00632199">
      <w:pPr>
        <w:spacing w:line="360" w:lineRule="auto"/>
      </w:pPr>
      <w:r w:rsidRPr="00632199">
        <w:t>Option C is incorrect. Stephen’s premature withdrawal indeed risks breach of fiduciary duty if part of the money belonged to the estate. However, A is superior because it explains why that conduct constitutes a breach,  failure to determine beneficial entitlement before acting.</w:t>
      </w:r>
    </w:p>
    <w:p w14:paraId="288DDDA8" w14:textId="77777777" w:rsidR="0098418F" w:rsidRPr="00632199" w:rsidRDefault="00000000" w:rsidP="00632199">
      <w:pPr>
        <w:spacing w:line="360" w:lineRule="auto"/>
      </w:pPr>
      <w:r w:rsidRPr="00632199">
        <w:lastRenderedPageBreak/>
        <w:t>Option D is incorrect. It is true that unequal contributions may raise a resulting trust in favour of the contributor’s estate. Nevertheless, this option describes a possible outcome, not the executor’s duty tested in the question.</w:t>
      </w:r>
    </w:p>
    <w:p w14:paraId="657D45FA" w14:textId="77777777" w:rsidR="0098418F" w:rsidRPr="00632199" w:rsidRDefault="00000000" w:rsidP="00632199">
      <w:pPr>
        <w:spacing w:line="360" w:lineRule="auto"/>
      </w:pPr>
      <w:r w:rsidRPr="00632199">
        <w:t>Option E is incorrect. Executors cannot ignore possible estate claims merely because the account is in joint names. Their fiduciary role requires inquiry and, where necessary, obtaining legal advice or court direction. Accepting title at face value would contradict the duty of diligence and impartiality.</w:t>
      </w:r>
    </w:p>
    <w:p w14:paraId="11F280C2" w14:textId="77777777" w:rsidR="0098418F" w:rsidRPr="00632199" w:rsidRDefault="00000000" w:rsidP="00632199">
      <w:pPr>
        <w:spacing w:line="360" w:lineRule="auto"/>
        <w:rPr>
          <w:b/>
        </w:rPr>
      </w:pPr>
      <w:bookmarkStart w:id="26" w:name="_sasdl5e9s5x6" w:colFirst="0" w:colLast="0"/>
      <w:bookmarkEnd w:id="26"/>
      <w:r w:rsidRPr="00632199">
        <w:rPr>
          <w:b/>
        </w:rPr>
        <w:t>Question 8 (Commencement and Duration of the Administration Period)</w:t>
      </w:r>
    </w:p>
    <w:p w14:paraId="1F424C66" w14:textId="77777777" w:rsidR="0098418F" w:rsidRPr="00632199" w:rsidRDefault="00000000" w:rsidP="00632199">
      <w:pPr>
        <w:spacing w:line="360" w:lineRule="auto"/>
      </w:pPr>
      <w:r w:rsidRPr="00632199">
        <w:t>When Mr. Harold Benton died, his will appointed his wife Margaret and his son David as executors. Probate was granted on 3 March 2023, and the executors immediately began collecting assets. By August, all debts were paid, and the residuary estate stood at £560,000. David, eager to finalise the process, distributed the residue to the beneficiaries in September, though one investment account was still under valuation due to a pending dividend. Two months later, the company issued an unexpected tax adjustment notice, reducing the account value by £48,000. The beneficiaries refused to refund any portion, arguing the estate had been “completed.” Margaret insists that administration ended at distribution, while David contends it continues until every matter is fully resolved.</w:t>
      </w:r>
    </w:p>
    <w:p w14:paraId="4D79A831" w14:textId="77777777" w:rsidR="0098418F" w:rsidRPr="00632199" w:rsidRDefault="00000000" w:rsidP="00632199">
      <w:pPr>
        <w:spacing w:line="360" w:lineRule="auto"/>
      </w:pPr>
      <w:r w:rsidRPr="00632199">
        <w:t>When does the administration period legally end, and what are the fiduciary implications of premature closure?</w:t>
      </w:r>
    </w:p>
    <w:p w14:paraId="4F36300C" w14:textId="77777777" w:rsidR="0098418F" w:rsidRPr="00632199" w:rsidRDefault="00000000" w:rsidP="00632199">
      <w:pPr>
        <w:spacing w:line="360" w:lineRule="auto"/>
      </w:pPr>
      <w:r w:rsidRPr="00632199">
        <w:t>● A. The administration period continues until all debts, taxes, and outstanding matters are fully resolved, regardless of interim distributions.</w:t>
      </w:r>
    </w:p>
    <w:p w14:paraId="6CDE2ACD" w14:textId="77777777" w:rsidR="0098418F" w:rsidRPr="00632199" w:rsidRDefault="00000000" w:rsidP="00632199">
      <w:pPr>
        <w:spacing w:line="360" w:lineRule="auto"/>
      </w:pPr>
      <w:r w:rsidRPr="00632199">
        <w:t>●  B. Administration ends once the executors have paid known debts and made final distribution to beneficiaries.</w:t>
      </w:r>
    </w:p>
    <w:p w14:paraId="221CF0A3" w14:textId="77777777" w:rsidR="0098418F" w:rsidRPr="00632199" w:rsidRDefault="00000000" w:rsidP="00632199">
      <w:pPr>
        <w:spacing w:line="360" w:lineRule="auto"/>
      </w:pPr>
      <w:r w:rsidRPr="00632199">
        <w:t>● C. Executors may close the estate whenever they believe it is substantially complete, even if some uncertainties remain</w:t>
      </w:r>
    </w:p>
    <w:p w14:paraId="4B4861EC" w14:textId="77777777" w:rsidR="0098418F" w:rsidRPr="00632199" w:rsidRDefault="00000000" w:rsidP="00632199">
      <w:pPr>
        <w:spacing w:line="360" w:lineRule="auto"/>
      </w:pPr>
      <w:r w:rsidRPr="00632199">
        <w:t>●  D. The administration period ends automatically upon the last payment to a beneficiary.</w:t>
      </w:r>
    </w:p>
    <w:p w14:paraId="32E18A3B" w14:textId="77777777" w:rsidR="0098418F" w:rsidRPr="00632199" w:rsidRDefault="00000000" w:rsidP="00632199">
      <w:pPr>
        <w:spacing w:line="360" w:lineRule="auto"/>
      </w:pPr>
      <w:r w:rsidRPr="00632199">
        <w:t>●  E. Executors remain fiduciaries until they have fulfilled all legal and tax obligations, not merely until distribution.</w:t>
      </w:r>
    </w:p>
    <w:p w14:paraId="1180B7B4" w14:textId="77777777" w:rsidR="0098418F" w:rsidRPr="00632199" w:rsidRDefault="00000000" w:rsidP="00632199">
      <w:pPr>
        <w:spacing w:line="360" w:lineRule="auto"/>
      </w:pPr>
      <w:r w:rsidRPr="00632199">
        <w:t>The correct answer is A.</w:t>
      </w:r>
    </w:p>
    <w:p w14:paraId="121425B2" w14:textId="77777777" w:rsidR="0098418F" w:rsidRPr="00632199" w:rsidRDefault="00000000" w:rsidP="00632199">
      <w:pPr>
        <w:spacing w:line="360" w:lineRule="auto"/>
        <w:rPr>
          <w:b/>
        </w:rPr>
      </w:pPr>
      <w:r w:rsidRPr="00632199">
        <w:rPr>
          <w:b/>
        </w:rPr>
        <w:t>Explanation</w:t>
      </w:r>
    </w:p>
    <w:p w14:paraId="29F6E513" w14:textId="77777777" w:rsidR="0098418F" w:rsidRPr="00632199" w:rsidRDefault="00000000" w:rsidP="00632199">
      <w:pPr>
        <w:spacing w:line="360" w:lineRule="auto"/>
      </w:pPr>
      <w:r w:rsidRPr="00632199">
        <w:t xml:space="preserve">Option A is correct.  The administration period lasts until all estate obligations,  including taxes, claims, and contingencies,  are completely resolved. Distributions made before final settlement are </w:t>
      </w:r>
      <w:r w:rsidRPr="00632199">
        <w:rPr>
          <w:i/>
        </w:rPr>
        <w:t>interim</w:t>
      </w:r>
      <w:r w:rsidRPr="00632199">
        <w:t>, not conclusive. Executors remain fiduciaries throughout and risk personal liability for premature closure.</w:t>
      </w:r>
    </w:p>
    <w:p w14:paraId="7FBEC159" w14:textId="77777777" w:rsidR="0098418F" w:rsidRPr="00632199" w:rsidRDefault="00000000" w:rsidP="00632199">
      <w:pPr>
        <w:spacing w:line="360" w:lineRule="auto"/>
      </w:pPr>
      <w:r w:rsidRPr="00632199">
        <w:lastRenderedPageBreak/>
        <w:t>Option B is incorrect. Distribution does not terminate responsibility. If later liabilities emerge, executors may be required to recover or personally satisfy them.</w:t>
      </w:r>
    </w:p>
    <w:p w14:paraId="540C5D0E" w14:textId="77777777" w:rsidR="0098418F" w:rsidRPr="00632199" w:rsidRDefault="00000000" w:rsidP="00632199">
      <w:pPr>
        <w:spacing w:line="360" w:lineRule="auto"/>
      </w:pPr>
      <w:r w:rsidRPr="00632199">
        <w:t>Option C is incorrect. Subjective belief is insufficient. The test is objective diligence, not personal satisfaction.</w:t>
      </w:r>
    </w:p>
    <w:p w14:paraId="795AC750" w14:textId="77777777" w:rsidR="0098418F" w:rsidRPr="00632199" w:rsidRDefault="00000000" w:rsidP="00632199">
      <w:pPr>
        <w:spacing w:line="360" w:lineRule="auto"/>
      </w:pPr>
      <w:r w:rsidRPr="00632199">
        <w:t>Option D is incorrect. The law does not recognise an “automatic” end upon payment. Duties persist until the estate’s affairs are entirely settled.</w:t>
      </w:r>
    </w:p>
    <w:p w14:paraId="2A9D311D" w14:textId="77777777" w:rsidR="0098418F" w:rsidRPr="00632199" w:rsidRDefault="00000000" w:rsidP="00632199">
      <w:pPr>
        <w:spacing w:line="360" w:lineRule="auto"/>
      </w:pPr>
      <w:r w:rsidRPr="00632199">
        <w:t>Option E is incorrect. While accurate, it restates rather than applies the rule. A integrates both scope and consequence.</w:t>
      </w:r>
    </w:p>
    <w:p w14:paraId="6B71F27C" w14:textId="77777777" w:rsidR="0098418F" w:rsidRPr="00632199" w:rsidRDefault="00000000" w:rsidP="00632199">
      <w:pPr>
        <w:spacing w:line="360" w:lineRule="auto"/>
        <w:rPr>
          <w:b/>
        </w:rPr>
      </w:pPr>
      <w:bookmarkStart w:id="27" w:name="_32v5qslspgs6" w:colFirst="0" w:colLast="0"/>
      <w:bookmarkEnd w:id="27"/>
      <w:r w:rsidRPr="00632199">
        <w:rPr>
          <w:b/>
        </w:rPr>
        <w:t>Question 9 (Premature Distribution and Personal Liability)</w:t>
      </w:r>
    </w:p>
    <w:p w14:paraId="0D706DCB" w14:textId="77777777" w:rsidR="0098418F" w:rsidRPr="00632199" w:rsidRDefault="00000000" w:rsidP="00632199">
      <w:pPr>
        <w:spacing w:line="360" w:lineRule="auto"/>
      </w:pPr>
      <w:r w:rsidRPr="00632199">
        <w:t>Ms. Olivia Rees acted as sole executrix of her late aunt’s estate. The will left cash gifts of £50,000 each to three nieces, and the residue to a local charity. Eager to avoid delays, Olivia distributed all pecuniary legacies within three months of probate, before confirming the estate’s tax liabilities. Later, HMRC assessed additional inheritance tax of £35,000 due to unreported lifetime gifts. The charity refused to contribute, arguing it had not yet received its residue. Olivia now faces a shortfall in estate funds and considers reclaiming money from the nieces. She claims that early payment “in good faith” should absolve her of responsibility.</w:t>
      </w:r>
    </w:p>
    <w:p w14:paraId="2D30CA35" w14:textId="77777777" w:rsidR="0098418F" w:rsidRPr="00632199" w:rsidRDefault="00000000" w:rsidP="00632199">
      <w:pPr>
        <w:spacing w:line="360" w:lineRule="auto"/>
      </w:pPr>
      <w:r w:rsidRPr="00632199">
        <w:t>Does premature distribution breach fiduciary duty and expose executors to personal liability?</w:t>
      </w:r>
    </w:p>
    <w:p w14:paraId="43CA1557" w14:textId="77777777" w:rsidR="0098418F" w:rsidRPr="00632199" w:rsidRDefault="00000000" w:rsidP="00632199">
      <w:pPr>
        <w:spacing w:line="360" w:lineRule="auto"/>
      </w:pPr>
      <w:r w:rsidRPr="00632199">
        <w:t>● A. Executors who distribute before confirming liabilities do so at their own risk and remain personally liable for any shortfall.</w:t>
      </w:r>
    </w:p>
    <w:p w14:paraId="3AA18C63" w14:textId="77777777" w:rsidR="0098418F" w:rsidRPr="00632199" w:rsidRDefault="00000000" w:rsidP="00632199">
      <w:pPr>
        <w:spacing w:line="360" w:lineRule="auto"/>
      </w:pPr>
      <w:r w:rsidRPr="00632199">
        <w:t>●  B. Early distribution is acceptable if made in good faith and with partial knowledge of liabilities.</w:t>
      </w:r>
    </w:p>
    <w:p w14:paraId="62938D60" w14:textId="77777777" w:rsidR="0098418F" w:rsidRPr="00632199" w:rsidRDefault="00000000" w:rsidP="00632199">
      <w:pPr>
        <w:spacing w:line="360" w:lineRule="auto"/>
      </w:pPr>
      <w:r w:rsidRPr="00632199">
        <w:t>● C. Beneficiaries who have received funds may be compelled to refund them to the estate.</w:t>
      </w:r>
    </w:p>
    <w:p w14:paraId="51A38CCB" w14:textId="77777777" w:rsidR="0098418F" w:rsidRPr="00632199" w:rsidRDefault="00000000" w:rsidP="00632199">
      <w:pPr>
        <w:spacing w:line="360" w:lineRule="auto"/>
      </w:pPr>
      <w:r w:rsidRPr="00632199">
        <w:t>●  D. Personal representatives are under a continuing duty to ensure all taxes and debts are settled before final payment.</w:t>
      </w:r>
    </w:p>
    <w:p w14:paraId="0A5D1753" w14:textId="77777777" w:rsidR="0098418F" w:rsidRPr="00632199" w:rsidRDefault="00000000" w:rsidP="00632199">
      <w:pPr>
        <w:spacing w:line="360" w:lineRule="auto"/>
      </w:pPr>
      <w:r w:rsidRPr="00632199">
        <w:t>●  E. Olivia is not liable since she paid pecuniary legacies rather than the residue.</w:t>
      </w:r>
    </w:p>
    <w:p w14:paraId="30547AE2" w14:textId="77777777" w:rsidR="0098418F" w:rsidRPr="00632199" w:rsidRDefault="00000000" w:rsidP="00632199">
      <w:pPr>
        <w:spacing w:line="360" w:lineRule="auto"/>
      </w:pPr>
      <w:r w:rsidRPr="00632199">
        <w:t>The correct answer is A.</w:t>
      </w:r>
    </w:p>
    <w:p w14:paraId="33FAFEA1" w14:textId="77777777" w:rsidR="0098418F" w:rsidRPr="00632199" w:rsidRDefault="00000000" w:rsidP="00632199">
      <w:pPr>
        <w:spacing w:line="360" w:lineRule="auto"/>
        <w:rPr>
          <w:b/>
        </w:rPr>
      </w:pPr>
      <w:r w:rsidRPr="00632199">
        <w:rPr>
          <w:b/>
        </w:rPr>
        <w:t>Explanation</w:t>
      </w:r>
    </w:p>
    <w:p w14:paraId="3F0727C0" w14:textId="77777777" w:rsidR="0098418F" w:rsidRPr="00632199" w:rsidRDefault="00000000" w:rsidP="00632199">
      <w:pPr>
        <w:spacing w:line="360" w:lineRule="auto"/>
      </w:pPr>
      <w:r w:rsidRPr="00632199">
        <w:t>Option A is correct.  Premature distribution breaches the fiduciary duty of prudence. Executors must not pay legacies until all debts, taxes, and administration costs are verified. Payment “in good faith” offers no defence if later liabilities arise. Olivia is personally answerable for the shortfall, though she may seek reimbursement from recipients. Option B is incorrect. Good faith cannot substitute for diligence. Fiduciary care requires factual verification, not assumptions.</w:t>
      </w:r>
    </w:p>
    <w:p w14:paraId="108CD29C" w14:textId="77777777" w:rsidR="0098418F" w:rsidRPr="00632199" w:rsidRDefault="00000000" w:rsidP="00632199">
      <w:pPr>
        <w:spacing w:line="360" w:lineRule="auto"/>
      </w:pPr>
      <w:r w:rsidRPr="00632199">
        <w:lastRenderedPageBreak/>
        <w:t xml:space="preserve">Option C is incorrect. Although beneficiaries can be asked to refund, that right arises </w:t>
      </w:r>
      <w:r w:rsidRPr="00632199">
        <w:rPr>
          <w:i/>
        </w:rPr>
        <w:t>because</w:t>
      </w:r>
      <w:r w:rsidRPr="00632199">
        <w:t xml:space="preserve"> the executor remains liable. It does not absolve the executor’s own breach.</w:t>
      </w:r>
    </w:p>
    <w:p w14:paraId="057866B1" w14:textId="77777777" w:rsidR="0098418F" w:rsidRPr="00632199" w:rsidRDefault="00000000" w:rsidP="00632199">
      <w:pPr>
        <w:spacing w:line="360" w:lineRule="auto"/>
      </w:pPr>
      <w:r w:rsidRPr="00632199">
        <w:t>Option D is incorrect. This statement restates the fiduciary obligation, but A fully applies it to the scenario, making it the stronger answer.</w:t>
      </w:r>
    </w:p>
    <w:p w14:paraId="77085ABB" w14:textId="77777777" w:rsidR="0098418F" w:rsidRPr="00632199" w:rsidRDefault="00000000" w:rsidP="00632199">
      <w:pPr>
        <w:spacing w:line="360" w:lineRule="auto"/>
      </w:pPr>
      <w:r w:rsidRPr="00632199">
        <w:t>Option E is incorrect. All distributions, residuary or pecuniary, require prudence; there is no exception based on gift type.</w:t>
      </w:r>
    </w:p>
    <w:p w14:paraId="168DAE40" w14:textId="77777777" w:rsidR="0098418F" w:rsidRPr="00632199" w:rsidRDefault="00000000" w:rsidP="00632199">
      <w:pPr>
        <w:spacing w:line="360" w:lineRule="auto"/>
        <w:rPr>
          <w:b/>
        </w:rPr>
      </w:pPr>
      <w:bookmarkStart w:id="28" w:name="_7lgseq4huesj" w:colFirst="0" w:colLast="0"/>
      <w:bookmarkEnd w:id="28"/>
      <w:r w:rsidRPr="00632199">
        <w:rPr>
          <w:b/>
        </w:rPr>
        <w:t>Question 10 (Impartiality Between Competing Claims)</w:t>
      </w:r>
    </w:p>
    <w:p w14:paraId="54627988" w14:textId="77777777" w:rsidR="0098418F" w:rsidRPr="00632199" w:rsidRDefault="00000000" w:rsidP="00632199">
      <w:pPr>
        <w:spacing w:line="360" w:lineRule="auto"/>
      </w:pPr>
      <w:r w:rsidRPr="00632199">
        <w:t>When Mr. Julian Hayes died, his will left £20,000 each to his two nieces, £15,000 to his church, and the residue to his son Ethan. After collecting the assets, executor Laura discovered that Julian had several unpaid credit card debts and medical bills exceeding £50,000. The estate’s liquid funds were insufficient to pay both debts and legacies. Ethan, anxious to secure his inheritance, urged Laura to pay him at least part of the residue before debts were cleared. Laura sympathised, reasoning that “the family comes first,” and issued Ethan £10,000 as an advance. Months later, creditors sued, alleging breach of the duty to treat all claimants fairly. Laura argues she merely wanted to avoid family tension and that the estate will eventually balance out.</w:t>
      </w:r>
    </w:p>
    <w:p w14:paraId="60DD3DA8" w14:textId="77777777" w:rsidR="0098418F" w:rsidRPr="00632199" w:rsidRDefault="00000000" w:rsidP="00632199">
      <w:pPr>
        <w:spacing w:line="360" w:lineRule="auto"/>
      </w:pPr>
      <w:r w:rsidRPr="00632199">
        <w:t>How will the principle of fiduciary duty of impartiality and priority of payment apply in this scenario?</w:t>
      </w:r>
    </w:p>
    <w:p w14:paraId="22933B69" w14:textId="77777777" w:rsidR="0098418F" w:rsidRPr="00632199" w:rsidRDefault="00000000" w:rsidP="00632199">
      <w:pPr>
        <w:spacing w:line="360" w:lineRule="auto"/>
      </w:pPr>
      <w:r w:rsidRPr="00632199">
        <w:t>A. Executors must pay debts before legacies or distributions to beneficiaries.</w:t>
      </w:r>
      <w:r w:rsidRPr="00632199">
        <w:br/>
        <w:t xml:space="preserve"> B. Executors may prefer family beneficiaries if creditors are not pressing for payment.</w:t>
      </w:r>
      <w:r w:rsidRPr="00632199">
        <w:br/>
        <w:t xml:space="preserve"> C. Partial payment of residue before debts are satisfied breaches fiduciary duty.</w:t>
      </w:r>
      <w:r w:rsidRPr="00632199">
        <w:br/>
        <w:t xml:space="preserve"> D. Executors owe equal duty to all claimants and must observe legal order of priority.</w:t>
      </w:r>
      <w:r w:rsidRPr="00632199">
        <w:br/>
        <w:t xml:space="preserve"> E. Family relationships cannot justify deviation from the statutory order of payment.</w:t>
      </w:r>
    </w:p>
    <w:p w14:paraId="055AFBC5" w14:textId="77777777" w:rsidR="0098418F" w:rsidRPr="00632199" w:rsidRDefault="00000000" w:rsidP="00632199">
      <w:pPr>
        <w:spacing w:line="360" w:lineRule="auto"/>
      </w:pPr>
      <w:r w:rsidRPr="00632199">
        <w:t>The correct answer is A.</w:t>
      </w:r>
    </w:p>
    <w:p w14:paraId="0E797921" w14:textId="77777777" w:rsidR="0098418F" w:rsidRPr="00632199" w:rsidRDefault="00000000" w:rsidP="00632199">
      <w:pPr>
        <w:spacing w:line="360" w:lineRule="auto"/>
        <w:rPr>
          <w:b/>
        </w:rPr>
      </w:pPr>
      <w:r w:rsidRPr="00632199">
        <w:rPr>
          <w:b/>
        </w:rPr>
        <w:t>Explanation</w:t>
      </w:r>
    </w:p>
    <w:p w14:paraId="6528A22E" w14:textId="77777777" w:rsidR="0098418F" w:rsidRPr="00632199" w:rsidRDefault="00000000" w:rsidP="00632199">
      <w:pPr>
        <w:spacing w:line="360" w:lineRule="auto"/>
      </w:pPr>
      <w:r w:rsidRPr="00632199">
        <w:t>Option A is correct. Executors must follow the strict legal order of payment,  debts, funeral expenses, administration costs, and taxes must be settled before any legacy or residuary distribution. Paying Ethan early breached this hierarchy and the duty of impartiality. A expresses the core fiduciary rule and its breach clearly.</w:t>
      </w:r>
    </w:p>
    <w:p w14:paraId="62E2AB94" w14:textId="77777777" w:rsidR="0098418F" w:rsidRPr="00632199" w:rsidRDefault="00000000" w:rsidP="00632199">
      <w:pPr>
        <w:spacing w:line="360" w:lineRule="auto"/>
      </w:pPr>
      <w:r w:rsidRPr="00632199">
        <w:t>Option B is incorrect. Sentiment and relationship have no bearing on fiduciary decisions. Equity demands impartiality.</w:t>
      </w:r>
    </w:p>
    <w:p w14:paraId="2CDD4A0C" w14:textId="77777777" w:rsidR="0098418F" w:rsidRPr="00632199" w:rsidRDefault="00000000" w:rsidP="00632199">
      <w:pPr>
        <w:spacing w:line="360" w:lineRule="auto"/>
      </w:pPr>
      <w:r w:rsidRPr="00632199">
        <w:t>Option C is incorrect. True in substance, but A captures the principle more comprehensively by framing it within legal order.</w:t>
      </w:r>
    </w:p>
    <w:p w14:paraId="406E7CCF" w14:textId="77777777" w:rsidR="0098418F" w:rsidRPr="00632199" w:rsidRDefault="00000000" w:rsidP="00632199">
      <w:pPr>
        <w:spacing w:line="360" w:lineRule="auto"/>
      </w:pPr>
      <w:r w:rsidRPr="00632199">
        <w:t>Option D is incorrect.  Accurate, but general. A provides the precise rule applied to the facts.</w:t>
      </w:r>
    </w:p>
    <w:p w14:paraId="69B6F1DB" w14:textId="77777777" w:rsidR="0098418F" w:rsidRPr="00632199" w:rsidRDefault="00000000" w:rsidP="00632199">
      <w:pPr>
        <w:spacing w:line="360" w:lineRule="auto"/>
      </w:pPr>
      <w:r w:rsidRPr="00632199">
        <w:lastRenderedPageBreak/>
        <w:t>Option E is incorrect. While true, it describes moral rather than legal reasoning.</w:t>
      </w:r>
    </w:p>
    <w:p w14:paraId="2A69448A" w14:textId="77777777" w:rsidR="0098418F" w:rsidRPr="00632199" w:rsidRDefault="00000000" w:rsidP="00632199">
      <w:pPr>
        <w:spacing w:line="360" w:lineRule="auto"/>
        <w:rPr>
          <w:b/>
        </w:rPr>
      </w:pPr>
      <w:bookmarkStart w:id="29" w:name="_84g6rnw197gh" w:colFirst="0" w:colLast="0"/>
      <w:bookmarkEnd w:id="29"/>
      <w:r w:rsidRPr="00632199">
        <w:rPr>
          <w:b/>
        </w:rPr>
        <w:t>Question 11 (Record-Keeping and Accountability)</w:t>
      </w:r>
    </w:p>
    <w:p w14:paraId="23771DC7" w14:textId="77777777" w:rsidR="0098418F" w:rsidRPr="00632199" w:rsidRDefault="00000000" w:rsidP="00632199">
      <w:pPr>
        <w:spacing w:line="360" w:lineRule="auto"/>
      </w:pPr>
      <w:r w:rsidRPr="00632199">
        <w:t>Dr. Simon Crane and Ms. Valerie Young served as co-executors of an estate comprising cash, shares, and valuable jewellery. Simon handled the financial accounts, while Valerie took responsibility for the jewellery and correspondence. Over the course of administration, Simon failed to maintain a detailed ledger, relying on personal memory and unrecorded bank transactions. When a dispute arose about missing dividends and jewellery proceeds, Valerie demanded a full accounting, but Simon claimed he “remembered” all details and saw no need for written evidence. Beneficiaries accused both of mismanagement. Simon argues that since no funds were lost, the lack of records does not constitute a breach.</w:t>
      </w:r>
    </w:p>
    <w:p w14:paraId="2BBE2540" w14:textId="77777777" w:rsidR="0098418F" w:rsidRPr="00632199" w:rsidRDefault="00000000" w:rsidP="00632199">
      <w:pPr>
        <w:spacing w:line="360" w:lineRule="auto"/>
      </w:pPr>
      <w:r w:rsidRPr="00632199">
        <w:t>Is  failure to keep full and accurate records a breach fiduciary duty?</w:t>
      </w:r>
    </w:p>
    <w:p w14:paraId="38A7C671" w14:textId="77777777" w:rsidR="0098418F" w:rsidRPr="00632199" w:rsidRDefault="00000000" w:rsidP="00632199">
      <w:pPr>
        <w:spacing w:line="360" w:lineRule="auto"/>
      </w:pPr>
      <w:r w:rsidRPr="00632199">
        <w:t>● A. Executors are under a fiduciary duty to maintain full, accurate, and transparent accounts of all estate transactions.</w:t>
      </w:r>
    </w:p>
    <w:p w14:paraId="1774ADC0" w14:textId="77777777" w:rsidR="0098418F" w:rsidRPr="00632199" w:rsidRDefault="00000000" w:rsidP="00632199">
      <w:pPr>
        <w:spacing w:line="360" w:lineRule="auto"/>
      </w:pPr>
      <w:r w:rsidRPr="00632199">
        <w:t>●  B. Absence of financial loss excuses poor record-keeping.</w:t>
      </w:r>
    </w:p>
    <w:p w14:paraId="723A6A46" w14:textId="77777777" w:rsidR="0098418F" w:rsidRPr="00632199" w:rsidRDefault="00000000" w:rsidP="00632199">
      <w:pPr>
        <w:spacing w:line="360" w:lineRule="auto"/>
      </w:pPr>
      <w:r w:rsidRPr="00632199">
        <w:t>●  C. Co-executors may rely on mutual trust rather than formal documentation.</w:t>
      </w:r>
    </w:p>
    <w:p w14:paraId="460C033A" w14:textId="77777777" w:rsidR="0098418F" w:rsidRPr="00632199" w:rsidRDefault="00000000" w:rsidP="00632199">
      <w:pPr>
        <w:spacing w:line="360" w:lineRule="auto"/>
      </w:pPr>
      <w:r w:rsidRPr="00632199">
        <w:t>●  D. Beneficiaries are entitled to a clear account at any time during administration.</w:t>
      </w:r>
    </w:p>
    <w:p w14:paraId="55E4B564" w14:textId="77777777" w:rsidR="0098418F" w:rsidRPr="00632199" w:rsidRDefault="00000000" w:rsidP="00632199">
      <w:pPr>
        <w:spacing w:line="360" w:lineRule="auto"/>
      </w:pPr>
      <w:r w:rsidRPr="00632199">
        <w:t>● E. Oral recollection is sufficient if no dispute exists.</w:t>
      </w:r>
    </w:p>
    <w:p w14:paraId="420F97B1" w14:textId="77777777" w:rsidR="0098418F" w:rsidRPr="00632199" w:rsidRDefault="00000000" w:rsidP="00632199">
      <w:pPr>
        <w:spacing w:line="360" w:lineRule="auto"/>
      </w:pPr>
      <w:r w:rsidRPr="00632199">
        <w:t>The correct answer is A.</w:t>
      </w:r>
    </w:p>
    <w:p w14:paraId="6B3B3D63" w14:textId="77777777" w:rsidR="0098418F" w:rsidRPr="00632199" w:rsidRDefault="00000000" w:rsidP="00632199">
      <w:pPr>
        <w:spacing w:line="360" w:lineRule="auto"/>
        <w:rPr>
          <w:b/>
        </w:rPr>
      </w:pPr>
      <w:r w:rsidRPr="00632199">
        <w:rPr>
          <w:b/>
        </w:rPr>
        <w:t>Explanation</w:t>
      </w:r>
    </w:p>
    <w:p w14:paraId="5AAEE1DE" w14:textId="77777777" w:rsidR="0098418F" w:rsidRPr="00632199" w:rsidRDefault="00000000" w:rsidP="00632199">
      <w:pPr>
        <w:spacing w:line="360" w:lineRule="auto"/>
      </w:pPr>
      <w:r w:rsidRPr="00632199">
        <w:t>Option A is correct. Executors must maintain clear, complete, and verifiable accounts. This ensures transparency, accountability, and protection against allegations of mismanagement. Failure to document receipts and disbursements breaches fiduciary duty, even if no actual loss occurs. A is thus the most correct statement.</w:t>
      </w:r>
    </w:p>
    <w:p w14:paraId="021BF8DD" w14:textId="77777777" w:rsidR="0098418F" w:rsidRPr="00632199" w:rsidRDefault="00000000" w:rsidP="00632199">
      <w:pPr>
        <w:spacing w:line="360" w:lineRule="auto"/>
      </w:pPr>
      <w:r w:rsidRPr="00632199">
        <w:t>Option B is incorrect. Fiduciary standards require procedural as well as substantive care; absence of loss does not excuse non-compliance.</w:t>
      </w:r>
    </w:p>
    <w:p w14:paraId="0626E964" w14:textId="77777777" w:rsidR="0098418F" w:rsidRPr="00632199" w:rsidRDefault="00000000" w:rsidP="00632199">
      <w:pPr>
        <w:spacing w:line="360" w:lineRule="auto"/>
      </w:pPr>
      <w:r w:rsidRPr="00632199">
        <w:t>Option C is incorrect. Trust between co-executors is not a substitute for formal record-keeping.</w:t>
      </w:r>
    </w:p>
    <w:p w14:paraId="1DD4502A" w14:textId="77777777" w:rsidR="0098418F" w:rsidRPr="00632199" w:rsidRDefault="00000000" w:rsidP="00632199">
      <w:pPr>
        <w:spacing w:line="360" w:lineRule="auto"/>
      </w:pPr>
      <w:r w:rsidRPr="00632199">
        <w:t>Option D is incorrect. Beneficiaries indeed have that right, but A states the root obligation rather than its consequence.</w:t>
      </w:r>
    </w:p>
    <w:p w14:paraId="75141384" w14:textId="77777777" w:rsidR="0098418F" w:rsidRPr="00632199" w:rsidRDefault="00000000" w:rsidP="00632199">
      <w:pPr>
        <w:spacing w:line="360" w:lineRule="auto"/>
      </w:pPr>
      <w:r w:rsidRPr="00632199">
        <w:t>Option E is incorrect. Oral recollection cannot satisfy the duty of proper accounting.</w:t>
      </w:r>
    </w:p>
    <w:p w14:paraId="1E3DAFB8" w14:textId="77777777" w:rsidR="0098418F" w:rsidRPr="00632199" w:rsidRDefault="00000000" w:rsidP="00632199">
      <w:pPr>
        <w:spacing w:line="360" w:lineRule="auto"/>
        <w:rPr>
          <w:b/>
        </w:rPr>
      </w:pPr>
      <w:bookmarkStart w:id="30" w:name="_3tpvonuspnyy" w:colFirst="0" w:colLast="0"/>
      <w:bookmarkEnd w:id="30"/>
      <w:r w:rsidRPr="00632199">
        <w:rPr>
          <w:b/>
        </w:rPr>
        <w:t>Question 13 (Executor-Beneficiary Conflict and Improper Advantage)</w:t>
      </w:r>
    </w:p>
    <w:p w14:paraId="3F8AF259" w14:textId="77777777" w:rsidR="0098418F" w:rsidRPr="00632199" w:rsidRDefault="00000000" w:rsidP="00632199">
      <w:pPr>
        <w:spacing w:line="360" w:lineRule="auto"/>
      </w:pPr>
      <w:r w:rsidRPr="00632199">
        <w:t xml:space="preserve">When Mrs. Eleanor Vaughan died, she left a detailed will appointing her close friend Jonathan Reed, a retired banker, as sole executor. The will bequeathed £80,000 to her niece Sophie and the remainder of her estate, worth roughly £600,000, to several charities. During administration, Jonathan discovered a valuable rental property that had appreciated </w:t>
      </w:r>
      <w:r w:rsidRPr="00632199">
        <w:lastRenderedPageBreak/>
        <w:t>significantly. He proposed selling it to himself at its last registered value, arguing it would “save commission fees and keep the estate simple.” He informed Sophie but not the charities, stating that the price was “above what most buyers would pay.” Sophie, unaware of market conditions, agreed. Jonathan proceeded with the sale and completed the transfer using estate funds to pay legal costs. Six months later, the charities’ solicitor found the property had been sold substantially below market value. Jonathan defended his actions, saying he acted transparently and had no intent to deceive. Which of the following is correct about the validity of the transaction?</w:t>
      </w:r>
    </w:p>
    <w:p w14:paraId="50800544" w14:textId="77777777" w:rsidR="0098418F" w:rsidRPr="00632199" w:rsidRDefault="00000000" w:rsidP="00632199">
      <w:pPr>
        <w:spacing w:line="360" w:lineRule="auto"/>
      </w:pPr>
      <w:r w:rsidRPr="00632199">
        <w:t>A. Jonathan’s purchase of estate property amounts to self-dealing and breaches his fiduciary duty, regardless of intent.</w:t>
      </w:r>
      <w:r w:rsidRPr="00632199">
        <w:br/>
        <w:t xml:space="preserve"> B. The transaction is valid because he disclosed it to at least one beneficiary.</w:t>
      </w:r>
      <w:r w:rsidRPr="00632199">
        <w:br/>
        <w:t xml:space="preserve"> C. Executors cannot purchase estate property unless all beneficiaries give fully informed consent.</w:t>
      </w:r>
      <w:r w:rsidRPr="00632199">
        <w:br/>
        <w:t xml:space="preserve"> D. Good faith is irrelevant; conflict of interest arises from the act itself.</w:t>
      </w:r>
      <w:r w:rsidRPr="00632199">
        <w:br/>
        <w:t xml:space="preserve"> E. The sale stands if the executor pays a fair price and the will does not forbid it.</w:t>
      </w:r>
    </w:p>
    <w:p w14:paraId="5A56DFBD" w14:textId="77777777" w:rsidR="0098418F" w:rsidRPr="00632199" w:rsidRDefault="00000000" w:rsidP="00632199">
      <w:pPr>
        <w:spacing w:line="360" w:lineRule="auto"/>
      </w:pPr>
      <w:r w:rsidRPr="00632199">
        <w:t>The correct answer is A.</w:t>
      </w:r>
    </w:p>
    <w:p w14:paraId="51D22DED" w14:textId="77777777" w:rsidR="0098418F" w:rsidRPr="00632199" w:rsidRDefault="00000000" w:rsidP="00632199">
      <w:pPr>
        <w:spacing w:line="360" w:lineRule="auto"/>
        <w:rPr>
          <w:b/>
          <w:color w:val="000000"/>
        </w:rPr>
      </w:pPr>
      <w:bookmarkStart w:id="31" w:name="_ghnftrkanwo0" w:colFirst="0" w:colLast="0"/>
      <w:bookmarkEnd w:id="31"/>
      <w:r w:rsidRPr="00632199">
        <w:rPr>
          <w:b/>
          <w:color w:val="000000"/>
        </w:rPr>
        <w:t>Explanation</w:t>
      </w:r>
    </w:p>
    <w:p w14:paraId="0738B5E4" w14:textId="77777777" w:rsidR="0098418F" w:rsidRPr="00632199" w:rsidRDefault="00000000" w:rsidP="00632199">
      <w:pPr>
        <w:spacing w:line="360" w:lineRule="auto"/>
      </w:pPr>
      <w:r w:rsidRPr="00632199">
        <w:t xml:space="preserve">Option A is correct. An executor, as a fiduciary, is absolutely prohibited from purchasing estate property for personal benefit without informed consent of </w:t>
      </w:r>
      <w:r w:rsidRPr="00632199">
        <w:rPr>
          <w:i/>
        </w:rPr>
        <w:t>all</w:t>
      </w:r>
      <w:r w:rsidRPr="00632199">
        <w:t xml:space="preserve"> beneficiaries or specific authority in the will. This is the self-dealing rule, which applies regardless of good faith or fair price. The transaction is voidable at the beneficiaries’ option. Jonathan’s conduct represents a clear conflict of interest, he placed himself in a position where personal gain competed with his duty to obtain the best price for the estate. A is thus the most correct answer.</w:t>
      </w:r>
    </w:p>
    <w:p w14:paraId="25A6A8AC" w14:textId="77777777" w:rsidR="0098418F" w:rsidRPr="00632199" w:rsidRDefault="00000000" w:rsidP="00632199">
      <w:pPr>
        <w:spacing w:line="360" w:lineRule="auto"/>
      </w:pPr>
      <w:r w:rsidRPr="00632199">
        <w:t xml:space="preserve">Option B is incorrect. Partial disclosure to one beneficiary (Sophie) does not meet the standard of </w:t>
      </w:r>
      <w:r w:rsidRPr="00632199">
        <w:rPr>
          <w:i/>
        </w:rPr>
        <w:t>informed consent by all interested parties.</w:t>
      </w:r>
      <w:r w:rsidRPr="00632199">
        <w:t xml:space="preserve"> Equity requires unanimous, informed approval, not selective communication. Hence, B is wrong.</w:t>
      </w:r>
    </w:p>
    <w:p w14:paraId="05A194D9" w14:textId="77777777" w:rsidR="0098418F" w:rsidRPr="00632199" w:rsidRDefault="00000000" w:rsidP="00632199">
      <w:pPr>
        <w:spacing w:line="360" w:lineRule="auto"/>
      </w:pPr>
      <w:r w:rsidRPr="00632199">
        <w:t>Option C is incorrect. This is legally true, executors may only buy estate property if every beneficiary consents with full knowledge. However, A more completely explains the fiduciary breach and principle rather than just the procedural requirement.</w:t>
      </w:r>
    </w:p>
    <w:p w14:paraId="22D7EB73" w14:textId="77777777" w:rsidR="0098418F" w:rsidRPr="00632199" w:rsidRDefault="00000000" w:rsidP="00632199">
      <w:pPr>
        <w:spacing w:line="360" w:lineRule="auto"/>
      </w:pPr>
      <w:r w:rsidRPr="00632199">
        <w:t xml:space="preserve">Option D is incorrect. While it is true that </w:t>
      </w:r>
      <w:r w:rsidRPr="00632199">
        <w:rPr>
          <w:i/>
        </w:rPr>
        <w:t>intent is irrelevant</w:t>
      </w:r>
      <w:r w:rsidRPr="00632199">
        <w:t>, the principle of self-dealing is more comprehensive.</w:t>
      </w:r>
    </w:p>
    <w:p w14:paraId="50707178" w14:textId="77777777" w:rsidR="0098418F" w:rsidRPr="00632199" w:rsidRDefault="00000000" w:rsidP="00632199">
      <w:pPr>
        <w:spacing w:line="360" w:lineRule="auto"/>
      </w:pPr>
      <w:r w:rsidRPr="00632199">
        <w:t>Option E is  Incorrect. Payment of a fair price does not validate a conflicted transaction. Equity is concerned with loyalty, not mere fairness. A fiduciary must avoid even the possibility of divided loyalty.</w:t>
      </w:r>
    </w:p>
    <w:p w14:paraId="04BDE882" w14:textId="77777777" w:rsidR="0098418F" w:rsidRPr="00632199" w:rsidRDefault="00000000" w:rsidP="00632199">
      <w:pPr>
        <w:spacing w:line="360" w:lineRule="auto"/>
        <w:rPr>
          <w:b/>
        </w:rPr>
      </w:pPr>
      <w:bookmarkStart w:id="32" w:name="_8rylys9nnnbi" w:colFirst="0" w:colLast="0"/>
      <w:bookmarkEnd w:id="32"/>
      <w:r w:rsidRPr="00632199">
        <w:rPr>
          <w:b/>
        </w:rPr>
        <w:lastRenderedPageBreak/>
        <w:t>Question 14 (Intestacy: Surviving Spouse, Issue, and a Complex Estate)</w:t>
      </w:r>
    </w:p>
    <w:p w14:paraId="048D6386" w14:textId="77777777" w:rsidR="0098418F" w:rsidRPr="00632199" w:rsidRDefault="00000000" w:rsidP="00632199">
      <w:pPr>
        <w:spacing w:line="360" w:lineRule="auto"/>
      </w:pPr>
      <w:r w:rsidRPr="00632199">
        <w:t>Mr. Alistair Finch, a retired financier, passed away suddenly without having ever made a will. His estate is considerable and complex, leading to confusion among his potential beneficiaries. He is survived by his second wife, Beatrice, whom he married five years ago, and two adult children, Charles and Daphne, from his first marriage. The estate comprises the following assets: the substantial family home "Oak Manor," which was held in Alistair's sole name and is valued at £1.2 million; a portfolio of stocks and bonds worth £600,000; a collection of vintage cars valued at £150,000; and various personal chattels like jewellery and artwork worth £80,000. The total gross value is £2.03 million. There is an outstanding mortgage on Oak Manor of £200,000. Beatrice, who has no independent wealth, wishes to remain in the family home. Charles and Daphne, both financially secure, believe they are entitled to a significant portion of their father's estate, arguing that the bulk of the wealth was accumulated during his first marriage.</w:t>
      </w:r>
    </w:p>
    <w:p w14:paraId="3F2FCA2C" w14:textId="77777777" w:rsidR="0098418F" w:rsidRPr="00632199" w:rsidRDefault="00000000" w:rsidP="00632199">
      <w:pPr>
        <w:spacing w:line="360" w:lineRule="auto"/>
      </w:pPr>
      <w:r w:rsidRPr="00632199">
        <w:t>Determine the precise entitlements of the surviving spouse and the children?</w:t>
      </w:r>
    </w:p>
    <w:p w14:paraId="276BC032" w14:textId="77777777" w:rsidR="0098418F" w:rsidRPr="00632199" w:rsidRDefault="00000000" w:rsidP="00632199">
      <w:pPr>
        <w:spacing w:line="360" w:lineRule="auto"/>
      </w:pPr>
      <w:r w:rsidRPr="00632199">
        <w:t>● A. Beatrice is entitled to all personal chattels, the first £322,000 of the estate, and a life interest in one-half of the remainder. The children are entitled to the other half of the remainder immediately, but Beatrice has no right to demand the capital value of her life interest share to retain the house.</w:t>
      </w:r>
    </w:p>
    <w:p w14:paraId="6BB8F935" w14:textId="77777777" w:rsidR="0098418F" w:rsidRPr="00632199" w:rsidRDefault="00000000" w:rsidP="00632199">
      <w:pPr>
        <w:spacing w:line="360" w:lineRule="auto"/>
      </w:pPr>
      <w:r w:rsidRPr="00632199">
        <w:t>● B. Beatrice inherits the entire estate absolutely because the presence of children does not affect the spouse's entitlement when the estate is of a high value.</w:t>
      </w:r>
    </w:p>
    <w:p w14:paraId="323D4530" w14:textId="77777777" w:rsidR="0098418F" w:rsidRPr="00632199" w:rsidRDefault="00000000" w:rsidP="00632199">
      <w:pPr>
        <w:spacing w:line="360" w:lineRule="auto"/>
      </w:pPr>
      <w:r w:rsidRPr="00632199">
        <w:t>● C. Beatrice receives all personal chattels, a statutory legacy of £322,000, and one-half of the remaining residue absolutely. The children split the other half of the residue between them. The estate's debts, including the mortgage, must be paid from the residuary estate before these shares are calculated.</w:t>
      </w:r>
    </w:p>
    <w:p w14:paraId="739421AB" w14:textId="77777777" w:rsidR="0098418F" w:rsidRPr="00632199" w:rsidRDefault="00000000" w:rsidP="00632199">
      <w:pPr>
        <w:spacing w:line="360" w:lineRule="auto"/>
      </w:pPr>
      <w:r w:rsidRPr="00632199">
        <w:t>● D. The estate is divided equally between the three surviving family members, giving one-third to Beatrice, one-third to Charles, and one-third to Daphne, after the payment of all debts.</w:t>
      </w:r>
    </w:p>
    <w:p w14:paraId="14DC9828" w14:textId="77777777" w:rsidR="0098418F" w:rsidRPr="00632199" w:rsidRDefault="00000000" w:rsidP="00632199">
      <w:pPr>
        <w:spacing w:line="360" w:lineRule="auto"/>
      </w:pPr>
      <w:r w:rsidRPr="00632199">
        <w:t>● E. Beatrice receives only a right to reside in the family home for her lifetime, while the entire capital value of all assets is divided equally between the two children.</w:t>
      </w:r>
    </w:p>
    <w:p w14:paraId="6DC5F3E5" w14:textId="77777777" w:rsidR="0098418F" w:rsidRPr="00632199" w:rsidRDefault="00000000" w:rsidP="00632199">
      <w:pPr>
        <w:spacing w:line="360" w:lineRule="auto"/>
      </w:pPr>
      <w:r w:rsidRPr="00632199">
        <w:t>The correct answer is C.</w:t>
      </w:r>
    </w:p>
    <w:p w14:paraId="5E2A8F53" w14:textId="77777777" w:rsidR="0098418F" w:rsidRPr="00632199" w:rsidRDefault="00000000" w:rsidP="00632199">
      <w:pPr>
        <w:spacing w:line="360" w:lineRule="auto"/>
        <w:rPr>
          <w:b/>
        </w:rPr>
      </w:pPr>
      <w:r w:rsidRPr="00632199">
        <w:rPr>
          <w:b/>
        </w:rPr>
        <w:t>Explanation</w:t>
      </w:r>
    </w:p>
    <w:p w14:paraId="21C95C2A" w14:textId="77777777" w:rsidR="0098418F" w:rsidRPr="00632199" w:rsidRDefault="00000000" w:rsidP="00632199">
      <w:pPr>
        <w:spacing w:line="360" w:lineRule="auto"/>
      </w:pPr>
      <w:r w:rsidRPr="00632199">
        <w:t xml:space="preserve">Option C is correct. Under the current intestacy rules,  where there is a surviving spouse and issue, the spouse's entitlement is clear and absolute for their share. Beatrice receives: 1) all personal chattels; 2) a statutory legacy (fixed sum) of £322,000; and 3) one-half of the remaining residue absolutely. The other half of the residue passes absolutely to the children on </w:t>
      </w:r>
      <w:r w:rsidRPr="00632199">
        <w:lastRenderedPageBreak/>
        <w:t>statutory trusts. Crucially, the administration expenses and debts (like the £200,000 mortgage) are paid from the residuary estate before the net residue is split. This means the statutory legacy and chattels are paid to Beatrice first, and the mortgage is paid from what remains, after which the residue is divided. This structure gives Beatrice a capital share that could be used to redeem the mortgage and retain the house.</w:t>
      </w:r>
    </w:p>
    <w:p w14:paraId="44E17825" w14:textId="77777777" w:rsidR="0098418F" w:rsidRPr="00632199" w:rsidRDefault="00000000" w:rsidP="00632199">
      <w:pPr>
        <w:spacing w:line="360" w:lineRule="auto"/>
      </w:pPr>
      <w:r w:rsidRPr="00632199">
        <w:t>● A is incorrect because it describes the old law where the spouse only received a life interest in half the residue. The law was changed by the Inheritance and Trustees’ Powers Act 2014, which gives the spouse an absolute interest in their share of the residue.</w:t>
      </w:r>
    </w:p>
    <w:p w14:paraId="18CB08D2" w14:textId="77777777" w:rsidR="0098418F" w:rsidRPr="00632199" w:rsidRDefault="00000000" w:rsidP="00632199">
      <w:pPr>
        <w:spacing w:line="360" w:lineRule="auto"/>
      </w:pPr>
      <w:r w:rsidRPr="00632199">
        <w:t>● B is incorrect as the presence of children always affects the distribution; the spouse does not take the entire estate absolutely unless the estate's value is below the statutory legacy threshold, which this is not.</w:t>
      </w:r>
    </w:p>
    <w:p w14:paraId="401E30EA" w14:textId="77777777" w:rsidR="0098418F" w:rsidRPr="00632199" w:rsidRDefault="00000000" w:rsidP="00632199">
      <w:pPr>
        <w:spacing w:line="360" w:lineRule="auto"/>
      </w:pPr>
      <w:r w:rsidRPr="00632199">
        <w:t>● D is incorrect because the intestacy rules do not provide for an equal three-way split. The spouse has a preferential entitlement to the chattels and the statutory legacy before the residue is divided.</w:t>
      </w:r>
    </w:p>
    <w:p w14:paraId="61474591" w14:textId="77777777" w:rsidR="0098418F" w:rsidRPr="00632199" w:rsidRDefault="00000000" w:rsidP="00632199">
      <w:pPr>
        <w:spacing w:line="360" w:lineRule="auto"/>
      </w:pPr>
      <w:r w:rsidRPr="00632199">
        <w:t>● E is incorrect as this describes a form of life interest not provided for under the standard intestacy rules; the spouse receives absolute ownership of specific assets or their value, not merely a right of residence.</w:t>
      </w:r>
    </w:p>
    <w:p w14:paraId="0644AD3C" w14:textId="77777777" w:rsidR="0098418F" w:rsidRPr="00632199" w:rsidRDefault="00000000" w:rsidP="00632199">
      <w:pPr>
        <w:spacing w:line="360" w:lineRule="auto"/>
        <w:rPr>
          <w:b/>
        </w:rPr>
      </w:pPr>
      <w:bookmarkStart w:id="33" w:name="_1eftpbsqq113" w:colFirst="0" w:colLast="0"/>
      <w:bookmarkEnd w:id="33"/>
      <w:r w:rsidRPr="00632199">
        <w:rPr>
          <w:b/>
        </w:rPr>
        <w:t>Question 15 (Inheritance Act Claims by a Dependent and the Concept of Maintenance)</w:t>
      </w:r>
    </w:p>
    <w:p w14:paraId="13B69D4F" w14:textId="77777777" w:rsidR="0098418F" w:rsidRPr="00632199" w:rsidRDefault="00000000" w:rsidP="00632199">
      <w:pPr>
        <w:spacing w:line="360" w:lineRule="auto"/>
      </w:pPr>
      <w:r w:rsidRPr="00632199">
        <w:t>Ms. Clara Jones, a 68-year-old former housekeeper, had worked for the wealthy bachelor Mr. Edward Blackwood for 30 years until his death. For the last 15 years, her role evolved beyond that of a formal employee; she acted as his personal companion, nurse during his illnesses, and managed his household entirely. In recognition of this, Mr. Blackwood paid her a modest salary but also provided her with a self-contained flat within his large property, paid all utility bills and council tax, and gave her a personal allowance for all her living expenses. He died with a valid will leaving his entire £3 million estate to a national art gallery, making no mention of Clara. Clara now finds herself without a home and with only her state pension for income, as her salary ceased upon his death. She brings a claim under the Inheritance (Provision for Family and Dependants) Act 1975. The art gallery resists the claim, arguing she was merely an employee and was fully compensated by her salary during his lifetime, and that the will reflects his clear testamentary wish.</w:t>
      </w:r>
    </w:p>
    <w:p w14:paraId="5FBD9040" w14:textId="77777777" w:rsidR="0098418F" w:rsidRPr="00632199" w:rsidRDefault="00000000" w:rsidP="00632199">
      <w:pPr>
        <w:spacing w:line="360" w:lineRule="auto"/>
      </w:pPr>
      <w:r w:rsidRPr="00632199">
        <w:t>Will clara’s claim succeed?</w:t>
      </w:r>
    </w:p>
    <w:p w14:paraId="0653DC11" w14:textId="77777777" w:rsidR="0098418F" w:rsidRPr="00632199" w:rsidRDefault="00000000" w:rsidP="00632199">
      <w:pPr>
        <w:spacing w:line="360" w:lineRule="auto"/>
      </w:pPr>
      <w:r w:rsidRPr="00632199">
        <w:t>● A. Clara's claim will fail because she was an employee and the deceased had no obligation to provide for her after his death, especially since he left a valid will.</w:t>
      </w:r>
    </w:p>
    <w:p w14:paraId="5A2E3278" w14:textId="77777777" w:rsidR="0098418F" w:rsidRPr="00632199" w:rsidRDefault="00000000" w:rsidP="00632199">
      <w:pPr>
        <w:spacing w:line="360" w:lineRule="auto"/>
      </w:pPr>
      <w:r w:rsidRPr="00632199">
        <w:lastRenderedPageBreak/>
        <w:t>● B. Clara's claim will succeed because the court will always set aside a will in favour of a dependant who provided care, to prevent unjust enrichment.</w:t>
      </w:r>
    </w:p>
    <w:p w14:paraId="39530B92" w14:textId="77777777" w:rsidR="0098418F" w:rsidRPr="00632199" w:rsidRDefault="00000000" w:rsidP="00632199">
      <w:pPr>
        <w:spacing w:line="360" w:lineRule="auto"/>
      </w:pPr>
      <w:r w:rsidRPr="00632199">
        <w:t>● C. Clara's claim will be assessed on whether she was being maintained, either wholly or partly, by the deceased immediately before his death. The provision of a home and payment of living expenses likely qualifies as maintenance, and it is reasonable for provision to be made for her future housing and income needs.</w:t>
      </w:r>
    </w:p>
    <w:p w14:paraId="41EFC20C" w14:textId="77777777" w:rsidR="0098418F" w:rsidRPr="00632199" w:rsidRDefault="00000000" w:rsidP="00632199">
      <w:pPr>
        <w:spacing w:line="360" w:lineRule="auto"/>
      </w:pPr>
      <w:r w:rsidRPr="00632199">
        <w:t>● D. Clara can only claim for unpaid wages or a redundancy payment, as her relationship with the deceased was purely contractual and commercial.</w:t>
      </w:r>
    </w:p>
    <w:p w14:paraId="25F41051" w14:textId="77777777" w:rsidR="0098418F" w:rsidRPr="00632199" w:rsidRDefault="00000000" w:rsidP="00632199">
      <w:pPr>
        <w:spacing w:line="360" w:lineRule="auto"/>
      </w:pPr>
      <w:r w:rsidRPr="00632199">
        <w:t>● E. The claim will succeed only if Clara can prove that Mr. Blackwood promised to leave her a specific legacy in his will, forming a proprietary estoppel claim, which is separate from the 1975 Act.</w:t>
      </w:r>
    </w:p>
    <w:p w14:paraId="1F22B19E" w14:textId="77777777" w:rsidR="0098418F" w:rsidRPr="00632199" w:rsidRDefault="00000000" w:rsidP="00632199">
      <w:pPr>
        <w:spacing w:line="360" w:lineRule="auto"/>
      </w:pPr>
      <w:r w:rsidRPr="00632199">
        <w:t>The correct answer is C.</w:t>
      </w:r>
    </w:p>
    <w:p w14:paraId="1104CB19" w14:textId="77777777" w:rsidR="0098418F" w:rsidRPr="00632199" w:rsidRDefault="00000000" w:rsidP="00632199">
      <w:pPr>
        <w:spacing w:line="360" w:lineRule="auto"/>
        <w:rPr>
          <w:b/>
        </w:rPr>
      </w:pPr>
      <w:r w:rsidRPr="00632199">
        <w:rPr>
          <w:b/>
        </w:rPr>
        <w:t>Explanation</w:t>
      </w:r>
    </w:p>
    <w:p w14:paraId="7FF0499B" w14:textId="77777777" w:rsidR="0098418F" w:rsidRPr="00632199" w:rsidRDefault="00000000" w:rsidP="00632199">
      <w:pPr>
        <w:spacing w:line="360" w:lineRule="auto"/>
      </w:pPr>
      <w:r w:rsidRPr="00632199">
        <w:t>Option C is correct. Clara falls within the category of a person who "was being maintained, either wholly or partly, by the deceased" immediately before his death. The Act defines this as a substantial contribution in money or money's worth to her reasonable needs, other than for full valuable consideration. Her salary was modest, and the provision of a home and living expenses was a substantial contribution beyond her remuneration. The court will consider factors under s.3, including the nature and length of their relationship, the basis on which she was maintained, and her current financial needs. Given her age, lack of capital, and imminent homelessness, it is likely the court would find that the will does not make reasonable financial provision for her and would award a sum to provide for her housing and income.</w:t>
      </w:r>
    </w:p>
    <w:p w14:paraId="4044C31C" w14:textId="77777777" w:rsidR="0098418F" w:rsidRPr="00632199" w:rsidRDefault="00000000" w:rsidP="00632199">
      <w:pPr>
        <w:spacing w:line="360" w:lineRule="auto"/>
      </w:pPr>
      <w:r w:rsidRPr="00632199">
        <w:t>A is incorrect because the 1975 Act explicitly allows claims by dependants, which can include non-family members like Clara, if the maintenance test is met. A valid will can be overridden by the court for failure to make reasonable provision.</w:t>
      </w:r>
    </w:p>
    <w:p w14:paraId="28FDD021" w14:textId="77777777" w:rsidR="0098418F" w:rsidRPr="00632199" w:rsidRDefault="00000000" w:rsidP="00632199">
      <w:pPr>
        <w:spacing w:line="360" w:lineRule="auto"/>
      </w:pPr>
      <w:r w:rsidRPr="00632199">
        <w:t>B is incorrect as the court does not "always" set aside a will; it makes an award only if the statutory test is met, and the award is for maintenance, not necessarily the entire estate. The deceased's wishes remain a relevant factor for the court to consider.</w:t>
      </w:r>
    </w:p>
    <w:p w14:paraId="2C265C5A" w14:textId="77777777" w:rsidR="0098418F" w:rsidRPr="00632199" w:rsidRDefault="00000000" w:rsidP="00632199">
      <w:pPr>
        <w:spacing w:line="360" w:lineRule="auto"/>
      </w:pPr>
      <w:r w:rsidRPr="00632199">
        <w:t>D is incorrect because a claim for unpaid wages is a debt against the estate, which is different from a claim for future maintenance under the 1975 Act. Her claim here is not for past remuneration but for future provision.</w:t>
      </w:r>
    </w:p>
    <w:p w14:paraId="56B1C4C8" w14:textId="77777777" w:rsidR="0098418F" w:rsidRPr="00632199" w:rsidRDefault="00000000" w:rsidP="00632199">
      <w:pPr>
        <w:spacing w:line="360" w:lineRule="auto"/>
      </w:pPr>
      <w:r w:rsidRPr="00632199">
        <w:t>E is incorrect because while a proprietary estoppel claim is possible, Clara's situation fits squarely within the 1975 Act framework. She does not need to prove a promise; she needs to prove she was maintained and that the will fails to make reasonable provision for her.</w:t>
      </w:r>
    </w:p>
    <w:p w14:paraId="7CD70F8F" w14:textId="77777777" w:rsidR="0098418F" w:rsidRPr="00632199" w:rsidRDefault="00000000" w:rsidP="00632199">
      <w:pPr>
        <w:spacing w:line="360" w:lineRule="auto"/>
        <w:rPr>
          <w:b/>
        </w:rPr>
      </w:pPr>
      <w:bookmarkStart w:id="34" w:name="_q774lyc6h65o" w:colFirst="0" w:colLast="0"/>
      <w:bookmarkEnd w:id="34"/>
      <w:r w:rsidRPr="00632199">
        <w:rPr>
          <w:b/>
        </w:rPr>
        <w:lastRenderedPageBreak/>
        <w:t>Question 16 (The Intestacy Trap for Cohabiting Partners)</w:t>
      </w:r>
    </w:p>
    <w:p w14:paraId="617CD829" w14:textId="77777777" w:rsidR="0098418F" w:rsidRPr="00632199" w:rsidRDefault="00000000" w:rsidP="00632199">
      <w:pPr>
        <w:spacing w:line="360" w:lineRule="auto"/>
      </w:pPr>
      <w:r w:rsidRPr="00632199">
        <w:t>Thomas and Sarah had lived together as an unmarried couple for 22 years in a house that was legally owned in Thomas's name alone. They had two children together, aged 19 and 16. Thomas, believing that "common-law marriage" gave Sarah rights, never got around to making a will. He died suddenly in a car accident. His estate consists of the family home, valued at £400,000 with an outstanding mortgage of £100,000, and savings of £50,000. Under the rules of intestacy, his entire estate passes to his two children, as there is no surviving spouse. Sarah, who contributed significantly to the mortgage and household bills over the years, is left with no automatic entitlement. The 19-year-old child is at university and the 16-year-old is still in school. Sarah is now faced with the prospect of her children legally owning the home she lives in, while she has no security of tenure and limited income.</w:t>
      </w:r>
    </w:p>
    <w:p w14:paraId="0D7D7670" w14:textId="77777777" w:rsidR="0098418F" w:rsidRPr="00632199" w:rsidRDefault="00000000" w:rsidP="00632199">
      <w:pPr>
        <w:spacing w:line="360" w:lineRule="auto"/>
      </w:pPr>
      <w:r w:rsidRPr="00632199">
        <w:t>Which of the following options is correct?</w:t>
      </w:r>
    </w:p>
    <w:p w14:paraId="21355C7D" w14:textId="77777777" w:rsidR="0098418F" w:rsidRPr="00632199" w:rsidRDefault="00000000" w:rsidP="00632199">
      <w:pPr>
        <w:spacing w:line="360" w:lineRule="auto"/>
      </w:pPr>
      <w:r w:rsidRPr="00632199">
        <w:t>● A. Sarah is entitled to the entire estate as a "common-law spouse" because they cohabited for over two decades and had children together, and the law recognises this status fully.</w:t>
      </w:r>
    </w:p>
    <w:p w14:paraId="1729EAEC" w14:textId="77777777" w:rsidR="0098418F" w:rsidRPr="00632199" w:rsidRDefault="00000000" w:rsidP="00632199">
      <w:pPr>
        <w:spacing w:line="360" w:lineRule="auto"/>
      </w:pPr>
      <w:r w:rsidRPr="00632199">
        <w:t>● B. Sarah has no entitlement under the intestacy rules, but she may have a claim under the Inheritance (Provision for Family and Dependants) Act 1975 as a person who was being maintained by Thomas, and she could also bring a separate property claim in equity for her contributions to the house.</w:t>
      </w:r>
    </w:p>
    <w:p w14:paraId="3E262C76" w14:textId="77777777" w:rsidR="0098418F" w:rsidRPr="00632199" w:rsidRDefault="00000000" w:rsidP="00632199">
      <w:pPr>
        <w:spacing w:line="360" w:lineRule="auto"/>
      </w:pPr>
      <w:r w:rsidRPr="00632199">
        <w:t>● C. The estate will be divided equally between Sarah and the two children, as the courts will use their inherent jurisdiction to achieve a fair result for a long-term cohabitant.</w:t>
      </w:r>
    </w:p>
    <w:p w14:paraId="598484B4" w14:textId="77777777" w:rsidR="0098418F" w:rsidRPr="00632199" w:rsidRDefault="00000000" w:rsidP="00632199">
      <w:pPr>
        <w:spacing w:line="360" w:lineRule="auto"/>
      </w:pPr>
      <w:r w:rsidRPr="00632199">
        <w:t>● D. Sarah is automatically entitled to the same share as a legal spouse would have received, as the intestacy rules were updated to include cohabiting partners who have lived together for more than two years.</w:t>
      </w:r>
    </w:p>
    <w:p w14:paraId="4BE3E56D" w14:textId="77777777" w:rsidR="0098418F" w:rsidRPr="00632199" w:rsidRDefault="00000000" w:rsidP="00632199">
      <w:pPr>
        <w:spacing w:line="360" w:lineRule="auto"/>
      </w:pPr>
      <w:r w:rsidRPr="00632199">
        <w:t>● E. The children are the sole beneficiaries, but as they are minors, Sarah, as their parent and natural guardian, will control the assets on their behalf until they reach 18, so she can effectively use the estate as her own.</w:t>
      </w:r>
    </w:p>
    <w:p w14:paraId="00E55FFE" w14:textId="77777777" w:rsidR="0098418F" w:rsidRPr="00632199" w:rsidRDefault="00000000" w:rsidP="00632199">
      <w:pPr>
        <w:spacing w:line="360" w:lineRule="auto"/>
      </w:pPr>
      <w:r w:rsidRPr="00632199">
        <w:t>The correct answer is B.</w:t>
      </w:r>
    </w:p>
    <w:p w14:paraId="7AA03B22" w14:textId="77777777" w:rsidR="0098418F" w:rsidRPr="00632199" w:rsidRDefault="00000000" w:rsidP="00632199">
      <w:pPr>
        <w:spacing w:line="360" w:lineRule="auto"/>
        <w:rPr>
          <w:b/>
        </w:rPr>
      </w:pPr>
      <w:r w:rsidRPr="00632199">
        <w:rPr>
          <w:b/>
        </w:rPr>
        <w:t>Explanation</w:t>
      </w:r>
    </w:p>
    <w:p w14:paraId="70097977" w14:textId="77777777" w:rsidR="0098418F" w:rsidRPr="00632199" w:rsidRDefault="00000000" w:rsidP="00632199">
      <w:pPr>
        <w:spacing w:line="360" w:lineRule="auto"/>
      </w:pPr>
      <w:r w:rsidRPr="00632199">
        <w:t xml:space="preserve">B is correct. This scenario highlights the "intestacy trap" for cohabiting partners. Sarah has no automatic rights under the intestacy rules, which only provide for spouses, civil partners, and blood relatives. Her primary recourse is to apply under the Inheritance Act 1975. As a person who was living in the same household as the deceased for the two years immediately before death and as a dependant (s.1(1)(ba) &amp; (e)), she can claim that the intestacy rules do not make reasonable financial provision for her. The court can order provision for her maintenance, </w:t>
      </w:r>
      <w:r w:rsidRPr="00632199">
        <w:lastRenderedPageBreak/>
        <w:t>potentially granting her a life interest in the home or a capital sum. Additionally, she may have a claim in proprietary estoppel or a constructive trust based on her financial contributions to the property, which could give her a beneficial share in the house itself.</w:t>
      </w:r>
    </w:p>
    <w:p w14:paraId="3685C830" w14:textId="77777777" w:rsidR="0098418F" w:rsidRPr="00632199" w:rsidRDefault="00000000" w:rsidP="00632199">
      <w:pPr>
        <w:spacing w:line="360" w:lineRule="auto"/>
      </w:pPr>
      <w:r w:rsidRPr="00632199">
        <w:t>A is incorrect as there is no such legal status as a "common-law spouse" in England and Wales that confers automatic inheritance rights. This is a common misconception.</w:t>
      </w:r>
    </w:p>
    <w:p w14:paraId="455D99F3" w14:textId="77777777" w:rsidR="0098418F" w:rsidRPr="00632199" w:rsidRDefault="00000000" w:rsidP="00632199">
      <w:pPr>
        <w:spacing w:line="360" w:lineRule="auto"/>
      </w:pPr>
      <w:r w:rsidRPr="00632199">
        <w:t>C is incorrect because the court has no inherent power to re-write the intestacy rules based on fairness; it must apply the statute, though it can use the 1975 Act to adjust the outcome.</w:t>
      </w:r>
    </w:p>
    <w:p w14:paraId="32E7E82E" w14:textId="77777777" w:rsidR="0098418F" w:rsidRPr="00632199" w:rsidRDefault="00000000" w:rsidP="00632199">
      <w:pPr>
        <w:spacing w:line="360" w:lineRule="auto"/>
      </w:pPr>
      <w:r w:rsidRPr="00632199">
        <w:t>D is incorrect because the intestacy rules have not been amended to include cohabitees. Their rights must be asserted through a court application under the 1975 Act, which is not automatic.</w:t>
      </w:r>
    </w:p>
    <w:p w14:paraId="05C2EB94" w14:textId="77777777" w:rsidR="0098418F" w:rsidRPr="00632199" w:rsidRDefault="00000000" w:rsidP="00632199">
      <w:pPr>
        <w:spacing w:line="360" w:lineRule="auto"/>
      </w:pPr>
      <w:r w:rsidRPr="00632199">
        <w:t>E is incorrect and dangerous. While Sarah would likely be appointed as the children's guardian, she holds their assets in a fiduciary capacity as a trustee. She cannot use the estate for her own benefit; she must use it for the children's benefit, and the children will become absolutely entitled to the capital at age 18. This provides no long-term security for Sarah.</w:t>
      </w:r>
    </w:p>
    <w:p w14:paraId="21D44F74" w14:textId="77777777" w:rsidR="0098418F" w:rsidRPr="00632199" w:rsidRDefault="00000000" w:rsidP="00632199">
      <w:pPr>
        <w:spacing w:line="360" w:lineRule="auto"/>
        <w:rPr>
          <w:b/>
        </w:rPr>
      </w:pPr>
      <w:bookmarkStart w:id="35" w:name="_eylxprh78gt8" w:colFirst="0" w:colLast="0"/>
      <w:bookmarkEnd w:id="35"/>
      <w:r w:rsidRPr="00632199">
        <w:rPr>
          <w:b/>
        </w:rPr>
        <w:t>Question 17 (Standard of care and conflict of interest)</w:t>
      </w:r>
    </w:p>
    <w:p w14:paraId="68F8E1F1" w14:textId="77777777" w:rsidR="0098418F" w:rsidRPr="00632199" w:rsidRDefault="00000000" w:rsidP="00632199">
      <w:pPr>
        <w:spacing w:line="360" w:lineRule="auto"/>
      </w:pPr>
      <w:r w:rsidRPr="00632199">
        <w:t>Thomas is the executor for his late friend, Simon. Simon’s estate includes a valuable vintage car. Thomas, who is also a car enthusiast, believes he can get a good price for it by selling it to a member of his classic car club. He negotiates a price with a club member that he genuinely believes is fair, without obtaining an independent professional valuation. The beneficiary of the residuary estate later discovers that similar models have recently sold at auction for 20% more and is considering a claim against Thomas.</w:t>
      </w:r>
    </w:p>
    <w:p w14:paraId="2F00BB5C" w14:textId="77777777" w:rsidR="0098418F" w:rsidRPr="00632199" w:rsidRDefault="00000000" w:rsidP="00632199">
      <w:pPr>
        <w:spacing w:line="360" w:lineRule="auto"/>
      </w:pPr>
      <w:r w:rsidRPr="00632199">
        <w:t>Which of the following best describes the potential breach and the standard Thomas failed to meet?</w:t>
      </w:r>
    </w:p>
    <w:p w14:paraId="4A2085F9" w14:textId="77777777" w:rsidR="0098418F" w:rsidRPr="00632199" w:rsidRDefault="00000000" w:rsidP="00632199">
      <w:pPr>
        <w:spacing w:line="360" w:lineRule="auto"/>
      </w:pPr>
      <w:r w:rsidRPr="00632199">
        <w:t>● A. Thomas breached his duty by not guaranteeing the highest possible price for the estate asset.</w:t>
      </w:r>
    </w:p>
    <w:p w14:paraId="5CC07B38" w14:textId="77777777" w:rsidR="0098418F" w:rsidRPr="00632199" w:rsidRDefault="00000000" w:rsidP="00632199">
      <w:pPr>
        <w:spacing w:line="360" w:lineRule="auto"/>
      </w:pPr>
      <w:r w:rsidRPr="00632199">
        <w:t>● B. Thomas breached his duty by engaging in a transaction where his personal interest in the car club created a potential conflict with his fiduciary duty to the estate.</w:t>
      </w:r>
    </w:p>
    <w:p w14:paraId="5F440469" w14:textId="77777777" w:rsidR="0098418F" w:rsidRPr="00632199" w:rsidRDefault="00000000" w:rsidP="00632199">
      <w:pPr>
        <w:spacing w:line="360" w:lineRule="auto"/>
      </w:pPr>
      <w:r w:rsidRPr="00632199">
        <w:t>● C. Thomas acted properly as he sold the asset for a price he genuinely believed was fair.</w:t>
      </w:r>
    </w:p>
    <w:p w14:paraId="4F6A0DA8" w14:textId="77777777" w:rsidR="0098418F" w:rsidRPr="00632199" w:rsidRDefault="00000000" w:rsidP="00632199">
      <w:pPr>
        <w:spacing w:line="360" w:lineRule="auto"/>
      </w:pPr>
      <w:r w:rsidRPr="00632199">
        <w:t>● D. Thomas breached his duty by failing to act with the prudence of an ordinary businessperson, which would likely have involved obtaining an independent valuation to verify the market price.</w:t>
      </w:r>
    </w:p>
    <w:p w14:paraId="329AB3E2" w14:textId="77777777" w:rsidR="0098418F" w:rsidRPr="00632199" w:rsidRDefault="00000000" w:rsidP="00632199">
      <w:pPr>
        <w:spacing w:line="360" w:lineRule="auto"/>
      </w:pPr>
      <w:r w:rsidRPr="00632199">
        <w:t>● E. Thomas is only in breach if he can be shown to have personally profited from the transaction.</w:t>
      </w:r>
    </w:p>
    <w:p w14:paraId="73F3B45F" w14:textId="77777777" w:rsidR="0098418F" w:rsidRPr="00632199" w:rsidRDefault="00000000" w:rsidP="00632199">
      <w:pPr>
        <w:spacing w:line="360" w:lineRule="auto"/>
      </w:pPr>
      <w:r w:rsidRPr="00632199">
        <w:t>The correct answer is D</w:t>
      </w:r>
    </w:p>
    <w:p w14:paraId="675BA775" w14:textId="77777777" w:rsidR="0098418F" w:rsidRPr="00632199" w:rsidRDefault="00000000" w:rsidP="00632199">
      <w:pPr>
        <w:spacing w:line="360" w:lineRule="auto"/>
        <w:rPr>
          <w:b/>
        </w:rPr>
      </w:pPr>
      <w:r w:rsidRPr="00632199">
        <w:rPr>
          <w:b/>
        </w:rPr>
        <w:t>Explanation</w:t>
      </w:r>
    </w:p>
    <w:p w14:paraId="42341297" w14:textId="77777777" w:rsidR="0098418F" w:rsidRPr="00632199" w:rsidRDefault="00000000" w:rsidP="00632199">
      <w:pPr>
        <w:spacing w:line="360" w:lineRule="auto"/>
      </w:pPr>
      <w:r w:rsidRPr="00632199">
        <w:lastRenderedPageBreak/>
        <w:t>Option D is correct. The core duty is to act as an ordinary prudent businessperson. In selling a unique, high-value asset, a prudent person would seek independent, professional advice to establish and verify its market value, which Thomas failed to do.</w:t>
      </w:r>
    </w:p>
    <w:p w14:paraId="62B9F196" w14:textId="77777777" w:rsidR="0098418F" w:rsidRPr="00632199" w:rsidRDefault="00000000" w:rsidP="00632199">
      <w:pPr>
        <w:spacing w:line="360" w:lineRule="auto"/>
      </w:pPr>
      <w:r w:rsidRPr="00632199">
        <w:t>Option A is incorrect. An executor is not an insurer of the best possible price but must take reasonable steps to secure a proper market value.</w:t>
      </w:r>
    </w:p>
    <w:p w14:paraId="1275F351" w14:textId="77777777" w:rsidR="0098418F" w:rsidRPr="00632199" w:rsidRDefault="00000000" w:rsidP="00632199">
      <w:pPr>
        <w:spacing w:line="360" w:lineRule="auto"/>
      </w:pPr>
      <w:r w:rsidRPr="00632199">
        <w:t>Option B is incorrect. While a conflict of interest is a serious breach, the scenario does not indicate Thomas used his membership to benefit himself, only that he may have failed in his duty of care.</w:t>
      </w:r>
    </w:p>
    <w:p w14:paraId="52042C83" w14:textId="77777777" w:rsidR="0098418F" w:rsidRPr="00632199" w:rsidRDefault="00000000" w:rsidP="00632199">
      <w:pPr>
        <w:spacing w:line="360" w:lineRule="auto"/>
      </w:pPr>
      <w:r w:rsidRPr="00632199">
        <w:t>Option C is incorrect. A subjective belief in fairness is not the legal standard; the test is an objective one of prudence.</w:t>
      </w:r>
    </w:p>
    <w:p w14:paraId="052C7F60" w14:textId="77777777" w:rsidR="0098418F" w:rsidRPr="00632199" w:rsidRDefault="00000000" w:rsidP="00632199">
      <w:pPr>
        <w:spacing w:line="360" w:lineRule="auto"/>
      </w:pPr>
      <w:r w:rsidRPr="00632199">
        <w:t>Option E is incorrect. A breach of the duty of care can occur through negligence alone, without any personal profit being made.</w:t>
      </w:r>
    </w:p>
    <w:p w14:paraId="171F3AED" w14:textId="77777777" w:rsidR="0098418F" w:rsidRPr="00632199" w:rsidRDefault="00000000" w:rsidP="00632199">
      <w:pPr>
        <w:spacing w:line="360" w:lineRule="auto"/>
        <w:rPr>
          <w:b/>
        </w:rPr>
      </w:pPr>
      <w:bookmarkStart w:id="36" w:name="_hmvss9qzy3e" w:colFirst="0" w:colLast="0"/>
      <w:bookmarkEnd w:id="36"/>
      <w:r w:rsidRPr="00632199">
        <w:rPr>
          <w:b/>
        </w:rPr>
        <w:t>Question 18 (Protecting Against Missing Beneficiaries (Benjamin Orders)</w:t>
      </w:r>
    </w:p>
    <w:p w14:paraId="242460A7" w14:textId="77777777" w:rsidR="0098418F" w:rsidRPr="00632199" w:rsidRDefault="00000000" w:rsidP="00632199">
      <w:pPr>
        <w:spacing w:line="360" w:lineRule="auto"/>
      </w:pPr>
      <w:r w:rsidRPr="00632199">
        <w:t>Eleanor is the administrator of an intestate estate. The deceased’s only surviving relative is a half-sister, but Eleanor cannot locate her despite extensive efforts. The estate is relatively small, and Eleanor is keen to finalise matters. She is concerned that if she distributes the estate to the Crown as bona vacantia and the half-sister later appears, she could be personally liable.</w:t>
      </w:r>
    </w:p>
    <w:p w14:paraId="229CB63E" w14:textId="77777777" w:rsidR="0098418F" w:rsidRPr="00632199" w:rsidRDefault="00000000" w:rsidP="00632199">
      <w:pPr>
        <w:spacing w:line="360" w:lineRule="auto"/>
      </w:pPr>
      <w:r w:rsidRPr="00632199">
        <w:t>What is the most appropriate legal step for Eleanor to take to resolve this situation?</w:t>
      </w:r>
    </w:p>
    <w:p w14:paraId="71083E9D" w14:textId="77777777" w:rsidR="0098418F" w:rsidRPr="00632199" w:rsidRDefault="00000000" w:rsidP="00632199">
      <w:pPr>
        <w:spacing w:line="360" w:lineRule="auto"/>
      </w:pPr>
      <w:r w:rsidRPr="00632199">
        <w:t>● A. She should distribute the estate to the Crown after placing a notice in the local newspaper asking the half-sister to come forward.</w:t>
      </w:r>
    </w:p>
    <w:p w14:paraId="645701EC" w14:textId="77777777" w:rsidR="0098418F" w:rsidRPr="00632199" w:rsidRDefault="00000000" w:rsidP="00632199">
      <w:pPr>
        <w:spacing w:line="360" w:lineRule="auto"/>
      </w:pPr>
      <w:r w:rsidRPr="00632199">
        <w:t>● B. She should hold the estate funds indefinitely until the half-sister is found.</w:t>
      </w:r>
    </w:p>
    <w:p w14:paraId="78F1A25B" w14:textId="77777777" w:rsidR="0098418F" w:rsidRPr="00632199" w:rsidRDefault="00000000" w:rsidP="00632199">
      <w:pPr>
        <w:spacing w:line="360" w:lineRule="auto"/>
      </w:pPr>
      <w:r w:rsidRPr="00632199">
        <w:t>● C. She should apply to the court for an order allowing her to distribute the estate on the assumption that the half-sister has predeceased without issue.</w:t>
      </w:r>
    </w:p>
    <w:p w14:paraId="68EE8547" w14:textId="77777777" w:rsidR="0098418F" w:rsidRPr="00632199" w:rsidRDefault="00000000" w:rsidP="00632199">
      <w:pPr>
        <w:spacing w:line="360" w:lineRule="auto"/>
      </w:pPr>
      <w:r w:rsidRPr="00632199">
        <w:t>● D. She should pay the estate funds into court and apply to be discharged from her role as administrator.</w:t>
      </w:r>
    </w:p>
    <w:p w14:paraId="217BD753" w14:textId="77777777" w:rsidR="0098418F" w:rsidRPr="00632199" w:rsidRDefault="00000000" w:rsidP="00632199">
      <w:pPr>
        <w:spacing w:line="360" w:lineRule="auto"/>
      </w:pPr>
      <w:r w:rsidRPr="00632199">
        <w:t>● E. She should distribute the estate to the Crown immediately, as the half-sister’s failure to come forward extinguishes her rights.</w:t>
      </w:r>
    </w:p>
    <w:p w14:paraId="27005F86" w14:textId="77777777" w:rsidR="0098418F" w:rsidRPr="00632199" w:rsidRDefault="00000000" w:rsidP="00632199">
      <w:pPr>
        <w:spacing w:line="360" w:lineRule="auto"/>
      </w:pPr>
      <w:r w:rsidRPr="00632199">
        <w:t>The correct answer is C</w:t>
      </w:r>
    </w:p>
    <w:p w14:paraId="545D5F63" w14:textId="77777777" w:rsidR="0098418F" w:rsidRPr="00632199" w:rsidRDefault="00000000" w:rsidP="00632199">
      <w:pPr>
        <w:spacing w:line="360" w:lineRule="auto"/>
        <w:rPr>
          <w:b/>
        </w:rPr>
      </w:pPr>
      <w:r w:rsidRPr="00632199">
        <w:rPr>
          <w:b/>
        </w:rPr>
        <w:t>Explanation</w:t>
      </w:r>
    </w:p>
    <w:p w14:paraId="1D212C4A" w14:textId="77777777" w:rsidR="0098418F" w:rsidRPr="00632199" w:rsidRDefault="00000000" w:rsidP="00632199">
      <w:pPr>
        <w:spacing w:line="360" w:lineRule="auto"/>
      </w:pPr>
      <w:r w:rsidRPr="00632199">
        <w:t>Option C is correct. This describes a Benjamin Order. The court can grant such an order where a beneficiary cannot be found, allowing the administrator to distribute the estate on a defined legal assumption, thereby protecting them from personal liability if the beneficiary reappears.</w:t>
      </w:r>
    </w:p>
    <w:p w14:paraId="1CACC5C3" w14:textId="77777777" w:rsidR="0098418F" w:rsidRPr="00632199" w:rsidRDefault="00000000" w:rsidP="00632199">
      <w:pPr>
        <w:spacing w:line="360" w:lineRule="auto"/>
      </w:pPr>
      <w:r w:rsidRPr="00632199">
        <w:lastRenderedPageBreak/>
        <w:t>Option A is incorrect. While advertising for claimants is the correct procedure for unknown creditors under S.27 Trustee Act 1925, it does not provide the same safe harbour for a known but missing beneficiary.</w:t>
      </w:r>
    </w:p>
    <w:p w14:paraId="2B2B8A21" w14:textId="77777777" w:rsidR="0098418F" w:rsidRPr="00632199" w:rsidRDefault="00000000" w:rsidP="00632199">
      <w:pPr>
        <w:spacing w:line="360" w:lineRule="auto"/>
      </w:pPr>
      <w:r w:rsidRPr="00632199">
        <w:t>Option B is incorrect. An administrator has a duty to administer the estate within a reasonable time and cannot delay indefinitely.</w:t>
      </w:r>
    </w:p>
    <w:p w14:paraId="405EE7FC" w14:textId="77777777" w:rsidR="0098418F" w:rsidRPr="00632199" w:rsidRDefault="00000000" w:rsidP="00632199">
      <w:pPr>
        <w:spacing w:line="360" w:lineRule="auto"/>
      </w:pPr>
      <w:r w:rsidRPr="00632199">
        <w:t>Option D is incorrect. Paying money into court is a complex procedure and is not the standard or most efficient solution for a missing beneficiary in an intestacy.</w:t>
      </w:r>
    </w:p>
    <w:p w14:paraId="13F679C7" w14:textId="77777777" w:rsidR="0098418F" w:rsidRPr="00632199" w:rsidRDefault="00000000" w:rsidP="00632199">
      <w:pPr>
        <w:spacing w:line="360" w:lineRule="auto"/>
      </w:pPr>
      <w:r w:rsidRPr="00632199">
        <w:t>Option E is incorrect. The half-sister’s right under the intestacy rules does not lapse simply because she is hard to find. Distributing without a court order would be a breach of duty.</w:t>
      </w:r>
    </w:p>
    <w:p w14:paraId="71AA88DA" w14:textId="77777777" w:rsidR="0098418F" w:rsidRPr="00632199" w:rsidRDefault="00000000" w:rsidP="00632199">
      <w:pPr>
        <w:spacing w:line="360" w:lineRule="auto"/>
        <w:rPr>
          <w:b/>
        </w:rPr>
      </w:pPr>
      <w:bookmarkStart w:id="37" w:name="_jpzg6ci6juwv" w:colFirst="0" w:colLast="0"/>
      <w:bookmarkEnd w:id="37"/>
      <w:r w:rsidRPr="00632199">
        <w:rPr>
          <w:b/>
        </w:rPr>
        <w:t>Question 19 (Payment of Debts and the Order of Abatement)</w:t>
      </w:r>
    </w:p>
    <w:p w14:paraId="365110ED" w14:textId="77777777" w:rsidR="0098418F" w:rsidRPr="00632199" w:rsidRDefault="00000000" w:rsidP="00632199">
      <w:pPr>
        <w:spacing w:line="360" w:lineRule="auto"/>
      </w:pPr>
      <w:r w:rsidRPr="00632199">
        <w:t>David is the executor of his brother’s estate. The will leaves a specific legacy of a rare watch collection to a friend and the residue of the estate to David. The estate has insufficient liquid assets to pay the inheritance tax bill. David uses the entire cash balance from the current account, which would have formed part of the residue, to pay the tax. The friend who is to receive the watches argues that the tax should have been paid by selling the watches, as they are a specific legacy.</w:t>
      </w:r>
    </w:p>
    <w:p w14:paraId="5F032624" w14:textId="77777777" w:rsidR="0098418F" w:rsidRPr="00632199" w:rsidRDefault="00000000" w:rsidP="00632199">
      <w:pPr>
        <w:spacing w:line="360" w:lineRule="auto"/>
      </w:pPr>
      <w:r w:rsidRPr="00632199">
        <w:t>Is the friend correct?</w:t>
      </w:r>
    </w:p>
    <w:p w14:paraId="16DB2F50" w14:textId="77777777" w:rsidR="0098418F" w:rsidRPr="00632199" w:rsidRDefault="00000000" w:rsidP="00632199">
      <w:pPr>
        <w:spacing w:line="360" w:lineRule="auto"/>
      </w:pPr>
      <w:r w:rsidRPr="00632199">
        <w:t>● A. Yes, because specific legatees should bear the primary burden for the estate’s taxes.</w:t>
      </w:r>
    </w:p>
    <w:p w14:paraId="71B2C9AE" w14:textId="77777777" w:rsidR="0098418F" w:rsidRPr="00632199" w:rsidRDefault="00000000" w:rsidP="00632199">
      <w:pPr>
        <w:spacing w:line="360" w:lineRule="auto"/>
      </w:pPr>
      <w:r w:rsidRPr="00632199">
        <w:t>● B. Yes, because the tax is a debt of the estate and all assets must be used to pay debts before any gifts are made.</w:t>
      </w:r>
    </w:p>
    <w:p w14:paraId="72F00C32" w14:textId="77777777" w:rsidR="0098418F" w:rsidRPr="00632199" w:rsidRDefault="00000000" w:rsidP="00632199">
      <w:pPr>
        <w:spacing w:line="360" w:lineRule="auto"/>
      </w:pPr>
      <w:r w:rsidRPr="00632199">
        <w:t>● C. No, because inheritance tax on specific gifts is ordinarily payable from the residuary estate in the first instance.</w:t>
      </w:r>
    </w:p>
    <w:p w14:paraId="7E10E142" w14:textId="77777777" w:rsidR="0098418F" w:rsidRPr="00632199" w:rsidRDefault="00000000" w:rsidP="00632199">
      <w:pPr>
        <w:spacing w:line="360" w:lineRule="auto"/>
      </w:pPr>
      <w:r w:rsidRPr="00632199">
        <w:t>● D. No, because David, as the residuary beneficiary, has the right to decide which assets to use to pay the tax.</w:t>
      </w:r>
    </w:p>
    <w:p w14:paraId="689E8DFF" w14:textId="77777777" w:rsidR="0098418F" w:rsidRPr="00632199" w:rsidRDefault="00000000" w:rsidP="00632199">
      <w:pPr>
        <w:spacing w:line="360" w:lineRule="auto"/>
      </w:pPr>
      <w:r w:rsidRPr="00632199">
        <w:t>● E. No, but only if the will contains an express clause stating that specific gifts are free of tax.</w:t>
      </w:r>
    </w:p>
    <w:p w14:paraId="25BA5491" w14:textId="77777777" w:rsidR="0098418F" w:rsidRPr="00632199" w:rsidRDefault="00000000" w:rsidP="00632199">
      <w:pPr>
        <w:spacing w:line="360" w:lineRule="auto"/>
      </w:pPr>
      <w:r w:rsidRPr="00632199">
        <w:t>The correct answer is C</w:t>
      </w:r>
    </w:p>
    <w:p w14:paraId="784B0BD9" w14:textId="77777777" w:rsidR="0098418F" w:rsidRPr="00632199" w:rsidRDefault="00000000" w:rsidP="00632199">
      <w:pPr>
        <w:spacing w:line="360" w:lineRule="auto"/>
        <w:rPr>
          <w:b/>
        </w:rPr>
      </w:pPr>
      <w:r w:rsidRPr="00632199">
        <w:rPr>
          <w:b/>
        </w:rPr>
        <w:t>Explanation</w:t>
      </w:r>
    </w:p>
    <w:p w14:paraId="7212877A" w14:textId="77777777" w:rsidR="0098418F" w:rsidRPr="00632199" w:rsidRDefault="00000000" w:rsidP="00632199">
      <w:pPr>
        <w:spacing w:line="360" w:lineRule="auto"/>
      </w:pPr>
      <w:r w:rsidRPr="00632199">
        <w:t>Option C is correct. The default rule is that inheritance tax attributable to specific gifts is a testamentary expense payable from the residuary estate. David correctly used the cash (part of the residue) to pay the tax.</w:t>
      </w:r>
    </w:p>
    <w:p w14:paraId="4BE45911" w14:textId="77777777" w:rsidR="0098418F" w:rsidRPr="00632199" w:rsidRDefault="00000000" w:rsidP="00632199">
      <w:pPr>
        <w:spacing w:line="360" w:lineRule="auto"/>
      </w:pPr>
      <w:r w:rsidRPr="00632199">
        <w:t>Option A is incorrect. The order of abatement for debts and expenses places the burden on the residue first; specific legacies are the most protected.</w:t>
      </w:r>
    </w:p>
    <w:p w14:paraId="1239C3DC" w14:textId="77777777" w:rsidR="0098418F" w:rsidRPr="00632199" w:rsidRDefault="00000000" w:rsidP="00632199">
      <w:pPr>
        <w:spacing w:line="360" w:lineRule="auto"/>
      </w:pPr>
      <w:r w:rsidRPr="00632199">
        <w:lastRenderedPageBreak/>
        <w:t>Option B is incorrect. While all assets are ultimately available to pay debts, there is a specific order in which assets are used. The residuary estate is the primary fund for payment of taxes and debts.</w:t>
      </w:r>
    </w:p>
    <w:p w14:paraId="4D1B8ADD" w14:textId="77777777" w:rsidR="0098418F" w:rsidRPr="00632199" w:rsidRDefault="00000000" w:rsidP="00632199">
      <w:pPr>
        <w:spacing w:line="360" w:lineRule="auto"/>
      </w:pPr>
      <w:r w:rsidRPr="00632199">
        <w:t>Option D is incorrect. David’s duty is to follow the legal and testamentary rules, not his personal preference as a beneficiary.</w:t>
      </w:r>
    </w:p>
    <w:p w14:paraId="34AB261D" w14:textId="77777777" w:rsidR="0098418F" w:rsidRPr="00632199" w:rsidRDefault="00000000" w:rsidP="00632199">
      <w:pPr>
        <w:spacing w:line="360" w:lineRule="auto"/>
      </w:pPr>
      <w:r w:rsidRPr="00632199">
        <w:t>Option E is incorrect. The rule stated in C is the default statutory and common law position. A "free of tax" clause can alter this, but its absence does not change the fundamental order of payment.</w:t>
      </w:r>
    </w:p>
    <w:p w14:paraId="24E1FA9B" w14:textId="77777777" w:rsidR="0098418F" w:rsidRPr="00632199" w:rsidRDefault="00000000" w:rsidP="00632199">
      <w:pPr>
        <w:spacing w:line="360" w:lineRule="auto"/>
        <w:rPr>
          <w:b/>
        </w:rPr>
      </w:pPr>
      <w:bookmarkStart w:id="38" w:name="_9qmvj8bdpdef" w:colFirst="0" w:colLast="0"/>
      <w:bookmarkEnd w:id="38"/>
      <w:r w:rsidRPr="00632199">
        <w:rPr>
          <w:b/>
        </w:rPr>
        <w:t>Question 20 (Securing and Taking Control of Estate Assets)</w:t>
      </w:r>
    </w:p>
    <w:p w14:paraId="0C57DE82" w14:textId="77777777" w:rsidR="0098418F" w:rsidRPr="00632199" w:rsidRDefault="00000000" w:rsidP="00632199">
      <w:pPr>
        <w:spacing w:line="360" w:lineRule="auto"/>
      </w:pPr>
      <w:r w:rsidRPr="00632199">
        <w:t>Maria is the sole executive of her aunt’s estate. The estate includes a house that is solely in the aunt’s name. Maria’s cousin, Chloe, who is a residuary beneficiary, has been living in the rent-free for years and refuses to leave, claiming she has a right to remain. Maria needs to sell the house to pay the estate’s debts.</w:t>
      </w:r>
    </w:p>
    <w:p w14:paraId="21FFDEAC" w14:textId="77777777" w:rsidR="0098418F" w:rsidRPr="00632199" w:rsidRDefault="00000000" w:rsidP="00632199">
      <w:pPr>
        <w:spacing w:line="360" w:lineRule="auto"/>
      </w:pPr>
      <w:r w:rsidRPr="00632199">
        <w:t>What is the accurate description of Maria’s duty and powers in this situation?</w:t>
      </w:r>
    </w:p>
    <w:p w14:paraId="700E1DDC" w14:textId="77777777" w:rsidR="0098418F" w:rsidRPr="00632199" w:rsidRDefault="00000000" w:rsidP="00632199">
      <w:pPr>
        <w:spacing w:line="360" w:lineRule="auto"/>
      </w:pPr>
      <w:r w:rsidRPr="00632199">
        <w:t>● A. Maria must apply to the court for an order to evict Chloe before she can sell the property.</w:t>
      </w:r>
    </w:p>
    <w:p w14:paraId="689C75A8" w14:textId="77777777" w:rsidR="0098418F" w:rsidRPr="00632199" w:rsidRDefault="00000000" w:rsidP="00632199">
      <w:pPr>
        <w:spacing w:line="360" w:lineRule="auto"/>
      </w:pPr>
      <w:r w:rsidRPr="00632199">
        <w:t>● B. Maria has a duty to secure the estate’s assets and can change the locks to take control of the property, as Chloe has no legal right to occupy it against the executor’s wishes.</w:t>
      </w:r>
    </w:p>
    <w:p w14:paraId="555AAE3C" w14:textId="77777777" w:rsidR="0098418F" w:rsidRPr="00632199" w:rsidRDefault="00000000" w:rsidP="00632199">
      <w:pPr>
        <w:spacing w:line="360" w:lineRule="auto"/>
      </w:pPr>
      <w:r w:rsidRPr="00632199">
        <w:t>● C. Maria must negotiate a rental agreement with Chloe to generate income for the estate.</w:t>
      </w:r>
    </w:p>
    <w:p w14:paraId="12DB0579" w14:textId="77777777" w:rsidR="0098418F" w:rsidRPr="00632199" w:rsidRDefault="00000000" w:rsidP="00632199">
      <w:pPr>
        <w:spacing w:line="360" w:lineRule="auto"/>
      </w:pPr>
      <w:r w:rsidRPr="00632199">
        <w:t>● D. Maria cannot interfere with Chloe’s occupation and must sell the property subject to her tenancy.</w:t>
      </w:r>
    </w:p>
    <w:p w14:paraId="776DA5FB" w14:textId="77777777" w:rsidR="0098418F" w:rsidRPr="00632199" w:rsidRDefault="00000000" w:rsidP="00632199">
      <w:pPr>
        <w:spacing w:line="360" w:lineRule="auto"/>
      </w:pPr>
      <w:r w:rsidRPr="00632199">
        <w:t>● E. Maria should delay the sale indefinitely until Chloe voluntarily agrees to leave.</w:t>
      </w:r>
    </w:p>
    <w:p w14:paraId="448582C6" w14:textId="77777777" w:rsidR="0098418F" w:rsidRPr="00632199" w:rsidRDefault="00000000" w:rsidP="00632199">
      <w:pPr>
        <w:spacing w:line="360" w:lineRule="auto"/>
      </w:pPr>
      <w:r w:rsidRPr="00632199">
        <w:t>The correct answer is B</w:t>
      </w:r>
    </w:p>
    <w:p w14:paraId="50F6B1AE" w14:textId="77777777" w:rsidR="0098418F" w:rsidRPr="00632199" w:rsidRDefault="00000000" w:rsidP="00632199">
      <w:pPr>
        <w:spacing w:line="360" w:lineRule="auto"/>
        <w:rPr>
          <w:b/>
        </w:rPr>
      </w:pPr>
      <w:r w:rsidRPr="00632199">
        <w:rPr>
          <w:b/>
        </w:rPr>
        <w:t>Explanation</w:t>
      </w:r>
    </w:p>
    <w:p w14:paraId="230B528E" w14:textId="77777777" w:rsidR="0098418F" w:rsidRPr="00632199" w:rsidRDefault="00000000" w:rsidP="00632199">
      <w:pPr>
        <w:spacing w:line="360" w:lineRule="auto"/>
      </w:pPr>
      <w:r w:rsidRPr="00632199">
        <w:t>Option B is correct. The executor has a right to immediate possession of all estate property. A beneficiary, even a residuary one, has no right to occupy a property without the executor’s permission. Maria’s duty to secure and preserve the asset includes taking physical control of it.</w:t>
      </w:r>
    </w:p>
    <w:p w14:paraId="046ACC1C" w14:textId="77777777" w:rsidR="0098418F" w:rsidRPr="00632199" w:rsidRDefault="00000000" w:rsidP="00632199">
      <w:pPr>
        <w:spacing w:line="360" w:lineRule="auto"/>
      </w:pPr>
      <w:r w:rsidRPr="00632199">
        <w:t>Option A is incorrect. While this is a possible course of action, it is not the first step. As executor, Maria has the right to take possession of the estate’s property immediately.</w:t>
      </w:r>
    </w:p>
    <w:p w14:paraId="1024FC55" w14:textId="77777777" w:rsidR="0098418F" w:rsidRPr="00632199" w:rsidRDefault="00000000" w:rsidP="00632199">
      <w:pPr>
        <w:spacing w:line="360" w:lineRule="auto"/>
      </w:pPr>
      <w:r w:rsidRPr="00632199">
        <w:t>Option C is incorrect. This is one option, but it is not Maria’s duty. Her primary duty is to administer the estate, which may require a sale. She is not obliged to become a landlord.</w:t>
      </w:r>
    </w:p>
    <w:p w14:paraId="75F0F828" w14:textId="77777777" w:rsidR="0098418F" w:rsidRPr="00632199" w:rsidRDefault="00000000" w:rsidP="00632199">
      <w:pPr>
        <w:spacing w:line="360" w:lineRule="auto"/>
      </w:pPr>
      <w:r w:rsidRPr="00632199">
        <w:t>Option D is incorrect. Chloe is not a tenant with a legal right; she is a trespasser relative to the executor’s title. The property can be sold with vacant possession.</w:t>
      </w:r>
    </w:p>
    <w:p w14:paraId="386D07F9" w14:textId="77777777" w:rsidR="0098418F" w:rsidRPr="00632199" w:rsidRDefault="00000000" w:rsidP="00632199">
      <w:pPr>
        <w:spacing w:line="360" w:lineRule="auto"/>
      </w:pPr>
      <w:r w:rsidRPr="00632199">
        <w:t>Option E is incorrect. An executor must administer the estate with due diligence and without undue delay. Allowing a beneficiary to obstruct the process is a breach of this duty.</w:t>
      </w:r>
    </w:p>
    <w:p w14:paraId="49D7B598" w14:textId="77777777" w:rsidR="0098418F" w:rsidRPr="00632199" w:rsidRDefault="00000000" w:rsidP="00632199">
      <w:pPr>
        <w:spacing w:line="360" w:lineRule="auto"/>
        <w:rPr>
          <w:b/>
        </w:rPr>
      </w:pPr>
      <w:bookmarkStart w:id="39" w:name="_4iy44bta42zo" w:colFirst="0" w:colLast="0"/>
      <w:bookmarkEnd w:id="39"/>
      <w:r w:rsidRPr="00632199">
        <w:rPr>
          <w:b/>
        </w:rPr>
        <w:lastRenderedPageBreak/>
        <w:t>Question 21(Intestacy: Surviving Spouse, Issue, and a Complex Estate)</w:t>
      </w:r>
    </w:p>
    <w:p w14:paraId="735E75C3" w14:textId="77777777" w:rsidR="0098418F" w:rsidRPr="00632199" w:rsidRDefault="00000000" w:rsidP="00632199">
      <w:pPr>
        <w:spacing w:line="360" w:lineRule="auto"/>
      </w:pPr>
      <w:r w:rsidRPr="00632199">
        <w:t>Mr. Alistair Finch, a retired financier, passed away suddenly without having ever made a will. His estate is considerable and complex, leading to confusion among his potential beneficiaries. He is survived by his second wife, Beatrice, whom he married five years ago, and two adult children, Charles and Daphne, from his first marriage. The estate comprises the following assets: the substantial family home "Oak Manor," which was held in Alistair's sole name and is valued at £1.2 million; a portfolio of stocks and bonds worth £600,000; a collection of vintage cars valued at £150,000; and various personal chattels like jewellery and artwork worth £80,000. The total gross value is £2.03 million. There is an outstanding mortgage on Oak Manor of £200,000. Beatrice, who has no independent wealth, wishes to remain in the family home. Charles and Daphne, both financially secure, believe they are entitled to a significant portion of their father's estate, arguing that the bulk of the wealth was accumulated during his first marriage.</w:t>
      </w:r>
    </w:p>
    <w:p w14:paraId="09D8A91D" w14:textId="77777777" w:rsidR="0098418F" w:rsidRPr="00632199" w:rsidRDefault="00000000" w:rsidP="00632199">
      <w:pPr>
        <w:spacing w:line="360" w:lineRule="auto"/>
      </w:pPr>
      <w:r w:rsidRPr="00632199">
        <w:t>Applying the intestacy rules to determine the precise entitlements of the surviving spouse and the children, which of the following is the correct position?</w:t>
      </w:r>
    </w:p>
    <w:p w14:paraId="57DC66F8" w14:textId="77777777" w:rsidR="0098418F" w:rsidRPr="00632199" w:rsidRDefault="00000000" w:rsidP="00632199">
      <w:pPr>
        <w:spacing w:line="360" w:lineRule="auto"/>
      </w:pPr>
      <w:r w:rsidRPr="00632199">
        <w:t>● A. Beatrice is entitled to all personal chattels, the first £322,000 of the estate, and a life interest in one-half of the remainder. The children are entitled to the other half of the remainder immediately, but Beatrice has no right to demand the capital value of her life interest share to retain the house.</w:t>
      </w:r>
    </w:p>
    <w:p w14:paraId="3D672318" w14:textId="77777777" w:rsidR="0098418F" w:rsidRPr="00632199" w:rsidRDefault="00000000" w:rsidP="00632199">
      <w:pPr>
        <w:spacing w:line="360" w:lineRule="auto"/>
      </w:pPr>
      <w:r w:rsidRPr="00632199">
        <w:t>● B. Beatrice inherits the entire estate absolutely because the presence of children does not affect the spouse's entitlement when the estate is of a high value.</w:t>
      </w:r>
    </w:p>
    <w:p w14:paraId="38BA11E2" w14:textId="77777777" w:rsidR="0098418F" w:rsidRPr="00632199" w:rsidRDefault="00000000" w:rsidP="00632199">
      <w:pPr>
        <w:spacing w:line="360" w:lineRule="auto"/>
      </w:pPr>
      <w:r w:rsidRPr="00632199">
        <w:t>● C. Beatrice receives all personal chattels, a statutory legacy of £322,000, and one-half of the remaining residue absolutely. The children split the other half of the residue between them. The estate's debts, including the mortgage, must be paid from the residuary estate before these shares are calculated.</w:t>
      </w:r>
    </w:p>
    <w:p w14:paraId="554CCD7D" w14:textId="77777777" w:rsidR="0098418F" w:rsidRPr="00632199" w:rsidRDefault="00000000" w:rsidP="00632199">
      <w:pPr>
        <w:spacing w:line="360" w:lineRule="auto"/>
      </w:pPr>
      <w:r w:rsidRPr="00632199">
        <w:t>● D. The estate is divided equally between the three surviving family members, giving one-third to Beatrice, one-third to Charles, and one-third to Daphne, after the payment of all debts.</w:t>
      </w:r>
    </w:p>
    <w:p w14:paraId="7E740BB3" w14:textId="77777777" w:rsidR="0098418F" w:rsidRPr="00632199" w:rsidRDefault="00000000" w:rsidP="00632199">
      <w:pPr>
        <w:spacing w:line="360" w:lineRule="auto"/>
      </w:pPr>
      <w:r w:rsidRPr="00632199">
        <w:t>● E. Beatrice receives only a right to reside in the family home for her lifetime, while the entire capital value of all assets is divided equally between the two children.</w:t>
      </w:r>
    </w:p>
    <w:p w14:paraId="44F1C352" w14:textId="77777777" w:rsidR="0098418F" w:rsidRPr="00632199" w:rsidRDefault="00000000" w:rsidP="00632199">
      <w:pPr>
        <w:spacing w:line="360" w:lineRule="auto"/>
      </w:pPr>
      <w:r w:rsidRPr="00632199">
        <w:t>The correct answer is C.</w:t>
      </w:r>
    </w:p>
    <w:p w14:paraId="09DEECD8" w14:textId="77777777" w:rsidR="0098418F" w:rsidRPr="00632199" w:rsidRDefault="00000000" w:rsidP="00632199">
      <w:pPr>
        <w:spacing w:line="360" w:lineRule="auto"/>
        <w:rPr>
          <w:b/>
        </w:rPr>
      </w:pPr>
      <w:r w:rsidRPr="00632199">
        <w:rPr>
          <w:b/>
        </w:rPr>
        <w:t>Explanation</w:t>
      </w:r>
    </w:p>
    <w:p w14:paraId="4830DBF5" w14:textId="77777777" w:rsidR="0098418F" w:rsidRPr="00632199" w:rsidRDefault="00000000" w:rsidP="00632199">
      <w:pPr>
        <w:spacing w:line="360" w:lineRule="auto"/>
      </w:pPr>
      <w:r w:rsidRPr="00632199">
        <w:t xml:space="preserve">C is correct. Under the current intestacy rules (Administration of Estates Act 1925 as amended), where there is a surviving spouse and issue, the spouse's entitlement is clear and absolute for their share. Beatrice receives: 1) all personal chattels; 2) a statutory legacy (fixed sum) of </w:t>
      </w:r>
      <w:r w:rsidRPr="00632199">
        <w:lastRenderedPageBreak/>
        <w:t>£322,000; and 3) one-half of the remaining residue absolutely. The other half of the residue passes absolutely to the children on statutory trusts. Crucially, the administration expenses and debts (like the £200,000 mortgage) are paid from the residuary estate before the net residue is split. This means the statutory legacy and chattels are paid to Beatrice first, and the mortgage is paid from what remains, after which the residue is divided. This structure gives Beatrice a capital share that could be used to redeem the mortgage and retain the house.</w:t>
      </w:r>
    </w:p>
    <w:p w14:paraId="15731668" w14:textId="77777777" w:rsidR="0098418F" w:rsidRPr="00632199" w:rsidRDefault="00000000" w:rsidP="00632199">
      <w:pPr>
        <w:spacing w:line="360" w:lineRule="auto"/>
      </w:pPr>
      <w:r w:rsidRPr="00632199">
        <w:t>A is incorrect because it describes the old law where the spouse only received a life interest in half the residue. The law was changed by the Inheritance and Trustees’ Powers Act 2014, which gives the spouse an absolute interest in their share of the residue.</w:t>
      </w:r>
    </w:p>
    <w:p w14:paraId="7B2F436F" w14:textId="77777777" w:rsidR="0098418F" w:rsidRPr="00632199" w:rsidRDefault="00000000" w:rsidP="00632199">
      <w:pPr>
        <w:spacing w:line="360" w:lineRule="auto"/>
      </w:pPr>
      <w:r w:rsidRPr="00632199">
        <w:t>B is incorrect as the presence of children always affects the distribution; the spouse does not take the entire estate absolutely unless the estate's value is below the statutory legacy threshold, which this is not.</w:t>
      </w:r>
    </w:p>
    <w:p w14:paraId="5F3AE73E" w14:textId="77777777" w:rsidR="0098418F" w:rsidRPr="00632199" w:rsidRDefault="00000000" w:rsidP="00632199">
      <w:pPr>
        <w:spacing w:line="360" w:lineRule="auto"/>
      </w:pPr>
      <w:r w:rsidRPr="00632199">
        <w:t>D is incorrect because the intestacy rules do not provide for an equal three-way split. The spouse has a preferential entitlement to the chattels and the statutory legacy before the residue is divided.</w:t>
      </w:r>
    </w:p>
    <w:p w14:paraId="71C62158" w14:textId="77777777" w:rsidR="0098418F" w:rsidRPr="00632199" w:rsidRDefault="00000000" w:rsidP="00632199">
      <w:pPr>
        <w:spacing w:line="360" w:lineRule="auto"/>
      </w:pPr>
      <w:r w:rsidRPr="00632199">
        <w:t>E is incorrect as this describes a form of life interest not provided for under the standard intestacy rules; the spouse receives absolute ownership of specific assets or their value, not merely a right of residence.</w:t>
      </w:r>
    </w:p>
    <w:p w14:paraId="58FA156B" w14:textId="77777777" w:rsidR="0098418F" w:rsidRPr="00632199" w:rsidRDefault="00000000" w:rsidP="00632199">
      <w:pPr>
        <w:spacing w:line="360" w:lineRule="auto"/>
      </w:pPr>
      <w:r w:rsidRPr="00632199">
        <w:t>Question 22  (The Rule in Strong v Bird and its Application to an Imperfect Gift)</w:t>
      </w:r>
    </w:p>
    <w:p w14:paraId="0D148BCE" w14:textId="77777777" w:rsidR="0098418F" w:rsidRPr="00632199" w:rsidRDefault="00000000" w:rsidP="00632199">
      <w:pPr>
        <w:spacing w:line="360" w:lineRule="auto"/>
      </w:pPr>
      <w:r w:rsidRPr="00632199">
        <w:t>Mr. Fortescue, intending to make a gift, handed his nephew, Julian, a signed but unwitnessed document stating, "I hereby give to my nephew, Julian, my collection of gold sovereigns." He also told Julian, "These are yours now." However, Mr. Fortescue retained physical possession of the coins in his safe, saying he wished to have them cleaned first. He died unexpectedly two months later without having retrieved the coins. In his will, which made no mention of the sovereigns, he appointed Julian as his sole executor. Julian now seeks to claim the coins, arguing that the gift was perfected by his appointment as executor.The residuary beneficiaries under the will oppose this, insisting the collection falls into the residuary estate.</w:t>
      </w:r>
    </w:p>
    <w:p w14:paraId="684420D2" w14:textId="77777777" w:rsidR="0098418F" w:rsidRPr="00632199" w:rsidRDefault="00000000" w:rsidP="00632199">
      <w:pPr>
        <w:spacing w:line="360" w:lineRule="auto"/>
      </w:pPr>
      <w:r w:rsidRPr="00632199">
        <w:t xml:space="preserve"> </w:t>
      </w:r>
    </w:p>
    <w:p w14:paraId="18AC00F7" w14:textId="77777777" w:rsidR="0098418F" w:rsidRPr="00632199" w:rsidRDefault="00000000" w:rsidP="00632199">
      <w:pPr>
        <w:spacing w:line="360" w:lineRule="auto"/>
      </w:pPr>
      <w:r w:rsidRPr="00632199">
        <w:t>Which of the following is the right application of the law?</w:t>
      </w:r>
    </w:p>
    <w:p w14:paraId="19ADD40E" w14:textId="77777777" w:rsidR="0098418F" w:rsidRPr="00632199" w:rsidRDefault="00000000" w:rsidP="00632199">
      <w:pPr>
        <w:spacing w:line="360" w:lineRule="auto"/>
      </w:pPr>
      <w:r w:rsidRPr="00632199">
        <w:t xml:space="preserve"> </w:t>
      </w:r>
    </w:p>
    <w:p w14:paraId="3CACEC23" w14:textId="77777777" w:rsidR="0098418F" w:rsidRPr="00632199" w:rsidRDefault="00000000" w:rsidP="00632199">
      <w:pPr>
        <w:spacing w:line="360" w:lineRule="auto"/>
      </w:pPr>
      <w:r w:rsidRPr="00632199">
        <w:t>● A. The gift fails for want of delivery; a donative intent and a document are insufficient without actual transfer of possession.</w:t>
      </w:r>
    </w:p>
    <w:p w14:paraId="50EBC664" w14:textId="77777777" w:rsidR="0098418F" w:rsidRPr="00632199" w:rsidRDefault="00000000" w:rsidP="00632199">
      <w:pPr>
        <w:spacing w:line="360" w:lineRule="auto"/>
      </w:pPr>
      <w:r w:rsidRPr="00632199">
        <w:lastRenderedPageBreak/>
        <w:t>● B. The rule in Strong v Bird applies. The imperfect gift inter vivos is perfected by Julian's subsequent appointment as executor, as this completes the donor's intention and places the property in Julian's hands in his capacity as executor, who can then assent to himself.</w:t>
      </w:r>
    </w:p>
    <w:p w14:paraId="0026D5B4" w14:textId="77777777" w:rsidR="0098418F" w:rsidRPr="00632199" w:rsidRDefault="00000000" w:rsidP="00632199">
      <w:pPr>
        <w:spacing w:line="360" w:lineRule="auto"/>
      </w:pPr>
      <w:r w:rsidRPr="00632199">
        <w:t>● C. The document constitutes a valid donatio mortis causa as it was made in contemplation of death and the document acts as symbolic delivery.</w:t>
      </w:r>
    </w:p>
    <w:p w14:paraId="6CE11907" w14:textId="77777777" w:rsidR="0098418F" w:rsidRPr="00632199" w:rsidRDefault="00000000" w:rsidP="00632199">
      <w:pPr>
        <w:spacing w:line="360" w:lineRule="auto"/>
      </w:pPr>
      <w:r w:rsidRPr="00632199">
        <w:t>● D. The rule in Strong v Bird only applies to debts owed by the donee to the testator, not to gifts of chattels, so the gift fails.</w:t>
      </w:r>
    </w:p>
    <w:p w14:paraId="128A1C0E" w14:textId="77777777" w:rsidR="0098418F" w:rsidRPr="00632199" w:rsidRDefault="00000000" w:rsidP="00632199">
      <w:pPr>
        <w:spacing w:line="360" w:lineRule="auto"/>
      </w:pPr>
      <w:r w:rsidRPr="00632199">
        <w:t>● E. The appointment of Julian as executor creates a conflict of interest, and he must renounce his executorship if he wishes to pursue a claim to the sovereigns.</w:t>
      </w:r>
    </w:p>
    <w:p w14:paraId="57630659" w14:textId="77777777" w:rsidR="0098418F" w:rsidRPr="00632199" w:rsidRDefault="00000000" w:rsidP="00632199">
      <w:pPr>
        <w:spacing w:line="360" w:lineRule="auto"/>
      </w:pPr>
      <w:r w:rsidRPr="00632199">
        <w:t xml:space="preserve"> </w:t>
      </w:r>
    </w:p>
    <w:p w14:paraId="0CF76631" w14:textId="77777777" w:rsidR="0098418F" w:rsidRPr="00632199" w:rsidRDefault="00000000" w:rsidP="00632199">
      <w:pPr>
        <w:spacing w:line="360" w:lineRule="auto"/>
      </w:pPr>
      <w:r w:rsidRPr="00632199">
        <w:t>The correct answer is B.</w:t>
      </w:r>
    </w:p>
    <w:p w14:paraId="0A1821D2" w14:textId="77777777" w:rsidR="0098418F" w:rsidRPr="00632199" w:rsidRDefault="00000000" w:rsidP="00632199">
      <w:pPr>
        <w:spacing w:line="360" w:lineRule="auto"/>
      </w:pPr>
      <w:r w:rsidRPr="00632199">
        <w:t xml:space="preserve"> </w:t>
      </w:r>
    </w:p>
    <w:p w14:paraId="5AD63BB8" w14:textId="77777777" w:rsidR="0098418F" w:rsidRPr="00632199" w:rsidRDefault="00000000" w:rsidP="00632199">
      <w:pPr>
        <w:spacing w:line="360" w:lineRule="auto"/>
        <w:rPr>
          <w:b/>
        </w:rPr>
      </w:pPr>
      <w:r w:rsidRPr="00632199">
        <w:rPr>
          <w:b/>
        </w:rPr>
        <w:t>Explanation</w:t>
      </w:r>
    </w:p>
    <w:p w14:paraId="67BDF827" w14:textId="77777777" w:rsidR="0098418F" w:rsidRPr="00632199" w:rsidRDefault="00000000" w:rsidP="00632199">
      <w:pPr>
        <w:spacing w:line="360" w:lineRule="auto"/>
        <w:rPr>
          <w:b/>
        </w:rPr>
      </w:pPr>
      <w:r w:rsidRPr="00632199">
        <w:rPr>
          <w:b/>
        </w:rPr>
        <w:t xml:space="preserve"> </w:t>
      </w:r>
    </w:p>
    <w:p w14:paraId="7DE5E919" w14:textId="77777777" w:rsidR="0098418F" w:rsidRPr="00632199" w:rsidRDefault="00000000" w:rsidP="00632199">
      <w:pPr>
        <w:spacing w:line="360" w:lineRule="auto"/>
      </w:pPr>
      <w:r w:rsidRPr="00632199">
        <w:t>Option B is correct. The rule in Strong v Bird establishes that if a donor has an intention to make an immediate gift during their lifetime but does not complete it (e.g., by delivery), and the donee is subsequently appointed as the donor's executor, the gift is considered perfected. The rationale is that the property vests in the executor, who can then assent to the gift in their own favour, thus completing the donor's original intention.</w:t>
      </w:r>
    </w:p>
    <w:p w14:paraId="782C6ABA" w14:textId="77777777" w:rsidR="0098418F" w:rsidRPr="00632199" w:rsidRDefault="00000000" w:rsidP="00632199">
      <w:pPr>
        <w:spacing w:line="360" w:lineRule="auto"/>
      </w:pPr>
      <w:r w:rsidRPr="00632199">
        <w:t xml:space="preserve"> </w:t>
      </w:r>
    </w:p>
    <w:p w14:paraId="5B074B25" w14:textId="77777777" w:rsidR="0098418F" w:rsidRPr="00632199" w:rsidRDefault="00000000" w:rsidP="00632199">
      <w:pPr>
        <w:spacing w:line="360" w:lineRule="auto"/>
      </w:pPr>
      <w:r w:rsidRPr="00632199">
        <w:t>Option A is incorrect as it states the general rule but ignores the specific equitable exception created by Strong v Bird.</w:t>
      </w:r>
    </w:p>
    <w:p w14:paraId="41DAA1BC" w14:textId="77777777" w:rsidR="0098418F" w:rsidRPr="00632199" w:rsidRDefault="00000000" w:rsidP="00632199">
      <w:pPr>
        <w:spacing w:line="360" w:lineRule="auto"/>
      </w:pPr>
      <w:r w:rsidRPr="00632199">
        <w:t>Option C is incorrect as the elements of a DMC are not satisfied; there was no delivery of the subject matter or its indicia of title in contemplation of death.</w:t>
      </w:r>
    </w:p>
    <w:p w14:paraId="7B7B7439" w14:textId="77777777" w:rsidR="0098418F" w:rsidRPr="00632199" w:rsidRDefault="00000000" w:rsidP="00632199">
      <w:pPr>
        <w:spacing w:line="360" w:lineRule="auto"/>
      </w:pPr>
      <w:r w:rsidRPr="00632199">
        <w:t>Option D is incorrect as the rule has been extended beyond the remission of debts to include imperfect gifts of specific property.</w:t>
      </w:r>
    </w:p>
    <w:p w14:paraId="4A26A11F" w14:textId="77777777" w:rsidR="0098418F" w:rsidRPr="00632199" w:rsidRDefault="00000000" w:rsidP="00632199">
      <w:pPr>
        <w:spacing w:line="360" w:lineRule="auto"/>
      </w:pPr>
      <w:r w:rsidRPr="00632199">
        <w:t>Option E is incorrect as the rule is designed to resolve this precise situation; there is no requirement for the executor to renounce.</w:t>
      </w:r>
    </w:p>
    <w:p w14:paraId="47000A30" w14:textId="77777777" w:rsidR="0098418F" w:rsidRPr="00632199" w:rsidRDefault="00000000" w:rsidP="00632199">
      <w:pPr>
        <w:spacing w:line="360" w:lineRule="auto"/>
        <w:rPr>
          <w:b/>
        </w:rPr>
      </w:pPr>
      <w:bookmarkStart w:id="40" w:name="_x6olmbxdtvmg" w:colFirst="0" w:colLast="0"/>
      <w:bookmarkEnd w:id="40"/>
      <w:r w:rsidRPr="00632199">
        <w:rPr>
          <w:b/>
        </w:rPr>
        <w:t>Question 23 (The Intestacy Trap for Cohabiting Partners)</w:t>
      </w:r>
    </w:p>
    <w:p w14:paraId="6793AACD" w14:textId="77777777" w:rsidR="0098418F" w:rsidRPr="00632199" w:rsidRDefault="00000000" w:rsidP="00632199">
      <w:pPr>
        <w:spacing w:line="360" w:lineRule="auto"/>
      </w:pPr>
      <w:r w:rsidRPr="00632199">
        <w:t xml:space="preserve">Thomas and Sarah had lived together as an unmarried couple for 22 years in a house that was legally owned in Thomas's name alone. They had two children together, aged 19 and 16. Thomas, believing that "common-law marriage" gave Sarah rights, never got around to making a will. He died suddenly in a car accident. His estate consists of the family home, valued at £400,000 with an outstanding mortgage of £100,000, and savings of £50,000. Under the rules </w:t>
      </w:r>
      <w:r w:rsidRPr="00632199">
        <w:lastRenderedPageBreak/>
        <w:t>of intestacy, his entire estate passes to his two children, as there is no surviving spouse. Sarah, who contributed significantly to the mortgage and household bills over the years, is left with no automatic entitlement. The 19-year-old child is at university and the 16-year-old is still in school. Sarah is now faced with the prospect of her children legally owning the home she lives in, while she has no security of tenure and limited income.</w:t>
      </w:r>
    </w:p>
    <w:p w14:paraId="270C72BC" w14:textId="77777777" w:rsidR="0098418F" w:rsidRPr="00632199" w:rsidRDefault="00000000" w:rsidP="00632199">
      <w:pPr>
        <w:spacing w:line="360" w:lineRule="auto"/>
      </w:pPr>
      <w:r w:rsidRPr="00632199">
        <w:t>What is Sarah's position?</w:t>
      </w:r>
    </w:p>
    <w:p w14:paraId="239A5E3B" w14:textId="77777777" w:rsidR="0098418F" w:rsidRPr="00632199" w:rsidRDefault="00000000" w:rsidP="00632199">
      <w:pPr>
        <w:spacing w:line="360" w:lineRule="auto"/>
      </w:pPr>
      <w:r w:rsidRPr="00632199">
        <w:t>● A. Sarah is entitled to the entire estate as a "common-law spouse" because they cohabited for over two decades and had children together, and the law recognises this status fully.</w:t>
      </w:r>
    </w:p>
    <w:p w14:paraId="741DBF4B" w14:textId="77777777" w:rsidR="0098418F" w:rsidRPr="00632199" w:rsidRDefault="00000000" w:rsidP="00632199">
      <w:pPr>
        <w:spacing w:line="360" w:lineRule="auto"/>
      </w:pPr>
      <w:r w:rsidRPr="00632199">
        <w:t>● B. Sarah has no entitlement under the intestacy rules, but she may have a claim under the Inheritance (Provision for Family and Dependants) Act 1975 as a person who was being maintained by Thomas, and she could also bring a separate property claim in equity for her contributions to the house.</w:t>
      </w:r>
    </w:p>
    <w:p w14:paraId="3440937D" w14:textId="77777777" w:rsidR="0098418F" w:rsidRPr="00632199" w:rsidRDefault="00000000" w:rsidP="00632199">
      <w:pPr>
        <w:spacing w:line="360" w:lineRule="auto"/>
      </w:pPr>
      <w:r w:rsidRPr="00632199">
        <w:t>● C. The estate will be divided equally between Sarah and the two children, as the courts will use their inherent jurisdiction to achieve a fair result for a long-term cohabitant.</w:t>
      </w:r>
    </w:p>
    <w:p w14:paraId="2C66E3F9" w14:textId="77777777" w:rsidR="0098418F" w:rsidRPr="00632199" w:rsidRDefault="00000000" w:rsidP="00632199">
      <w:pPr>
        <w:spacing w:line="360" w:lineRule="auto"/>
      </w:pPr>
      <w:r w:rsidRPr="00632199">
        <w:t>● D. Sarah is automatically entitled to the same share as a legal spouse would have received, as the intestacy rules were updated to include cohabiting partners who have lived together for more than two years.</w:t>
      </w:r>
    </w:p>
    <w:p w14:paraId="02449ED4" w14:textId="77777777" w:rsidR="0098418F" w:rsidRPr="00632199" w:rsidRDefault="00000000" w:rsidP="00632199">
      <w:pPr>
        <w:spacing w:line="360" w:lineRule="auto"/>
      </w:pPr>
      <w:r w:rsidRPr="00632199">
        <w:t>● E. The children are the sole beneficiaries, but as they are minors, Sarah, as their parent and natural guardian, will control the assets on their behalf until they reach 18, so she can effectively use the estate as her own.</w:t>
      </w:r>
    </w:p>
    <w:p w14:paraId="1D8DD68D" w14:textId="77777777" w:rsidR="0098418F" w:rsidRPr="00632199" w:rsidRDefault="00000000" w:rsidP="00632199">
      <w:pPr>
        <w:spacing w:line="360" w:lineRule="auto"/>
      </w:pPr>
      <w:r w:rsidRPr="00632199">
        <w:t>The correct answer is B.</w:t>
      </w:r>
    </w:p>
    <w:p w14:paraId="656CA727" w14:textId="77777777" w:rsidR="0098418F" w:rsidRPr="00632199" w:rsidRDefault="00000000" w:rsidP="00632199">
      <w:pPr>
        <w:spacing w:line="360" w:lineRule="auto"/>
        <w:rPr>
          <w:b/>
        </w:rPr>
      </w:pPr>
      <w:r w:rsidRPr="00632199">
        <w:rPr>
          <w:b/>
        </w:rPr>
        <w:t>Explanation</w:t>
      </w:r>
    </w:p>
    <w:p w14:paraId="14558266" w14:textId="77777777" w:rsidR="0098418F" w:rsidRPr="00632199" w:rsidRDefault="00000000" w:rsidP="00632199">
      <w:pPr>
        <w:spacing w:line="360" w:lineRule="auto"/>
      </w:pPr>
      <w:r w:rsidRPr="00632199">
        <w:t>Option B is correct. Sarah has no automatic rights under the intestacy rules, which only provide for spouses, civil partners, and blood relatives. Her primary recourse is to apply under the Inheritance Act 1975. As a person who was living in the same household as the deceased for the two years immediately before death and as a dependant,  she can claim that the intestacy rules do not make reasonable financial provision for her. The court can order provision for her maintenance, potentially granting her a life interest in the home or a capital sum. Additionally, she may have a claim in proprietary estoppel or a constructive trust based on her financial contributions to the property, which could give her a beneficial share in the house itself.</w:t>
      </w:r>
    </w:p>
    <w:p w14:paraId="2F7846DE" w14:textId="77777777" w:rsidR="0098418F" w:rsidRPr="00632199" w:rsidRDefault="00000000" w:rsidP="00632199">
      <w:pPr>
        <w:spacing w:line="360" w:lineRule="auto"/>
      </w:pPr>
      <w:r w:rsidRPr="00632199">
        <w:t>Option A is incorrect as there is no such legal status as a "common-law spouse" in England and Wales that confers automatic inheritance rights. This is a common misconception.</w:t>
      </w:r>
    </w:p>
    <w:p w14:paraId="344374E3" w14:textId="77777777" w:rsidR="0098418F" w:rsidRPr="00632199" w:rsidRDefault="00000000" w:rsidP="00632199">
      <w:pPr>
        <w:spacing w:line="360" w:lineRule="auto"/>
      </w:pPr>
      <w:r w:rsidRPr="00632199">
        <w:lastRenderedPageBreak/>
        <w:t>Option C is incorrect because the court has no inherent power to re-write the intestacy rules based on fairness; it must apply the statute, though it can use the 1975 Act to adjust the outcome.</w:t>
      </w:r>
    </w:p>
    <w:p w14:paraId="1AE7F1D2" w14:textId="77777777" w:rsidR="0098418F" w:rsidRPr="00632199" w:rsidRDefault="00000000" w:rsidP="00632199">
      <w:pPr>
        <w:spacing w:line="360" w:lineRule="auto"/>
      </w:pPr>
      <w:r w:rsidRPr="00632199">
        <w:t>Option D is incorrect because the intestacy rules have not been amended to include cohabitees. Their rights must be asserted through a court application under the 1975 Act, which is not automatic.</w:t>
      </w:r>
    </w:p>
    <w:p w14:paraId="4F34D875" w14:textId="77777777" w:rsidR="0098418F" w:rsidRPr="00632199" w:rsidRDefault="00000000" w:rsidP="00632199">
      <w:pPr>
        <w:spacing w:line="360" w:lineRule="auto"/>
      </w:pPr>
      <w:r w:rsidRPr="00632199">
        <w:t>Option E is incorrect and dangerous. While Sarah would likely be appointed as the children's guardian, she holds their assets in a fiduciary capacity as a trustee. She cannot use the estate for her own benefit; she must use it for the children's benefit, and the children will become absolutely entitled to the capital at age 18. This provides no long-term security for Sarah.</w:t>
      </w:r>
    </w:p>
    <w:p w14:paraId="3960F22C" w14:textId="77777777" w:rsidR="0098418F" w:rsidRPr="00632199" w:rsidRDefault="00000000" w:rsidP="00632199">
      <w:pPr>
        <w:spacing w:line="360" w:lineRule="auto"/>
        <w:rPr>
          <w:b/>
        </w:rPr>
      </w:pPr>
      <w:bookmarkStart w:id="41" w:name="_sci6yk84mniz" w:colFirst="0" w:colLast="0"/>
      <w:bookmarkEnd w:id="41"/>
      <w:r w:rsidRPr="00632199">
        <w:rPr>
          <w:b/>
        </w:rPr>
        <w:t>Question 24 (Intestacy: Distribution where Deceased Leaves a Surviving Spouse and Children)</w:t>
      </w:r>
    </w:p>
    <w:p w14:paraId="57374A84" w14:textId="77777777" w:rsidR="0098418F" w:rsidRPr="00632199" w:rsidRDefault="00000000" w:rsidP="00632199">
      <w:pPr>
        <w:spacing w:line="360" w:lineRule="auto"/>
      </w:pPr>
      <w:r w:rsidRPr="00632199">
        <w:t>Mr. Arthur Pendleton died unexpectedly without having left a valid will. He was survived by his wife, Beatrice, and their two adult children, Charles and Diana. His estate consisted of a family home held in his sole name, valued at £450,000, savings and investments totalling £300,000, and personal chattels worth £50,000. The total estate value is £800,000. Under the current rules of intestacy, Beatrice is unsure of her entitlement and seeks clarification on how the estate will be distributed, particularly regarding the family home. The children believe they are entitled to a significant share of the estate.</w:t>
      </w:r>
    </w:p>
    <w:p w14:paraId="7F327D32" w14:textId="77777777" w:rsidR="0098418F" w:rsidRPr="00632199" w:rsidRDefault="00000000" w:rsidP="00632199">
      <w:pPr>
        <w:spacing w:line="360" w:lineRule="auto"/>
      </w:pPr>
      <w:r w:rsidRPr="00632199">
        <w:t>Which of these is correct of how the deceased’s estate should be distributed?</w:t>
      </w:r>
    </w:p>
    <w:p w14:paraId="4EF9DFCC" w14:textId="77777777" w:rsidR="0098418F" w:rsidRPr="00632199" w:rsidRDefault="00000000" w:rsidP="00632199">
      <w:pPr>
        <w:spacing w:line="360" w:lineRule="auto"/>
      </w:pPr>
      <w:r w:rsidRPr="00632199">
        <w:t>● A. The spouse receives all personal chattels, a statutory legacy of £322,000, and half of the remaining estate absolutely; the children split the other half.</w:t>
      </w:r>
    </w:p>
    <w:p w14:paraId="630B8008" w14:textId="77777777" w:rsidR="0098418F" w:rsidRPr="00632199" w:rsidRDefault="00000000" w:rsidP="00632199">
      <w:pPr>
        <w:spacing w:line="360" w:lineRule="auto"/>
      </w:pPr>
      <w:r w:rsidRPr="00632199">
        <w:t>● B. The spouse inherits the entire estate absolutely because there is a surviving spouse and the estate is under £1,000,000.</w:t>
      </w:r>
    </w:p>
    <w:p w14:paraId="4B3B9476" w14:textId="77777777" w:rsidR="0098418F" w:rsidRPr="00632199" w:rsidRDefault="00000000" w:rsidP="00632199">
      <w:pPr>
        <w:spacing w:line="360" w:lineRule="auto"/>
      </w:pPr>
      <w:r w:rsidRPr="00632199">
        <w:t>● C. The spouse receives the personal chattels and a statutory legacy of £322,000, but the entire residue passes to the children in equal shares.</w:t>
      </w:r>
    </w:p>
    <w:p w14:paraId="47BB5FBD" w14:textId="77777777" w:rsidR="0098418F" w:rsidRPr="00632199" w:rsidRDefault="00000000" w:rsidP="00632199">
      <w:pPr>
        <w:spacing w:line="360" w:lineRule="auto"/>
      </w:pPr>
      <w:r w:rsidRPr="00632199">
        <w:t>● D. The spouse receives only a life interest in half of the residue, with the capital passing to the children upon her death.</w:t>
      </w:r>
    </w:p>
    <w:p w14:paraId="7A54AC93" w14:textId="77777777" w:rsidR="0098418F" w:rsidRPr="00632199" w:rsidRDefault="00000000" w:rsidP="00632199">
      <w:pPr>
        <w:spacing w:line="360" w:lineRule="auto"/>
      </w:pPr>
      <w:r w:rsidRPr="00632199">
        <w:t>● E. The estate is divided equally between the spouse and the two children, giving one-third to each.</w:t>
      </w:r>
    </w:p>
    <w:p w14:paraId="1D6D7838" w14:textId="77777777" w:rsidR="0098418F" w:rsidRPr="00632199" w:rsidRDefault="00000000" w:rsidP="00632199">
      <w:pPr>
        <w:spacing w:line="360" w:lineRule="auto"/>
      </w:pPr>
      <w:r w:rsidRPr="00632199">
        <w:t>The correct answer is A.</w:t>
      </w:r>
    </w:p>
    <w:p w14:paraId="0BA9B6B7" w14:textId="77777777" w:rsidR="0098418F" w:rsidRPr="00632199" w:rsidRDefault="00000000" w:rsidP="00632199">
      <w:pPr>
        <w:spacing w:line="360" w:lineRule="auto"/>
        <w:rPr>
          <w:b/>
        </w:rPr>
      </w:pPr>
      <w:r w:rsidRPr="00632199">
        <w:rPr>
          <w:b/>
        </w:rPr>
        <w:t>Explanation</w:t>
      </w:r>
    </w:p>
    <w:p w14:paraId="08D35111" w14:textId="77777777" w:rsidR="0098418F" w:rsidRPr="00632199" w:rsidRDefault="00000000" w:rsidP="00632199">
      <w:pPr>
        <w:spacing w:line="360" w:lineRule="auto"/>
      </w:pPr>
      <w:r w:rsidRPr="00632199">
        <w:t>Option</w:t>
      </w:r>
      <w:r w:rsidRPr="00632199">
        <w:rPr>
          <w:b/>
        </w:rPr>
        <w:t xml:space="preserve"> </w:t>
      </w:r>
      <w:r w:rsidRPr="00632199">
        <w:t xml:space="preserve">A is correct. Under the Administration of Estates Act 1925 as amended, where an intestate dies leaving a spouse and issue, the spouse is entitled to all personal chattels, a fixed </w:t>
      </w:r>
      <w:r w:rsidRPr="00632199">
        <w:lastRenderedPageBreak/>
        <w:t>statutory legacy (currently £322,000), and a life interest in half of the remaining residue. However, the spouse can now elect to have this half of the residue absolutely. The other half of the residue passes absolutely to the issue on statutory trusts. Therefore, Beatrice receives chattels, £322,000, and can elect to take half the residue absolutely, with Charles and Diana splitting the other half.</w:t>
      </w:r>
    </w:p>
    <w:p w14:paraId="2DD9B0B3" w14:textId="77777777" w:rsidR="0098418F" w:rsidRPr="00632199" w:rsidRDefault="00000000" w:rsidP="00632199">
      <w:pPr>
        <w:spacing w:line="360" w:lineRule="auto"/>
      </w:pPr>
      <w:r w:rsidRPr="00632199">
        <w:t>Option B is incorrect because the spouse does not automatically inherit the entire estate unless the value is below the statutory legacy threshold and there is no residue, which is not the case here.</w:t>
      </w:r>
    </w:p>
    <w:p w14:paraId="135C8D5C" w14:textId="77777777" w:rsidR="0098418F" w:rsidRPr="00632199" w:rsidRDefault="00000000" w:rsidP="00632199">
      <w:pPr>
        <w:spacing w:line="360" w:lineRule="auto"/>
      </w:pPr>
      <w:r w:rsidRPr="00632199">
        <w:t>Option C is incorrect because the spouse is entitled to a share of the residue, not just the statutory legacy.</w:t>
      </w:r>
    </w:p>
    <w:p w14:paraId="60A7BD17" w14:textId="77777777" w:rsidR="0098418F" w:rsidRPr="00632199" w:rsidRDefault="00000000" w:rsidP="00632199">
      <w:pPr>
        <w:spacing w:line="360" w:lineRule="auto"/>
      </w:pPr>
      <w:r w:rsidRPr="00632199">
        <w:t>Option D is incorrect as the old life interest rule has been replaced; the spouse now has the right to take their share of the residue absolutely.</w:t>
      </w:r>
    </w:p>
    <w:p w14:paraId="1E0DFDD0" w14:textId="77777777" w:rsidR="0098418F" w:rsidRPr="00632199" w:rsidRDefault="00000000" w:rsidP="00632199">
      <w:pPr>
        <w:spacing w:line="360" w:lineRule="auto"/>
      </w:pPr>
      <w:r w:rsidRPr="00632199">
        <w:t>E is incorrect because the division is not a simple three-way split; the statutory legacy and chattels for the spouse are applied first.</w:t>
      </w:r>
    </w:p>
    <w:p w14:paraId="19CEE1F7" w14:textId="77777777" w:rsidR="0098418F" w:rsidRPr="00632199" w:rsidRDefault="00000000" w:rsidP="00632199">
      <w:pPr>
        <w:spacing w:line="360" w:lineRule="auto"/>
        <w:rPr>
          <w:b/>
        </w:rPr>
      </w:pPr>
      <w:bookmarkStart w:id="42" w:name="_m0i87btc25ed" w:colFirst="0" w:colLast="0"/>
      <w:bookmarkEnd w:id="42"/>
      <w:r w:rsidRPr="00632199">
        <w:rPr>
          <w:b/>
        </w:rPr>
        <w:t>Question 25 (Claims by Adult Children under the Inheritance Act 1975)</w:t>
      </w:r>
    </w:p>
    <w:p w14:paraId="30BF8C8F" w14:textId="77777777" w:rsidR="0098418F" w:rsidRPr="00632199" w:rsidRDefault="00000000" w:rsidP="00632199">
      <w:pPr>
        <w:spacing w:line="360" w:lineRule="auto"/>
      </w:pPr>
      <w:r w:rsidRPr="00632199">
        <w:t>Eleanor, a 45-year-old successful accountant, was estranged from her wealthy father, Robert, for over a decade. Robert died intestate, leaving an estate valued at £2 million. Under intestacy rules, the entire estate passed to Robert's surviving spouse, Eleanor's stepmother, with whom he had no children. Eleanor has no financial need but feels morally wronged and applies for reasonable financial provision under the Inheritance (Provision for Family and Dependants) Act 1975. Her stepmother opposes the claim, arguing Eleanor is financially independent and was not maintained by Robert at his death.</w:t>
      </w:r>
    </w:p>
    <w:p w14:paraId="3F801CE5" w14:textId="77777777" w:rsidR="0098418F" w:rsidRPr="00632199" w:rsidRDefault="00000000" w:rsidP="00632199">
      <w:pPr>
        <w:spacing w:line="360" w:lineRule="auto"/>
      </w:pPr>
      <w:r w:rsidRPr="00632199">
        <w:t>Being an adult, independent child, what will be the result of Eleanor's claim?</w:t>
      </w:r>
    </w:p>
    <w:p w14:paraId="30E159F4" w14:textId="77777777" w:rsidR="0098418F" w:rsidRPr="00632199" w:rsidRDefault="00000000" w:rsidP="00632199">
      <w:pPr>
        <w:spacing w:line="360" w:lineRule="auto"/>
      </w:pPr>
      <w:r w:rsidRPr="00632199">
        <w:t>● A. Eleanor's claim will fail because she is a financially independent adult and was not being maintained by her father at the time of his death.</w:t>
      </w:r>
    </w:p>
    <w:p w14:paraId="5044BA89" w14:textId="77777777" w:rsidR="0098418F" w:rsidRPr="00632199" w:rsidRDefault="00000000" w:rsidP="00632199">
      <w:pPr>
        <w:spacing w:line="360" w:lineRule="auto"/>
      </w:pPr>
      <w:r w:rsidRPr="00632199">
        <w:t>● B. Eleanor's claim will succeed because the 1975 Act allows any child of the deceased to claim a share of the estate regardless of their financial circumstances.</w:t>
      </w:r>
    </w:p>
    <w:p w14:paraId="77B4EBE3" w14:textId="77777777" w:rsidR="0098418F" w:rsidRPr="00632199" w:rsidRDefault="00000000" w:rsidP="00632199">
      <w:pPr>
        <w:spacing w:line="360" w:lineRule="auto"/>
      </w:pPr>
      <w:r w:rsidRPr="00632199">
        <w:t>● C. Eleanor's claim will succeed only if she can prove that her father had a moral obligation to provide for her, which overrides her financial independence.</w:t>
      </w:r>
    </w:p>
    <w:p w14:paraId="72CA66A9" w14:textId="77777777" w:rsidR="0098418F" w:rsidRPr="00632199" w:rsidRDefault="00000000" w:rsidP="00632199">
      <w:pPr>
        <w:spacing w:line="360" w:lineRule="auto"/>
      </w:pPr>
      <w:r w:rsidRPr="00632199">
        <w:t>● D. Eleanor's claim will be assessed based on all circumstances, including the size of the estate and whether the disposition is reasonable, not solely on her financial need.</w:t>
      </w:r>
    </w:p>
    <w:p w14:paraId="59D163B2" w14:textId="77777777" w:rsidR="0098418F" w:rsidRPr="00632199" w:rsidRDefault="00000000" w:rsidP="00632199">
      <w:pPr>
        <w:spacing w:line="360" w:lineRule="auto"/>
      </w:pPr>
      <w:r w:rsidRPr="00632199">
        <w:t>● E. Eleanor's claim will fail automatically due to the long period of estrangement, which extinguishes any potential claim under the Act.</w:t>
      </w:r>
    </w:p>
    <w:p w14:paraId="50EA78B5" w14:textId="77777777" w:rsidR="0098418F" w:rsidRPr="00632199" w:rsidRDefault="00000000" w:rsidP="00632199">
      <w:pPr>
        <w:spacing w:line="360" w:lineRule="auto"/>
      </w:pPr>
      <w:r w:rsidRPr="00632199">
        <w:t>The correct answer is D.</w:t>
      </w:r>
    </w:p>
    <w:p w14:paraId="4E2597D0" w14:textId="77777777" w:rsidR="0098418F" w:rsidRPr="00632199" w:rsidRDefault="00000000" w:rsidP="00632199">
      <w:pPr>
        <w:spacing w:line="360" w:lineRule="auto"/>
        <w:rPr>
          <w:b/>
        </w:rPr>
      </w:pPr>
      <w:r w:rsidRPr="00632199">
        <w:rPr>
          <w:b/>
        </w:rPr>
        <w:lastRenderedPageBreak/>
        <w:t>Explanation</w:t>
      </w:r>
    </w:p>
    <w:p w14:paraId="133DDB29" w14:textId="77777777" w:rsidR="0098418F" w:rsidRPr="00632199" w:rsidRDefault="00000000" w:rsidP="00632199">
      <w:pPr>
        <w:spacing w:line="360" w:lineRule="auto"/>
      </w:pPr>
      <w:r w:rsidRPr="00632199">
        <w:t>Option D is correct. Under the Inheritance Act 1975, an adult child must show that the intestacy (or will) fails to make reasonable financial provision for them. The court considers all factors in s.3, including the applicant's financial resources and needs, the size and nature of the estate, and the obligations and responsibilities of the deceased. While financial need is a crucial factor, a large estate can justify provision for an adult child even without immediate need, particularly if the deceased had a moral obligation.</w:t>
      </w:r>
    </w:p>
    <w:p w14:paraId="470D6A24" w14:textId="77777777" w:rsidR="0098418F" w:rsidRPr="00632199" w:rsidRDefault="00000000" w:rsidP="00632199">
      <w:pPr>
        <w:spacing w:line="360" w:lineRule="auto"/>
      </w:pPr>
      <w:r w:rsidRPr="00632199">
        <w:t>Option A is incorrect because while lack of maintenance and financial independence are significant hurdles, they are not absolute bars to a claim, especially with a large estate.</w:t>
      </w:r>
    </w:p>
    <w:p w14:paraId="68ADD465" w14:textId="77777777" w:rsidR="0098418F" w:rsidRPr="00632199" w:rsidRDefault="00000000" w:rsidP="00632199">
      <w:pPr>
        <w:spacing w:line="360" w:lineRule="auto"/>
      </w:pPr>
      <w:r w:rsidRPr="00632199">
        <w:t>Option B is incorrect as the Act does not grant an automatic right; the applicant must demonstrate that the current disposition is unreasonable.</w:t>
      </w:r>
    </w:p>
    <w:p w14:paraId="6FBA276A" w14:textId="77777777" w:rsidR="0098418F" w:rsidRPr="00632199" w:rsidRDefault="00000000" w:rsidP="00632199">
      <w:pPr>
        <w:spacing w:line="360" w:lineRule="auto"/>
      </w:pPr>
      <w:r w:rsidRPr="00632199">
        <w:t>Option C is incorrect because a moral obligation is just one factor the court may consider; it is not a standalone test for success.</w:t>
      </w:r>
    </w:p>
    <w:p w14:paraId="53870FF5" w14:textId="77777777" w:rsidR="0098418F" w:rsidRPr="00632199" w:rsidRDefault="00000000" w:rsidP="00632199">
      <w:pPr>
        <w:spacing w:line="360" w:lineRule="auto"/>
      </w:pPr>
      <w:r w:rsidRPr="00632199">
        <w:t>Option E is incorrect because estrangement is a factor the court will consider, but it does not automatically extinguish a claim.</w:t>
      </w:r>
    </w:p>
    <w:p w14:paraId="7F7C0CFB" w14:textId="77777777" w:rsidR="0098418F" w:rsidRPr="00632199" w:rsidRDefault="00000000" w:rsidP="00632199">
      <w:pPr>
        <w:spacing w:line="360" w:lineRule="auto"/>
        <w:rPr>
          <w:b/>
        </w:rPr>
      </w:pPr>
      <w:bookmarkStart w:id="43" w:name="_l5fmbex5j08z" w:colFirst="0" w:colLast="0"/>
      <w:bookmarkEnd w:id="43"/>
      <w:r w:rsidRPr="00632199">
        <w:rPr>
          <w:b/>
        </w:rPr>
        <w:t>Question 26 (Issue: Per Stirpes Distribution and a Predeceased Child)</w:t>
      </w:r>
    </w:p>
    <w:p w14:paraId="550AF75D" w14:textId="77777777" w:rsidR="0098418F" w:rsidRPr="00632199" w:rsidRDefault="00000000" w:rsidP="00632199">
      <w:pPr>
        <w:spacing w:line="360" w:lineRule="auto"/>
      </w:pPr>
      <w:r w:rsidRPr="00632199">
        <w:t>Mr. Edward Blackwood died intestate, a widower, survived by his immediate family. His surviving descendants were his son, Alfred, and his two grandchildren, Beatrice and Charles. Beatrice and Charles were the children of Mr. Blackwood's daughter, Dorothy, who had predeceased him. The estate was valued at £600,000. Alfred believed that, as the sole surviving direct child, he should receive the entire estate. The grandchildren argued that they were entitled to their mother's share.</w:t>
      </w:r>
    </w:p>
    <w:p w14:paraId="20C08021" w14:textId="77777777" w:rsidR="0098418F" w:rsidRPr="00632199" w:rsidRDefault="00000000" w:rsidP="00632199">
      <w:pPr>
        <w:spacing w:line="360" w:lineRule="auto"/>
      </w:pPr>
      <w:r w:rsidRPr="00632199">
        <w:t>Which of these is the correct division of the estate under the intestacy rules?</w:t>
      </w:r>
    </w:p>
    <w:p w14:paraId="1400478F" w14:textId="77777777" w:rsidR="0098418F" w:rsidRPr="00632199" w:rsidRDefault="00000000" w:rsidP="00632199">
      <w:pPr>
        <w:spacing w:line="360" w:lineRule="auto"/>
      </w:pPr>
      <w:r w:rsidRPr="00632199">
        <w:t>● A. Alfred inherits the entire estate, as the grandchildren are not direct children of the deceased and only inherit if their parent is alive.</w:t>
      </w:r>
    </w:p>
    <w:p w14:paraId="69C5FD0F" w14:textId="77777777" w:rsidR="0098418F" w:rsidRPr="00632199" w:rsidRDefault="00000000" w:rsidP="00632199">
      <w:pPr>
        <w:spacing w:line="360" w:lineRule="auto"/>
      </w:pPr>
      <w:r w:rsidRPr="00632199">
        <w:t>● B. The estate is divided into two equal shares at the first generation: one share for Alfred and one share for the line of the predeceased daughter, Dorothy. Dorothy's share is then divided equally between her two children, Beatrice and Charles. Thus, Alfred receives £300,000, Beatrice £150,000, and Charles £150,000.</w:t>
      </w:r>
    </w:p>
    <w:p w14:paraId="6B8A068F" w14:textId="77777777" w:rsidR="0098418F" w:rsidRPr="00632199" w:rsidRDefault="00000000" w:rsidP="00632199">
      <w:pPr>
        <w:spacing w:line="360" w:lineRule="auto"/>
      </w:pPr>
      <w:r w:rsidRPr="00632199">
        <w:t>● C. The estate is divided equally among the three living descendants, giving £200,000 to Alfred, £200,000 to Beatrice, and £200,000 to Charles.</w:t>
      </w:r>
    </w:p>
    <w:p w14:paraId="292A7B2F" w14:textId="77777777" w:rsidR="0098418F" w:rsidRPr="00632199" w:rsidRDefault="00000000" w:rsidP="00632199">
      <w:pPr>
        <w:spacing w:line="360" w:lineRule="auto"/>
      </w:pPr>
      <w:r w:rsidRPr="00632199">
        <w:t>● D. Alfred receives two-thirds of the estate as the primary heir, and the two grandchildren split the remaining one-third, receiving one-sixth each.</w:t>
      </w:r>
    </w:p>
    <w:p w14:paraId="5DC48ED1" w14:textId="77777777" w:rsidR="0098418F" w:rsidRPr="00632199" w:rsidRDefault="00000000" w:rsidP="00632199">
      <w:pPr>
        <w:spacing w:line="360" w:lineRule="auto"/>
      </w:pPr>
      <w:r w:rsidRPr="00632199">
        <w:lastRenderedPageBreak/>
        <w:t>● E. The entire estate is held on trust until the youngest grandchild reaches the age of 25, with Alfred receiving only the income from the trust during that period.</w:t>
      </w:r>
    </w:p>
    <w:p w14:paraId="58A7D279" w14:textId="77777777" w:rsidR="0098418F" w:rsidRPr="00632199" w:rsidRDefault="00000000" w:rsidP="00632199">
      <w:pPr>
        <w:spacing w:line="360" w:lineRule="auto"/>
      </w:pPr>
      <w:r w:rsidRPr="00632199">
        <w:t>The correct answer is B.</w:t>
      </w:r>
    </w:p>
    <w:p w14:paraId="39425109" w14:textId="77777777" w:rsidR="0098418F" w:rsidRPr="00632199" w:rsidRDefault="00000000" w:rsidP="00632199">
      <w:pPr>
        <w:spacing w:line="360" w:lineRule="auto"/>
        <w:rPr>
          <w:b/>
        </w:rPr>
      </w:pPr>
      <w:r w:rsidRPr="00632199">
        <w:rPr>
          <w:b/>
        </w:rPr>
        <w:t>Explanation</w:t>
      </w:r>
    </w:p>
    <w:p w14:paraId="402BA162" w14:textId="77777777" w:rsidR="0098418F" w:rsidRPr="00632199" w:rsidRDefault="00000000" w:rsidP="00632199">
      <w:pPr>
        <w:spacing w:line="360" w:lineRule="auto"/>
      </w:pPr>
      <w:r w:rsidRPr="00632199">
        <w:t>Option B is correct. This is a classic application of the per stirpes (by the roots) distribution rule under the intestacy statutes. The estate is divided into equal shares at the first generation with living members. Alfred, a living child, takes one share. The share of the predeceased child, Dorothy, does not lapse but is instead divided equally among her children, who represent her branch of the family.</w:t>
      </w:r>
    </w:p>
    <w:p w14:paraId="64DB01A5" w14:textId="77777777" w:rsidR="0098418F" w:rsidRPr="00632199" w:rsidRDefault="00000000" w:rsidP="00632199">
      <w:pPr>
        <w:spacing w:line="360" w:lineRule="auto"/>
      </w:pPr>
      <w:r w:rsidRPr="00632199">
        <w:t>Option A is incorrect as it ignores the doctrine of representation, which allows issue of a predeceased child to inherit their parent's share.</w:t>
      </w:r>
    </w:p>
    <w:p w14:paraId="40DAF700" w14:textId="77777777" w:rsidR="0098418F" w:rsidRPr="00632199" w:rsidRDefault="00000000" w:rsidP="00632199">
      <w:pPr>
        <w:spacing w:line="360" w:lineRule="auto"/>
      </w:pPr>
      <w:r w:rsidRPr="00632199">
        <w:t>Option C is incorrect as this describes a per capita division, which is not the method used for different generations in this context under English intestacy rules.</w:t>
      </w:r>
    </w:p>
    <w:p w14:paraId="2B428F98" w14:textId="77777777" w:rsidR="0098418F" w:rsidRPr="00632199" w:rsidRDefault="00000000" w:rsidP="00632199">
      <w:pPr>
        <w:spacing w:line="360" w:lineRule="auto"/>
      </w:pPr>
      <w:r w:rsidRPr="00632199">
        <w:t>Option D is incorrect as the division is not based on fractions of the whole but on shares determined by representation.</w:t>
      </w:r>
    </w:p>
    <w:p w14:paraId="338B96D5" w14:textId="77777777" w:rsidR="0098418F" w:rsidRPr="00632199" w:rsidRDefault="00000000" w:rsidP="00632199">
      <w:pPr>
        <w:spacing w:line="360" w:lineRule="auto"/>
      </w:pPr>
      <w:r w:rsidRPr="00632199">
        <w:t>Option E is incorrect as the statutory age of entitlement is 18, not 25, and Alfred's share is absolute, not a life interest.</w:t>
      </w:r>
    </w:p>
    <w:p w14:paraId="0D263057" w14:textId="77777777" w:rsidR="0098418F" w:rsidRPr="00632199" w:rsidRDefault="00000000" w:rsidP="00632199">
      <w:pPr>
        <w:spacing w:line="360" w:lineRule="auto"/>
        <w:rPr>
          <w:b/>
        </w:rPr>
      </w:pPr>
      <w:bookmarkStart w:id="44" w:name="_kcgn7v2rrdtv" w:colFirst="0" w:colLast="0"/>
      <w:bookmarkEnd w:id="44"/>
      <w:r w:rsidRPr="00632199">
        <w:rPr>
          <w:b/>
        </w:rPr>
        <w:t>Question 27 (Surviving Spouse and the Status of an Adopted Child)</w:t>
      </w:r>
    </w:p>
    <w:p w14:paraId="0D192D9C" w14:textId="77777777" w:rsidR="0098418F" w:rsidRPr="00632199" w:rsidRDefault="00000000" w:rsidP="00632199">
      <w:pPr>
        <w:spacing w:line="360" w:lineRule="auto"/>
      </w:pPr>
      <w:r w:rsidRPr="00632199">
        <w:t>Mr. and Mrs. Davies had one biological son, James. Later, they formally and legally adopted a girl, Lily, when she was five years old. Mr. Davies died without a will. His estate, worth £500,000, was to be distributed according to the rules of intestacy. Mrs. Davies assumed that both children would be treated equally. However, a distant relative of Mr. Davies contested Lily's share, arguing that as an adopted child, she was not a true blood relative and should not inherit from his estate.</w:t>
      </w:r>
    </w:p>
    <w:p w14:paraId="19F76F66" w14:textId="77777777" w:rsidR="0098418F" w:rsidRPr="00632199" w:rsidRDefault="00000000" w:rsidP="00632199">
      <w:pPr>
        <w:spacing w:line="360" w:lineRule="auto"/>
      </w:pPr>
      <w:r w:rsidRPr="00632199">
        <w:t xml:space="preserve"> What is the status of the adopted child in this situation?.</w:t>
      </w:r>
    </w:p>
    <w:p w14:paraId="44795899" w14:textId="77777777" w:rsidR="0098418F" w:rsidRPr="00632199" w:rsidRDefault="00000000" w:rsidP="00632199">
      <w:pPr>
        <w:spacing w:line="360" w:lineRule="auto"/>
      </w:pPr>
      <w:r w:rsidRPr="00632199">
        <w:t>● A. Lily is not entitled to inherit as she is not a blood relation of Mr. Davies; only his biological son, James, can inherit.</w:t>
      </w:r>
    </w:p>
    <w:p w14:paraId="7E48B66D" w14:textId="77777777" w:rsidR="0098418F" w:rsidRPr="00632199" w:rsidRDefault="00000000" w:rsidP="00632199">
      <w:pPr>
        <w:spacing w:line="360" w:lineRule="auto"/>
      </w:pPr>
      <w:r w:rsidRPr="00632199">
        <w:t>● B. Lily is entitled to inherit, but her share will be only half of what James receives, as a recognition of their different biological status.</w:t>
      </w:r>
    </w:p>
    <w:p w14:paraId="468B736D" w14:textId="77777777" w:rsidR="0098418F" w:rsidRPr="00632199" w:rsidRDefault="00000000" w:rsidP="00632199">
      <w:pPr>
        <w:spacing w:line="360" w:lineRule="auto"/>
      </w:pPr>
      <w:r w:rsidRPr="00632199">
        <w:t>● C. Lily is treated in law as if she were the natural child of the adopters for all purposes, including intestacy. Therefore, she inherits equally with James as a child of the deceased.</w:t>
      </w:r>
    </w:p>
    <w:p w14:paraId="6ED7F1F0" w14:textId="77777777" w:rsidR="0098418F" w:rsidRPr="00632199" w:rsidRDefault="00000000" w:rsidP="00632199">
      <w:pPr>
        <w:spacing w:line="360" w:lineRule="auto"/>
      </w:pPr>
      <w:r w:rsidRPr="00632199">
        <w:t>● D. Lily can only inherit if she was specifically named in a will; the intestacy rules do not extend to adopted children.</w:t>
      </w:r>
    </w:p>
    <w:p w14:paraId="6D69801E" w14:textId="77777777" w:rsidR="0098418F" w:rsidRPr="00632199" w:rsidRDefault="00000000" w:rsidP="00632199">
      <w:pPr>
        <w:spacing w:line="360" w:lineRule="auto"/>
      </w:pPr>
      <w:r w:rsidRPr="00632199">
        <w:lastRenderedPageBreak/>
        <w:t>● E. Lily has a moral claim but no legal right; she must bring an application under the Inheritance Act 1975 to seek provision from the estate.</w:t>
      </w:r>
    </w:p>
    <w:p w14:paraId="0364E987" w14:textId="77777777" w:rsidR="0098418F" w:rsidRPr="00632199" w:rsidRDefault="00000000" w:rsidP="00632199">
      <w:pPr>
        <w:spacing w:line="360" w:lineRule="auto"/>
      </w:pPr>
      <w:r w:rsidRPr="00632199">
        <w:t>The correct answer is C.</w:t>
      </w:r>
    </w:p>
    <w:p w14:paraId="515F7F70" w14:textId="77777777" w:rsidR="0098418F" w:rsidRPr="00632199" w:rsidRDefault="00000000" w:rsidP="00632199">
      <w:pPr>
        <w:spacing w:line="360" w:lineRule="auto"/>
        <w:rPr>
          <w:b/>
        </w:rPr>
      </w:pPr>
      <w:r w:rsidRPr="00632199">
        <w:rPr>
          <w:b/>
        </w:rPr>
        <w:t>Explanation</w:t>
      </w:r>
    </w:p>
    <w:p w14:paraId="57A8C9A5" w14:textId="77777777" w:rsidR="0098418F" w:rsidRPr="00632199" w:rsidRDefault="00000000" w:rsidP="00632199">
      <w:pPr>
        <w:spacing w:line="360" w:lineRule="auto"/>
      </w:pPr>
      <w:r w:rsidRPr="00632199">
        <w:t>Option C is correct. Under the Adoption and Children Act 2002, an adoption order extinguishes the legal relationship between the child and their birth parents and creates a new, permanent legal relationship with the adoptive parents. An adopted child is treated in law as the child of the adopters and not the child of any other person. For intestacy, Lily is therefore considered a child of Mr. Davies just as James is.</w:t>
      </w:r>
    </w:p>
    <w:p w14:paraId="014CB69B" w14:textId="77777777" w:rsidR="0098418F" w:rsidRPr="00632199" w:rsidRDefault="00000000" w:rsidP="00632199">
      <w:pPr>
        <w:spacing w:line="360" w:lineRule="auto"/>
      </w:pPr>
      <w:r w:rsidRPr="00632199">
        <w:t>Option A is incorrect as it directly contradicts the legal fiction created by adoption.</w:t>
      </w:r>
    </w:p>
    <w:p w14:paraId="77060EDA" w14:textId="77777777" w:rsidR="0098418F" w:rsidRPr="00632199" w:rsidRDefault="00000000" w:rsidP="00632199">
      <w:pPr>
        <w:spacing w:line="360" w:lineRule="auto"/>
      </w:pPr>
      <w:r w:rsidRPr="00632199">
        <w:t>Option B is incorrect as the law makes no distinction in the quantum of the share based on biology.</w:t>
      </w:r>
    </w:p>
    <w:p w14:paraId="3E74CA64" w14:textId="77777777" w:rsidR="0098418F" w:rsidRPr="00632199" w:rsidRDefault="00000000" w:rsidP="00632199">
      <w:pPr>
        <w:spacing w:line="360" w:lineRule="auto"/>
      </w:pPr>
      <w:r w:rsidRPr="00632199">
        <w:t>Option D is incorrect as the legal status applies for both testate and intestate succession.</w:t>
      </w:r>
    </w:p>
    <w:p w14:paraId="218533D3" w14:textId="77777777" w:rsidR="0098418F" w:rsidRPr="00632199" w:rsidRDefault="00000000" w:rsidP="00632199">
      <w:pPr>
        <w:spacing w:line="360" w:lineRule="auto"/>
      </w:pPr>
      <w:r w:rsidRPr="00632199">
        <w:t>Option E is incorrect as her right is automatic and absolute under intestacy, not discretionary</w:t>
      </w:r>
    </w:p>
    <w:p w14:paraId="0E21E2CC" w14:textId="77777777" w:rsidR="0098418F" w:rsidRPr="00632199" w:rsidRDefault="00000000" w:rsidP="00632199">
      <w:pPr>
        <w:spacing w:line="360" w:lineRule="auto"/>
        <w:rPr>
          <w:b/>
        </w:rPr>
      </w:pPr>
      <w:bookmarkStart w:id="45" w:name="_tikke2xq66is" w:colFirst="0" w:colLast="0"/>
      <w:bookmarkEnd w:id="45"/>
      <w:r w:rsidRPr="00632199">
        <w:rPr>
          <w:b/>
        </w:rPr>
        <w:t>Question 28 (The Surviving Spouse's Right to Appropriate the Matrimonial Home)</w:t>
      </w:r>
    </w:p>
    <w:p w14:paraId="450667FA" w14:textId="77777777" w:rsidR="0098418F" w:rsidRPr="00632199" w:rsidRDefault="00000000" w:rsidP="00632199">
      <w:pPr>
        <w:spacing w:line="360" w:lineRule="auto"/>
      </w:pPr>
      <w:r w:rsidRPr="00632199">
        <w:t>Margaret was the administrator of her late husband Thomas's intestate estate. The primary asset was the family home, "The Gables," valued at £500,000, with the remainder of the estate comprising cash and investments totalling £100,000. Under the intestacy rules, Margaret was entitled to the personal chattels, the statutory legacy of £322,000, and half of the remaining residue. The residue after the legacy was insufficient to cover her full entitlement without including the house.</w:t>
      </w:r>
    </w:p>
    <w:p w14:paraId="21CFC0AF" w14:textId="77777777" w:rsidR="0098418F" w:rsidRPr="00632199" w:rsidRDefault="00000000" w:rsidP="00632199">
      <w:pPr>
        <w:spacing w:line="360" w:lineRule="auto"/>
      </w:pPr>
      <w:r w:rsidRPr="00632199">
        <w:t>Can Margaret legally compel the estate to transfer "The Gables" to her outright?</w:t>
      </w:r>
    </w:p>
    <w:p w14:paraId="3A1FAB67" w14:textId="77777777" w:rsidR="0098418F" w:rsidRPr="00632199" w:rsidRDefault="00000000" w:rsidP="00632199">
      <w:pPr>
        <w:spacing w:line="360" w:lineRule="auto"/>
      </w:pPr>
      <w:r w:rsidRPr="00632199">
        <w:t>● A. No, the personal representative must sell all assets and distribute the cash proceeds; transferring specific assets is not permitted.</w:t>
      </w:r>
    </w:p>
    <w:p w14:paraId="6BFF603D" w14:textId="77777777" w:rsidR="0098418F" w:rsidRPr="00632199" w:rsidRDefault="00000000" w:rsidP="00632199">
      <w:pPr>
        <w:spacing w:line="360" w:lineRule="auto"/>
      </w:pPr>
      <w:r w:rsidRPr="00632199">
        <w:t>● B. Yes, as the surviving spouse, she has a statutory right to require the personal representative to appropriate any asset, including the home, towards her share at its valuation date value.</w:t>
      </w:r>
    </w:p>
    <w:p w14:paraId="3F1BEB7D" w14:textId="77777777" w:rsidR="0098418F" w:rsidRPr="00632199" w:rsidRDefault="00000000" w:rsidP="00632199">
      <w:pPr>
        <w:spacing w:line="360" w:lineRule="auto"/>
      </w:pPr>
      <w:r w:rsidRPr="00632199">
        <w:t>● C. No, the house must be sold and the proceeds divided among all beneficiaries, including the children, to ensure liquidity and fairness.</w:t>
      </w:r>
    </w:p>
    <w:p w14:paraId="2D25E078" w14:textId="77777777" w:rsidR="0098418F" w:rsidRPr="00632199" w:rsidRDefault="00000000" w:rsidP="00632199">
      <w:pPr>
        <w:spacing w:line="360" w:lineRule="auto"/>
      </w:pPr>
      <w:r w:rsidRPr="00632199">
        <w:t>● D. Yes, but only if all other beneficiaries, including the children, provide their unanimous written consent to the transaction.</w:t>
      </w:r>
    </w:p>
    <w:p w14:paraId="21212F11" w14:textId="77777777" w:rsidR="0098418F" w:rsidRPr="00632199" w:rsidRDefault="00000000" w:rsidP="00632199">
      <w:pPr>
        <w:spacing w:line="360" w:lineRule="auto"/>
      </w:pPr>
      <w:r w:rsidRPr="00632199">
        <w:t>● E. No, the surviving spouse is only entitled to a life interest in the property and cannot demand the capital asset.</w:t>
      </w:r>
    </w:p>
    <w:p w14:paraId="11175FFE" w14:textId="77777777" w:rsidR="0098418F" w:rsidRPr="00632199" w:rsidRDefault="00000000" w:rsidP="00632199">
      <w:pPr>
        <w:spacing w:line="360" w:lineRule="auto"/>
      </w:pPr>
      <w:r w:rsidRPr="00632199">
        <w:t>The correct answer is B.</w:t>
      </w:r>
    </w:p>
    <w:p w14:paraId="48CA4B52" w14:textId="77777777" w:rsidR="0098418F" w:rsidRPr="00632199" w:rsidRDefault="00000000" w:rsidP="00632199">
      <w:pPr>
        <w:spacing w:line="360" w:lineRule="auto"/>
        <w:rPr>
          <w:b/>
        </w:rPr>
      </w:pPr>
      <w:r w:rsidRPr="00632199">
        <w:rPr>
          <w:b/>
        </w:rPr>
        <w:t>Explanation</w:t>
      </w:r>
    </w:p>
    <w:p w14:paraId="13B85D89" w14:textId="77777777" w:rsidR="0098418F" w:rsidRPr="00632199" w:rsidRDefault="00000000" w:rsidP="00632199">
      <w:pPr>
        <w:spacing w:line="360" w:lineRule="auto"/>
      </w:pPr>
      <w:r w:rsidRPr="00632199">
        <w:lastRenderedPageBreak/>
        <w:t>Option B is correct. Section 41 of the Administration of Estates Act 1925 grants the surviving spouse a specific right to require the personal representative to appropriate any asset, including the dwelling house in which they were resident, in or towards satisfaction of their absolute interest. This is done at the asset's value at the date of appropriation.</w:t>
      </w:r>
    </w:p>
    <w:p w14:paraId="22E914F5" w14:textId="77777777" w:rsidR="0098418F" w:rsidRPr="00632199" w:rsidRDefault="00000000" w:rsidP="00632199">
      <w:pPr>
        <w:spacing w:line="360" w:lineRule="auto"/>
      </w:pPr>
      <w:r w:rsidRPr="00632199">
        <w:t>Option A is incorrect because appropriation of assets in specie is a standard part of estate administration and is explicitly provided for by law.</w:t>
      </w:r>
    </w:p>
    <w:p w14:paraId="62D5B9B8" w14:textId="77777777" w:rsidR="0098418F" w:rsidRPr="00632199" w:rsidRDefault="00000000" w:rsidP="00632199">
      <w:pPr>
        <w:spacing w:line="360" w:lineRule="auto"/>
      </w:pPr>
      <w:r w:rsidRPr="00632199">
        <w:t>Option C is incorrect as it misstates the law; the spouse's statutory right of appropriation can override a simple sale, and the distribution is not about "fairness" but following the statutory formula and rights.</w:t>
      </w:r>
    </w:p>
    <w:p w14:paraId="3C42A2F5" w14:textId="77777777" w:rsidR="0098418F" w:rsidRPr="00632199" w:rsidRDefault="00000000" w:rsidP="00632199">
      <w:pPr>
        <w:spacing w:line="360" w:lineRule="auto"/>
      </w:pPr>
      <w:r w:rsidRPr="00632199">
        <w:t>Option D is incorrect because the spouse's right is statutory and does not depend on the consent of other beneficiaries; it is a right against the personal representative.</w:t>
      </w:r>
    </w:p>
    <w:p w14:paraId="6372660C" w14:textId="77777777" w:rsidR="0098418F" w:rsidRPr="00632199" w:rsidRDefault="00000000" w:rsidP="00632199">
      <w:pPr>
        <w:spacing w:line="360" w:lineRule="auto"/>
      </w:pPr>
      <w:r w:rsidRPr="00632199">
        <w:t>Option E is incorrect as the law was reformed; the spouse now has an absolute interest in their share of the residue, not a mere life interest.</w:t>
      </w:r>
    </w:p>
    <w:p w14:paraId="36C1BA6B" w14:textId="77777777" w:rsidR="0098418F" w:rsidRPr="00632199" w:rsidRDefault="00000000" w:rsidP="00632199">
      <w:pPr>
        <w:spacing w:line="360" w:lineRule="auto"/>
        <w:rPr>
          <w:b/>
        </w:rPr>
      </w:pPr>
      <w:bookmarkStart w:id="46" w:name="_g9pqpihqsdq0" w:colFirst="0" w:colLast="0"/>
      <w:bookmarkEnd w:id="46"/>
      <w:r w:rsidRPr="00632199">
        <w:rPr>
          <w:b/>
        </w:rPr>
        <w:t>Question 29 (The Doctrine of Donatio Mortis Causa and its Impact on the Net Estate)</w:t>
      </w:r>
    </w:p>
    <w:p w14:paraId="41196F77" w14:textId="77777777" w:rsidR="0098418F" w:rsidRPr="00632199" w:rsidRDefault="00000000" w:rsidP="00632199">
      <w:pPr>
        <w:spacing w:line="360" w:lineRule="auto"/>
      </w:pPr>
      <w:r w:rsidRPr="00632199">
        <w:t>Mr. Harrington, knowing he was terminally ill, handed his niece, Clara, a set of jewellery belonging to his late wife. He told her, "I want you to have this now, but only if I don't recover from this illness. Keep it safe for me." He also gave her the key to a safe-deposit box, saying, "The title deeds to my cottage are in here; they are yours if I die." Clara took the jewellery and the key. Mr. Harrington died a month later without having made a will. His executor, administering the intestate estate, discovered the gifts and sought to recover the jewellery and the cottage deeds for the estate, arguing they were testamentary dispositions that failed for lack of formality.</w:t>
      </w:r>
    </w:p>
    <w:p w14:paraId="07D604D8" w14:textId="77777777" w:rsidR="0098418F" w:rsidRPr="00632199" w:rsidRDefault="00000000" w:rsidP="00632199">
      <w:pPr>
        <w:spacing w:line="360" w:lineRule="auto"/>
      </w:pPr>
      <w:r w:rsidRPr="00632199">
        <w:t>Were the gifts given to Clara valid?</w:t>
      </w:r>
    </w:p>
    <w:p w14:paraId="3884996D" w14:textId="77777777" w:rsidR="0098418F" w:rsidRPr="00632199" w:rsidRDefault="00000000" w:rsidP="00632199">
      <w:pPr>
        <w:spacing w:line="360" w:lineRule="auto"/>
      </w:pPr>
      <w:r w:rsidRPr="00632199">
        <w:t>● A. The gifts are invalid. Any gift intended to take effect on death must be made by a valid will or codicil; the donatio mortis causa doctrine is obsolete.</w:t>
      </w:r>
    </w:p>
    <w:p w14:paraId="51FEC4F6" w14:textId="77777777" w:rsidR="0098418F" w:rsidRPr="00632199" w:rsidRDefault="00000000" w:rsidP="00632199">
      <w:pPr>
        <w:spacing w:line="360" w:lineRule="auto"/>
      </w:pPr>
      <w:r w:rsidRPr="00632199">
        <w:t>● B. The jewellery is a valid donatio mortis causa as it was delivered in contemplation of death, but the gift of the cottage is invalid because land cannot be the subject of a DMC.</w:t>
      </w:r>
    </w:p>
    <w:p w14:paraId="35D6ED74" w14:textId="77777777" w:rsidR="0098418F" w:rsidRPr="00632199" w:rsidRDefault="00000000" w:rsidP="00632199">
      <w:pPr>
        <w:spacing w:line="360" w:lineRule="auto"/>
      </w:pPr>
      <w:r w:rsidRPr="00632199">
        <w:t>● C. Both gifts are valid donationes mortis causa. The jewellery was delivered physically, and the cottage was constructively delivered via the key to the safe-deposit box containing the deeds, which are essential indicia of title.</w:t>
      </w:r>
    </w:p>
    <w:p w14:paraId="11605E0D" w14:textId="77777777" w:rsidR="0098418F" w:rsidRPr="00632199" w:rsidRDefault="00000000" w:rsidP="00632199">
      <w:pPr>
        <w:spacing w:line="360" w:lineRule="auto"/>
      </w:pPr>
      <w:r w:rsidRPr="00632199">
        <w:t>● D. The gifts are conditional inter vivos gifts that became absolute upon Mr. Harrington's death and are therefore not part of his estate.</w:t>
      </w:r>
    </w:p>
    <w:p w14:paraId="3904C335" w14:textId="77777777" w:rsidR="0098418F" w:rsidRPr="00632199" w:rsidRDefault="00000000" w:rsidP="00632199">
      <w:pPr>
        <w:spacing w:line="360" w:lineRule="auto"/>
      </w:pPr>
      <w:r w:rsidRPr="00632199">
        <w:t>● E. Only the gift of the jewellery is valid, as it was a chattel. The gift of the cottage fails because the key does not constitute delivery of the property itself.</w:t>
      </w:r>
    </w:p>
    <w:p w14:paraId="06C1A1B9" w14:textId="77777777" w:rsidR="0098418F" w:rsidRPr="00632199" w:rsidRDefault="00000000" w:rsidP="00632199">
      <w:pPr>
        <w:spacing w:line="360" w:lineRule="auto"/>
      </w:pPr>
      <w:r w:rsidRPr="00632199">
        <w:lastRenderedPageBreak/>
        <w:t>The correct answer is C.</w:t>
      </w:r>
    </w:p>
    <w:p w14:paraId="4D65E509" w14:textId="77777777" w:rsidR="0098418F" w:rsidRPr="00632199" w:rsidRDefault="00000000" w:rsidP="00632199">
      <w:pPr>
        <w:spacing w:line="360" w:lineRule="auto"/>
        <w:rPr>
          <w:b/>
        </w:rPr>
      </w:pPr>
      <w:r w:rsidRPr="00632199">
        <w:rPr>
          <w:b/>
        </w:rPr>
        <w:t>Explanation</w:t>
      </w:r>
    </w:p>
    <w:p w14:paraId="59107843" w14:textId="77777777" w:rsidR="0098418F" w:rsidRPr="00632199" w:rsidRDefault="00000000" w:rsidP="00632199">
      <w:pPr>
        <w:spacing w:line="360" w:lineRule="auto"/>
      </w:pPr>
      <w:r w:rsidRPr="00632199">
        <w:t>Option C is correct. A donatio mortis causa (DMC) is a gift made in contemplation of death, conditional on death occurring, and with the donor parting with dominion over the property. Both conditions are met. The jewellery was physically delivered. For the cottage, the delivery of the key to the safe-deposit box containing the title deeds, which are the essential indicia of title, constitutes constructive delivery of the land itself, a principle established in cases like Sen v Headley.</w:t>
      </w:r>
    </w:p>
    <w:p w14:paraId="67E2950E" w14:textId="77777777" w:rsidR="0098418F" w:rsidRPr="00632199" w:rsidRDefault="00000000" w:rsidP="00632199">
      <w:pPr>
        <w:spacing w:line="360" w:lineRule="auto"/>
      </w:pPr>
      <w:r w:rsidRPr="00632199">
        <w:t>Option A is incorrect as the DMC doctrine remains a valid exception to the formal requirements of the Wills Act, operating as a conditional gift that is perfected on death.</w:t>
      </w:r>
    </w:p>
    <w:p w14:paraId="7A7D1771" w14:textId="77777777" w:rsidR="0098418F" w:rsidRPr="00632199" w:rsidRDefault="00000000" w:rsidP="00632199">
      <w:pPr>
        <w:spacing w:line="360" w:lineRule="auto"/>
      </w:pPr>
      <w:r w:rsidRPr="00632199">
        <w:t>Option B is incorrect as the historical rule that land cannot be subject to a DMC was overturned; land can now be the subject of a DMC if delivered via its essential indicia of title.</w:t>
      </w:r>
    </w:p>
    <w:p w14:paraId="2BF956B1" w14:textId="77777777" w:rsidR="0098418F" w:rsidRPr="00632199" w:rsidRDefault="00000000" w:rsidP="00632199">
      <w:pPr>
        <w:spacing w:line="360" w:lineRule="auto"/>
      </w:pPr>
      <w:r w:rsidRPr="00632199">
        <w:t>Option D is incorrect because a DMC is a unique category, not a standard conditional inter vivos gift; it requires contemplation of death and is revocable until death occurs.</w:t>
      </w:r>
    </w:p>
    <w:p w14:paraId="177F9BE5" w14:textId="77777777" w:rsidR="0098418F" w:rsidRPr="00632199" w:rsidRDefault="00000000" w:rsidP="00632199">
      <w:pPr>
        <w:spacing w:line="360" w:lineRule="auto"/>
      </w:pPr>
      <w:r w:rsidRPr="00632199">
        <w:t>Option E is incorrect as it misstates the modern law regarding land and constructive delivery via title deeds.</w:t>
      </w:r>
    </w:p>
    <w:p w14:paraId="158C60A2" w14:textId="77777777" w:rsidR="0098418F" w:rsidRPr="00632199" w:rsidRDefault="00000000" w:rsidP="00632199">
      <w:pPr>
        <w:spacing w:line="360" w:lineRule="auto"/>
        <w:rPr>
          <w:b/>
        </w:rPr>
      </w:pPr>
      <w:bookmarkStart w:id="47" w:name="_p3t5g11p0nen" w:colFirst="0" w:colLast="0"/>
      <w:bookmarkEnd w:id="47"/>
      <w:r w:rsidRPr="00632199">
        <w:rPr>
          <w:b/>
        </w:rPr>
        <w:t>Question 29 (Forfeiture Rule and Intestate Succession)</w:t>
      </w:r>
    </w:p>
    <w:p w14:paraId="4563E26B" w14:textId="77777777" w:rsidR="0098418F" w:rsidRPr="00632199" w:rsidRDefault="00000000" w:rsidP="00632199">
      <w:pPr>
        <w:spacing w:line="360" w:lineRule="auto"/>
      </w:pPr>
      <w:r w:rsidRPr="00632199">
        <w:t>Mr. Davies was killed by his son, Eric, during a violent altercation. Eric was convicted of manslaughter on the grounds of loss of control. Mr. Davies died intestate, and Eric was his only child and next of kin. The estate was substantial. Eric claimed his entitlement under the intestacy rules.</w:t>
      </w:r>
    </w:p>
    <w:p w14:paraId="23F20C39" w14:textId="77777777" w:rsidR="0098418F" w:rsidRPr="00632199" w:rsidRDefault="00000000" w:rsidP="00632199">
      <w:pPr>
        <w:spacing w:line="360" w:lineRule="auto"/>
      </w:pPr>
      <w:r w:rsidRPr="00632199">
        <w:t>Does the forfeiture rule, which prevents a person from profiting from their own wrong, apply to bar Eric's claim?</w:t>
      </w:r>
    </w:p>
    <w:p w14:paraId="17CBA905" w14:textId="77777777" w:rsidR="0098418F" w:rsidRPr="00632199" w:rsidRDefault="00000000" w:rsidP="00632199">
      <w:pPr>
        <w:spacing w:line="360" w:lineRule="auto"/>
      </w:pPr>
      <w:r w:rsidRPr="00632199">
        <w:t>● A. The forfeiture rule does not apply to manslaughter; Eric can inherit as the rules of intestacy are automatic and absolute.</w:t>
      </w:r>
    </w:p>
    <w:p w14:paraId="7B1FF523" w14:textId="77777777" w:rsidR="0098418F" w:rsidRPr="00632199" w:rsidRDefault="00000000" w:rsidP="00632199">
      <w:pPr>
        <w:spacing w:line="360" w:lineRule="auto"/>
      </w:pPr>
      <w:r w:rsidRPr="00632199">
        <w:t>● B. The forfeiture rule applies automatically to any unlawful killing, including manslaughter, and Eric is absolutely barred from inheriting any part of the estate.</w:t>
      </w:r>
    </w:p>
    <w:p w14:paraId="140C3521" w14:textId="77777777" w:rsidR="0098418F" w:rsidRPr="00632199" w:rsidRDefault="00000000" w:rsidP="00632199">
      <w:pPr>
        <w:spacing w:line="360" w:lineRule="auto"/>
      </w:pPr>
      <w:r w:rsidRPr="00632199">
        <w:t>● C. The forfeiture rule applies to murder but never to manslaughter, so Eric's inheritance is unaffected.</w:t>
      </w:r>
    </w:p>
    <w:p w14:paraId="335EFEBE" w14:textId="77777777" w:rsidR="0098418F" w:rsidRPr="00632199" w:rsidRDefault="00000000" w:rsidP="00632199">
      <w:pPr>
        <w:spacing w:line="360" w:lineRule="auto"/>
      </w:pPr>
      <w:r w:rsidRPr="00632199">
        <w:t>● D. The forfeiture rule may apply, but for manslaughter, the court has a discretion under the Forfeiture Act 1982 to modify the rule and allow Eric to inherit if the justice of the case requires it.</w:t>
      </w:r>
    </w:p>
    <w:p w14:paraId="5E5F8B00" w14:textId="77777777" w:rsidR="0098418F" w:rsidRPr="00632199" w:rsidRDefault="00000000" w:rsidP="00632199">
      <w:pPr>
        <w:spacing w:line="360" w:lineRule="auto"/>
      </w:pPr>
      <w:r w:rsidRPr="00632199">
        <w:t>● E. Eric is barred from inheriting, but his own children, if any, would inherit his share in his place by representation.</w:t>
      </w:r>
    </w:p>
    <w:p w14:paraId="12645FE3" w14:textId="77777777" w:rsidR="0098418F" w:rsidRPr="00632199" w:rsidRDefault="00000000" w:rsidP="00632199">
      <w:pPr>
        <w:spacing w:line="360" w:lineRule="auto"/>
      </w:pPr>
      <w:r w:rsidRPr="00632199">
        <w:lastRenderedPageBreak/>
        <w:t>The correct answer is D.</w:t>
      </w:r>
    </w:p>
    <w:p w14:paraId="2FBF359F" w14:textId="77777777" w:rsidR="0098418F" w:rsidRPr="00632199" w:rsidRDefault="00000000" w:rsidP="00632199">
      <w:pPr>
        <w:spacing w:line="360" w:lineRule="auto"/>
        <w:rPr>
          <w:b/>
        </w:rPr>
      </w:pPr>
      <w:r w:rsidRPr="00632199">
        <w:rPr>
          <w:b/>
        </w:rPr>
        <w:t>Explanation</w:t>
      </w:r>
    </w:p>
    <w:p w14:paraId="5578EA67" w14:textId="77777777" w:rsidR="0098418F" w:rsidRPr="00632199" w:rsidRDefault="00000000" w:rsidP="00632199">
      <w:pPr>
        <w:spacing w:line="360" w:lineRule="auto"/>
      </w:pPr>
      <w:r w:rsidRPr="00632199">
        <w:t>Option D is correct. The forfeiture rule prima facie applies to unlawful killings, including manslaughter. However, the Forfeiture Act 1982 gives the court a discretion to modify the rule in cases other than murder, allowing the offender to benefit if the court considers it just to do so after considering all the circumstances.</w:t>
      </w:r>
    </w:p>
    <w:p w14:paraId="1AC562DD" w14:textId="77777777" w:rsidR="0098418F" w:rsidRPr="00632199" w:rsidRDefault="00000000" w:rsidP="00632199">
      <w:pPr>
        <w:spacing w:line="360" w:lineRule="auto"/>
      </w:pPr>
      <w:r w:rsidRPr="00632199">
        <w:t>Option A is incorrect as the forfeiture rule can apply to manslaughter; it is not limited by the automatic nature of intestacy.</w:t>
      </w:r>
    </w:p>
    <w:p w14:paraId="216E6BEA" w14:textId="77777777" w:rsidR="0098418F" w:rsidRPr="00632199" w:rsidRDefault="00000000" w:rsidP="00632199">
      <w:pPr>
        <w:spacing w:line="360" w:lineRule="auto"/>
      </w:pPr>
      <w:r w:rsidRPr="00632199">
        <w:t>Option B is incorrect as it is too absolute; the rule is not automatic for all unlawful killings due to the court's modifying power for offences like manslaughter.</w:t>
      </w:r>
    </w:p>
    <w:p w14:paraId="242EA941" w14:textId="77777777" w:rsidR="0098418F" w:rsidRPr="00632199" w:rsidRDefault="00000000" w:rsidP="00632199">
      <w:pPr>
        <w:spacing w:line="360" w:lineRule="auto"/>
      </w:pPr>
      <w:r w:rsidRPr="00632199">
        <w:t>Option C is incorrect as the rule can and does apply to manslaughter, though it is not an absolute bar as it is with murder.</w:t>
      </w:r>
    </w:p>
    <w:p w14:paraId="2D1FF3C3" w14:textId="77777777" w:rsidR="0098418F" w:rsidRPr="00632199" w:rsidRDefault="00000000" w:rsidP="00632199">
      <w:pPr>
        <w:spacing w:line="360" w:lineRule="auto"/>
      </w:pPr>
      <w:r w:rsidRPr="00632199">
        <w:t>Option E is incorrect as the forfeiture rule prevents the guilty party and any person claiming through them (like their children) from benefiting; the share would pass as if Eric had predeceased.</w:t>
      </w:r>
    </w:p>
    <w:p w14:paraId="3DD74ED1" w14:textId="77777777" w:rsidR="0098418F" w:rsidRPr="00632199" w:rsidRDefault="00000000" w:rsidP="00632199">
      <w:pPr>
        <w:spacing w:line="360" w:lineRule="auto"/>
        <w:rPr>
          <w:b/>
        </w:rPr>
      </w:pPr>
      <w:bookmarkStart w:id="48" w:name="_tiuk8zev3a7m" w:colFirst="0" w:colLast="0"/>
      <w:bookmarkEnd w:id="48"/>
      <w:r w:rsidRPr="00632199">
        <w:rPr>
          <w:b/>
        </w:rPr>
        <w:t>Question 30 (Administration of Estates Act 1925, Section 46: The Impact of a Surviving Spouse Acquiring a Life Interest Before Death)</w:t>
      </w:r>
    </w:p>
    <w:p w14:paraId="07F76CA4" w14:textId="77777777" w:rsidR="0098418F" w:rsidRPr="00632199" w:rsidRDefault="00000000" w:rsidP="00632199">
      <w:pPr>
        <w:spacing w:line="360" w:lineRule="auto"/>
      </w:pPr>
      <w:r w:rsidRPr="00632199">
        <w:t>Mrs. Eleanor Vance was the life tenant under a trust established by her father's will, giving her the income from a £300,000 fund. The will stipulated that upon her death, the capital was to pass to her children. Eleanor died intestate, survived by her husband, Bernard, and their two children.</w:t>
      </w:r>
    </w:p>
    <w:p w14:paraId="3A0F7258" w14:textId="77777777" w:rsidR="0098418F" w:rsidRPr="00632199" w:rsidRDefault="00000000" w:rsidP="00632199">
      <w:pPr>
        <w:spacing w:line="360" w:lineRule="auto"/>
      </w:pPr>
      <w:r w:rsidRPr="00632199">
        <w:t>What part of Eleanor’s trust fund form part of her free estate for distribution under the intestacy rules?</w:t>
      </w:r>
    </w:p>
    <w:p w14:paraId="7DA27E98" w14:textId="77777777" w:rsidR="0098418F" w:rsidRPr="00632199" w:rsidRDefault="00000000" w:rsidP="00632199">
      <w:pPr>
        <w:spacing w:line="360" w:lineRule="auto"/>
      </w:pPr>
      <w:r w:rsidRPr="00632199">
        <w:t>● A. The entire £300,000 trust fund forms part of Eleanor's estate because she had an interest in it at her death, and it therefore passes to Bernard absolutely as the surviving spouse.</w:t>
      </w:r>
    </w:p>
    <w:p w14:paraId="5DDF8B3F" w14:textId="77777777" w:rsidR="0098418F" w:rsidRPr="00632199" w:rsidRDefault="00000000" w:rsidP="00632199">
      <w:pPr>
        <w:spacing w:line="360" w:lineRule="auto"/>
      </w:pPr>
      <w:r w:rsidRPr="00632199">
        <w:t>● B. Only the income accrued but unpaid at her death forms part of her estate. The capital of the trust fund passes directly to her children according to the terms of her father's will and does not form part of her intestate estate.</w:t>
      </w:r>
    </w:p>
    <w:p w14:paraId="63EDDDCE" w14:textId="77777777" w:rsidR="0098418F" w:rsidRPr="00632199" w:rsidRDefault="00000000" w:rsidP="00632199">
      <w:pPr>
        <w:spacing w:line="360" w:lineRule="auto"/>
      </w:pPr>
      <w:r w:rsidRPr="00632199">
        <w:t>● C. The trust fund is added to her estate, but because it was a life interest, only half of its value is distributed under the intestacy rules.</w:t>
      </w:r>
    </w:p>
    <w:p w14:paraId="37631395" w14:textId="77777777" w:rsidR="0098418F" w:rsidRPr="00632199" w:rsidRDefault="00000000" w:rsidP="00632199">
      <w:pPr>
        <w:spacing w:line="360" w:lineRule="auto"/>
      </w:pPr>
      <w:r w:rsidRPr="00632199">
        <w:t>● D. The fund is excluded entirely because it was not an asset she owned absolutely; it passes to the children and is irrelevant to the intestacy administration.</w:t>
      </w:r>
    </w:p>
    <w:p w14:paraId="6EF31C9C" w14:textId="77777777" w:rsidR="0098418F" w:rsidRPr="00632199" w:rsidRDefault="00000000" w:rsidP="00632199">
      <w:pPr>
        <w:spacing w:line="360" w:lineRule="auto"/>
      </w:pPr>
      <w:r w:rsidRPr="00632199">
        <w:t>● E. The capital value of the life interest is calculated based on her life expectancy and that amount is included in her estate for distribution.</w:t>
      </w:r>
    </w:p>
    <w:p w14:paraId="7F9D7292" w14:textId="77777777" w:rsidR="0098418F" w:rsidRPr="00632199" w:rsidRDefault="00000000" w:rsidP="00632199">
      <w:pPr>
        <w:spacing w:line="360" w:lineRule="auto"/>
      </w:pPr>
      <w:r w:rsidRPr="00632199">
        <w:lastRenderedPageBreak/>
        <w:t>The correct answer is B.</w:t>
      </w:r>
    </w:p>
    <w:p w14:paraId="56414C70" w14:textId="77777777" w:rsidR="0098418F" w:rsidRPr="00632199" w:rsidRDefault="00000000" w:rsidP="00632199">
      <w:pPr>
        <w:spacing w:line="360" w:lineRule="auto"/>
        <w:rPr>
          <w:b/>
        </w:rPr>
      </w:pPr>
      <w:r w:rsidRPr="00632199">
        <w:rPr>
          <w:b/>
        </w:rPr>
        <w:t>Explanation</w:t>
      </w:r>
    </w:p>
    <w:p w14:paraId="221E5934" w14:textId="77777777" w:rsidR="0098418F" w:rsidRPr="00632199" w:rsidRDefault="00000000" w:rsidP="00632199">
      <w:pPr>
        <w:spacing w:line="360" w:lineRule="auto"/>
      </w:pPr>
      <w:r w:rsidRPr="00632199">
        <w:t>Option B is correct. A life interest terminates upon the life tenant's death. The property in which the interest subsists does not belong to the life tenant; it merely gives them a right to income during their life. Therefore, upon Eleanor's death, the capital remains in the trust and passes to the remaindermen (her children) as per the original trust instrument. Only any income that had been earned but not yet paid to her at the date of her death forms part of her own estate.</w:t>
      </w:r>
    </w:p>
    <w:p w14:paraId="0150E4AE" w14:textId="77777777" w:rsidR="0098418F" w:rsidRPr="00632199" w:rsidRDefault="00000000" w:rsidP="00632199">
      <w:pPr>
        <w:spacing w:line="360" w:lineRule="auto"/>
      </w:pPr>
      <w:r w:rsidRPr="00632199">
        <w:t>Option A is incorrect as it confuses a life interest with absolute ownership; the capital is not hers to dispose of.</w:t>
      </w:r>
    </w:p>
    <w:p w14:paraId="176190F3" w14:textId="77777777" w:rsidR="0098418F" w:rsidRPr="00632199" w:rsidRDefault="00000000" w:rsidP="00632199">
      <w:pPr>
        <w:spacing w:line="360" w:lineRule="auto"/>
      </w:pPr>
      <w:r w:rsidRPr="00632199">
        <w:t>Option C is incorrect as no part of the trust capital is added to her estate for distribution.</w:t>
      </w:r>
    </w:p>
    <w:p w14:paraId="1502746D" w14:textId="77777777" w:rsidR="0098418F" w:rsidRPr="00632199" w:rsidRDefault="00000000" w:rsidP="00632199">
      <w:pPr>
        <w:spacing w:line="360" w:lineRule="auto"/>
      </w:pPr>
      <w:r w:rsidRPr="00632199">
        <w:t>Option D is incorrect as it is partially correct but too broad; the accrued income is part of her estate.</w:t>
      </w:r>
    </w:p>
    <w:p w14:paraId="1A3936C7" w14:textId="77777777" w:rsidR="0098418F" w:rsidRPr="00632199" w:rsidRDefault="00000000" w:rsidP="00632199">
      <w:pPr>
        <w:spacing w:line="360" w:lineRule="auto"/>
      </w:pPr>
      <w:r w:rsidRPr="00632199">
        <w:t>Option E is incorrect as a life interest is not a capital asset that is valued and included in the estate; it simply ceases to exist.</w:t>
      </w:r>
    </w:p>
    <w:p w14:paraId="1FF742D4" w14:textId="77777777" w:rsidR="0098418F" w:rsidRPr="00632199" w:rsidRDefault="00000000" w:rsidP="00632199">
      <w:pPr>
        <w:spacing w:line="360" w:lineRule="auto"/>
        <w:rPr>
          <w:b/>
        </w:rPr>
      </w:pPr>
      <w:bookmarkStart w:id="49" w:name="_lq9he448vuap" w:colFirst="0" w:colLast="0"/>
      <w:bookmarkEnd w:id="49"/>
      <w:r w:rsidRPr="00632199">
        <w:rPr>
          <w:b/>
        </w:rPr>
        <w:t>Question 31 (The "Witness Beneficiary" Rule and its Application to Intestacy)</w:t>
      </w:r>
    </w:p>
    <w:p w14:paraId="6BCB88A1" w14:textId="77777777" w:rsidR="0098418F" w:rsidRPr="00632199" w:rsidRDefault="00000000" w:rsidP="00632199">
      <w:pPr>
        <w:spacing w:line="360" w:lineRule="auto"/>
      </w:pPr>
      <w:r w:rsidRPr="00632199">
        <w:t>Mr. Godfrey died intestate. His will, which had been properly executed, was found to have been witnessed by two individuals: his neighbour and his nephew, Leo. The will was declared invalid due to a technical flaw unrelated to the attestation. The estate therefore fell into intestacy. Under the intestacy rules, Leo was a potential beneficiary as a sibling of the whole blood.</w:t>
      </w:r>
    </w:p>
    <w:p w14:paraId="7A45873A" w14:textId="77777777" w:rsidR="0098418F" w:rsidRPr="00632199" w:rsidRDefault="00000000" w:rsidP="00632199">
      <w:pPr>
        <w:spacing w:line="360" w:lineRule="auto"/>
      </w:pPr>
      <w:r w:rsidRPr="00632199">
        <w:t>Does the fact that Leo witnessed the invalid will disqualify him from benefiting on intestacy?</w:t>
      </w:r>
    </w:p>
    <w:p w14:paraId="5861B288" w14:textId="77777777" w:rsidR="0098418F" w:rsidRPr="00632199" w:rsidRDefault="00000000" w:rsidP="00632199">
      <w:pPr>
        <w:spacing w:line="360" w:lineRule="auto"/>
      </w:pPr>
      <w:r w:rsidRPr="00632199">
        <w:t>● A. Yes, the witness beneficiary rule in Section 15 of the Wills Act 1837 applies. As Leo witnessed the will, he is utterly precluded from benefiting under the intestacy rules as well.</w:t>
      </w:r>
    </w:p>
    <w:p w14:paraId="370AEBFD" w14:textId="77777777" w:rsidR="0098418F" w:rsidRPr="00632199" w:rsidRDefault="00000000" w:rsidP="00632199">
      <w:pPr>
        <w:spacing w:line="360" w:lineRule="auto"/>
      </w:pPr>
      <w:r w:rsidRPr="00632199">
        <w:t>● B. No, the witness beneficiary rule only invalidates gifts in the will that the witness attested. Since the will is invalid and the gift fails, and Leo is claiming under the intestacy rules, which are a statutory scheme, he is not disqualified.</w:t>
      </w:r>
    </w:p>
    <w:p w14:paraId="390C27EC" w14:textId="77777777" w:rsidR="0098418F" w:rsidRPr="00632199" w:rsidRDefault="00000000" w:rsidP="00632199">
      <w:pPr>
        <w:spacing w:line="360" w:lineRule="auto"/>
      </w:pPr>
      <w:r w:rsidRPr="00632199">
        <w:t>● C. Yes, the rule applies to any benefit from the estate, whether under a will or on intestacy, to prevent any potential conflict of interest or impropriety.</w:t>
      </w:r>
    </w:p>
    <w:p w14:paraId="22644880" w14:textId="77777777" w:rsidR="0098418F" w:rsidRPr="00632199" w:rsidRDefault="00000000" w:rsidP="00632199">
      <w:pPr>
        <w:spacing w:line="360" w:lineRule="auto"/>
      </w:pPr>
      <w:r w:rsidRPr="00632199">
        <w:t>● D. No, but only if the court grants him relief under the Inheritance Act 1975, as he is a deserving relative who would otherwise be disqualified.</w:t>
      </w:r>
    </w:p>
    <w:p w14:paraId="7C3E2014" w14:textId="77777777" w:rsidR="0098418F" w:rsidRPr="00632199" w:rsidRDefault="00000000" w:rsidP="00632199">
      <w:pPr>
        <w:spacing w:line="360" w:lineRule="auto"/>
      </w:pPr>
      <w:r w:rsidRPr="00632199">
        <w:t>● E. The rule only applies if the will is valid; since the will is invalid, the attestation is irrelevant, and Leo can inherit without issue.</w:t>
      </w:r>
    </w:p>
    <w:p w14:paraId="76618757" w14:textId="77777777" w:rsidR="0098418F" w:rsidRPr="00632199" w:rsidRDefault="00000000" w:rsidP="00632199">
      <w:pPr>
        <w:spacing w:line="360" w:lineRule="auto"/>
      </w:pPr>
      <w:r w:rsidRPr="00632199">
        <w:t>The correct answer is B.</w:t>
      </w:r>
    </w:p>
    <w:p w14:paraId="1691F9FC" w14:textId="77777777" w:rsidR="0098418F" w:rsidRPr="00632199" w:rsidRDefault="00000000" w:rsidP="00632199">
      <w:pPr>
        <w:spacing w:line="360" w:lineRule="auto"/>
        <w:rPr>
          <w:b/>
        </w:rPr>
      </w:pPr>
      <w:r w:rsidRPr="00632199">
        <w:rPr>
          <w:b/>
        </w:rPr>
        <w:t>Explanation</w:t>
      </w:r>
    </w:p>
    <w:p w14:paraId="7930093E" w14:textId="77777777" w:rsidR="0098418F" w:rsidRPr="00632199" w:rsidRDefault="00000000" w:rsidP="00632199">
      <w:pPr>
        <w:spacing w:line="360" w:lineRule="auto"/>
      </w:pPr>
      <w:r w:rsidRPr="00632199">
        <w:lastRenderedPageBreak/>
        <w:t>Option B is correct. Section 15 of the Wills Act 1837 specifically states that if a witness or their spouse is a beneficiary under the will, that gift is void. The prohibition does not extend to benefits received under the rules of intestacy, which operate independently by statute. Leo is claiming as a statutory next-of-kin, not under a void gift in the will.</w:t>
      </w:r>
    </w:p>
    <w:p w14:paraId="42DF816A" w14:textId="77777777" w:rsidR="0098418F" w:rsidRPr="00632199" w:rsidRDefault="00000000" w:rsidP="00632199">
      <w:pPr>
        <w:spacing w:line="360" w:lineRule="auto"/>
      </w:pPr>
      <w:r w:rsidRPr="00632199">
        <w:t>Option A is incorrect as it extends the scope of S.15 beyond its statutory wording and purpose.</w:t>
      </w:r>
    </w:p>
    <w:p w14:paraId="13749CF2" w14:textId="77777777" w:rsidR="0098418F" w:rsidRPr="00632199" w:rsidRDefault="00000000" w:rsidP="00632199">
      <w:pPr>
        <w:spacing w:line="360" w:lineRule="auto"/>
      </w:pPr>
      <w:r w:rsidRPr="00632199">
        <w:t>Option C is incorrect as the policy behind the rule is to prevent fraud in the execution of wills, not to police the statutory distribution on intestacy.</w:t>
      </w:r>
    </w:p>
    <w:p w14:paraId="7BB5B6CB" w14:textId="77777777" w:rsidR="0098418F" w:rsidRPr="00632199" w:rsidRDefault="00000000" w:rsidP="00632199">
      <w:pPr>
        <w:spacing w:line="360" w:lineRule="auto"/>
      </w:pPr>
      <w:r w:rsidRPr="00632199">
        <w:t>Option D is incorrect as the Inheritance Act is for making provision, not for overcoming witness disqualifications.</w:t>
      </w:r>
    </w:p>
    <w:p w14:paraId="05328382" w14:textId="77777777" w:rsidR="0098418F" w:rsidRPr="00632199" w:rsidRDefault="00000000" w:rsidP="00632199">
      <w:pPr>
        <w:spacing w:line="360" w:lineRule="auto"/>
      </w:pPr>
      <w:r w:rsidRPr="00632199">
        <w:t>Option E is incorrect as the validity of the will is not the determining factor; the key point is that the rule only voids gifts in the will.</w:t>
      </w:r>
    </w:p>
    <w:p w14:paraId="7DEBCC25" w14:textId="77777777" w:rsidR="0098418F" w:rsidRPr="00632199" w:rsidRDefault="00000000" w:rsidP="00632199">
      <w:pPr>
        <w:spacing w:line="360" w:lineRule="auto"/>
        <w:rPr>
          <w:b/>
        </w:rPr>
      </w:pPr>
      <w:bookmarkStart w:id="50" w:name="_8ya3ysbktc1m" w:colFirst="0" w:colLast="0"/>
      <w:bookmarkEnd w:id="50"/>
      <w:r w:rsidRPr="00632199">
        <w:rPr>
          <w:b/>
        </w:rPr>
        <w:t>Question 33 (The Legal Status of a Conditional Will and its Revocatory Effect)</w:t>
      </w:r>
    </w:p>
    <w:p w14:paraId="5A0390F0" w14:textId="77777777" w:rsidR="0098418F" w:rsidRPr="00632199" w:rsidRDefault="00000000" w:rsidP="00632199">
      <w:pPr>
        <w:spacing w:line="360" w:lineRule="auto"/>
      </w:pPr>
      <w:r w:rsidRPr="00632199">
        <w:t>Mr. Nathaniel, a man of considerable superstition, executed a document that began: "This is my final will, but it shall only take effect if I perish during my upcoming transatlantic voyage on the vessel 'Sea Serpent'." The will proceeded to leave his entire estate to a distant cousin, disinheriting his immediate family. The will was properly signed and witnessed. The "Sea Serpent" completed its voyage without incident, and Mr. Nathaniel returned home safely. He took no further action regarding his will and died two years later from an illness. Upon his death, the conditional will was presented.</w:t>
      </w:r>
    </w:p>
    <w:p w14:paraId="55DC3DCC" w14:textId="77777777" w:rsidR="0098418F" w:rsidRPr="00632199" w:rsidRDefault="00000000" w:rsidP="00632199">
      <w:pPr>
        <w:spacing w:line="360" w:lineRule="auto"/>
      </w:pPr>
      <w:r w:rsidRPr="00632199">
        <w:t>To what condition is the will valid?</w:t>
      </w:r>
    </w:p>
    <w:p w14:paraId="7D3BA98D" w14:textId="77777777" w:rsidR="0098418F" w:rsidRPr="00632199" w:rsidRDefault="00000000" w:rsidP="00632199">
      <w:pPr>
        <w:spacing w:line="360" w:lineRule="auto"/>
      </w:pPr>
      <w:r w:rsidRPr="00632199">
        <w:t>● A. The will is valid and governs the estate because it was properly executed; the conditional clause is merely precatory and does not affect its operation.</w:t>
      </w:r>
    </w:p>
    <w:p w14:paraId="74E47C62" w14:textId="77777777" w:rsidR="0098418F" w:rsidRPr="00632199" w:rsidRDefault="00000000" w:rsidP="00632199">
      <w:pPr>
        <w:spacing w:line="360" w:lineRule="auto"/>
      </w:pPr>
      <w:r w:rsidRPr="00632199">
        <w:t>● B. The will is entirely void ab initio because conditional wills are contrary to public policy and are not recognised by English law.</w:t>
      </w:r>
    </w:p>
    <w:p w14:paraId="7C84A6AC" w14:textId="77777777" w:rsidR="0098418F" w:rsidRPr="00632199" w:rsidRDefault="00000000" w:rsidP="00632199">
      <w:pPr>
        <w:spacing w:line="360" w:lineRule="auto"/>
      </w:pPr>
      <w:r w:rsidRPr="00632199">
        <w:t>● C. The will was conditional upon death occurring on the specific voyage. Since that condition failed, the will never became operative, and Mr. Finch is deemed to have died intestate.</w:t>
      </w:r>
    </w:p>
    <w:p w14:paraId="07FB040E" w14:textId="77777777" w:rsidR="0098418F" w:rsidRPr="00632199" w:rsidRDefault="00000000" w:rsidP="00632199">
      <w:pPr>
        <w:spacing w:line="360" w:lineRule="auto"/>
      </w:pPr>
      <w:r w:rsidRPr="00632199">
        <w:t>● D. The condition relates only to the specific gifts inside the will, not the will itself. Since the condition failed, the gifts to the cousin lapse, and the estate passes under the residuary clause, which is unconditional.</w:t>
      </w:r>
    </w:p>
    <w:p w14:paraId="43D75265" w14:textId="77777777" w:rsidR="0098418F" w:rsidRPr="00632199" w:rsidRDefault="00000000" w:rsidP="00632199">
      <w:pPr>
        <w:spacing w:line="360" w:lineRule="auto"/>
      </w:pPr>
      <w:r w:rsidRPr="00632199">
        <w:t>● E. The will is valid, but the condition converts it into a donatio mortis causa, which requires delivery to be effective. Since there was no delivery, it fails.</w:t>
      </w:r>
    </w:p>
    <w:p w14:paraId="3680C735" w14:textId="77777777" w:rsidR="0098418F" w:rsidRPr="00632199" w:rsidRDefault="00000000" w:rsidP="00632199">
      <w:pPr>
        <w:spacing w:line="360" w:lineRule="auto"/>
      </w:pPr>
      <w:r w:rsidRPr="00632199">
        <w:t>The correct answer is C.</w:t>
      </w:r>
    </w:p>
    <w:p w14:paraId="0566FFEB" w14:textId="77777777" w:rsidR="0098418F" w:rsidRPr="00632199" w:rsidRDefault="00000000" w:rsidP="00632199">
      <w:pPr>
        <w:spacing w:line="360" w:lineRule="auto"/>
        <w:rPr>
          <w:b/>
        </w:rPr>
      </w:pPr>
      <w:r w:rsidRPr="00632199">
        <w:rPr>
          <w:b/>
        </w:rPr>
        <w:t>Explanation</w:t>
      </w:r>
    </w:p>
    <w:p w14:paraId="5B748EAB" w14:textId="77777777" w:rsidR="0098418F" w:rsidRPr="00632199" w:rsidRDefault="00000000" w:rsidP="00632199">
      <w:pPr>
        <w:spacing w:line="360" w:lineRule="auto"/>
      </w:pPr>
      <w:r w:rsidRPr="00632199">
        <w:lastRenderedPageBreak/>
        <w:t>Option C is correct. A will can be expressed to take effect only on the occurrence of a specific condition precedent. If the condition is not fulfilled, the will does not become operative and is treated as if it never existed. Mr. Finch did not die on the voyage, so the condition precedent failed, and the will is ineffective. He died intestate.</w:t>
      </w:r>
    </w:p>
    <w:p w14:paraId="21922E15" w14:textId="77777777" w:rsidR="0098418F" w:rsidRPr="00632199" w:rsidRDefault="00000000" w:rsidP="00632199">
      <w:pPr>
        <w:spacing w:line="360" w:lineRule="auto"/>
      </w:pPr>
      <w:r w:rsidRPr="00632199">
        <w:t>Option A is incorrect because the language "it shall only take effect if" is clearly conditional and operative, not merely precatory or expressive of a wish.</w:t>
      </w:r>
    </w:p>
    <w:p w14:paraId="7FFEAE0C" w14:textId="77777777" w:rsidR="0098418F" w:rsidRPr="00632199" w:rsidRDefault="00000000" w:rsidP="00632199">
      <w:pPr>
        <w:spacing w:line="360" w:lineRule="auto"/>
      </w:pPr>
      <w:r w:rsidRPr="00632199">
        <w:t>Option B is incorrect as conditional wills are perfectly valid in law, provided the condition is clearly stated.</w:t>
      </w:r>
    </w:p>
    <w:p w14:paraId="6867FB11" w14:textId="77777777" w:rsidR="0098418F" w:rsidRPr="00632199" w:rsidRDefault="00000000" w:rsidP="00632199">
      <w:pPr>
        <w:spacing w:line="360" w:lineRule="auto"/>
      </w:pPr>
      <w:r w:rsidRPr="00632199">
        <w:t>Option D is incorrect as the condition was placed on the entire will taking effect, not on individual gifts within it. There is no separate "residuary clause" to take effect.</w:t>
      </w:r>
    </w:p>
    <w:p w14:paraId="7817ACFD" w14:textId="77777777" w:rsidR="0098418F" w:rsidRPr="00632199" w:rsidRDefault="00000000" w:rsidP="00632199">
      <w:pPr>
        <w:spacing w:line="360" w:lineRule="auto"/>
      </w:pPr>
      <w:r w:rsidRPr="00632199">
        <w:t>Option E is incorrect as a conditional will is distinct from a donatio mortis causa; it requires no delivery and is governed by the Wills Act.</w:t>
      </w:r>
    </w:p>
    <w:p w14:paraId="3F5462BE" w14:textId="77777777" w:rsidR="0098418F" w:rsidRPr="00632199" w:rsidRDefault="00000000" w:rsidP="00632199">
      <w:pPr>
        <w:spacing w:line="360" w:lineRule="auto"/>
        <w:rPr>
          <w:b/>
        </w:rPr>
      </w:pPr>
      <w:bookmarkStart w:id="51" w:name="_2pkne79w1qli" w:colFirst="0" w:colLast="0"/>
      <w:bookmarkEnd w:id="51"/>
      <w:r w:rsidRPr="00632199">
        <w:rPr>
          <w:b/>
        </w:rPr>
        <w:t>Question 34 (The Intestacy Rights of a Child En Ventre Sa Mère at the Date of Death)</w:t>
      </w:r>
    </w:p>
    <w:p w14:paraId="235CDE2E" w14:textId="77777777" w:rsidR="0098418F" w:rsidRPr="00632199" w:rsidRDefault="00000000" w:rsidP="00632199">
      <w:pPr>
        <w:spacing w:line="360" w:lineRule="auto"/>
      </w:pPr>
      <w:r w:rsidRPr="00632199">
        <w:t>Mr. Joseph Khan died in a car accident. He was survived by his wife, Sarah, who was six months pregnant at the time of his death. Mr. Khan died intestate. Under the rules, his estate was to be divided between his spouse and any issue.  The child was subsequently born and this potentially reduced the spouse's statutory legacy and created a share for that child in the residue.</w:t>
      </w:r>
    </w:p>
    <w:p w14:paraId="3CC4454E" w14:textId="77777777" w:rsidR="0098418F" w:rsidRPr="00632199" w:rsidRDefault="00000000" w:rsidP="00632199">
      <w:pPr>
        <w:spacing w:line="360" w:lineRule="auto"/>
      </w:pPr>
      <w:r w:rsidRPr="00632199">
        <w:t>Is the unborn child, subsequently born alive, entitled to be treated as a living child for the purposes of the intestacy distribution?</w:t>
      </w:r>
    </w:p>
    <w:p w14:paraId="50A39CD3" w14:textId="77777777" w:rsidR="0098418F" w:rsidRPr="00632199" w:rsidRDefault="00000000" w:rsidP="00632199">
      <w:pPr>
        <w:spacing w:line="360" w:lineRule="auto"/>
      </w:pPr>
      <w:r w:rsidRPr="00632199">
        <w:t>● A. No, for legal purposes, a child must be born alive and have drawn breath independently to be considered "living" at the date of death. The unborn child has no rights.</w:t>
      </w:r>
    </w:p>
    <w:p w14:paraId="2FC41C2D" w14:textId="77777777" w:rsidR="0098418F" w:rsidRPr="00632199" w:rsidRDefault="00000000" w:rsidP="00632199">
      <w:pPr>
        <w:spacing w:line="360" w:lineRule="auto"/>
      </w:pPr>
      <w:r w:rsidRPr="00632199">
        <w:t>● B. Yes, a child en ventre sa mère (in the mother's womb) at the date of the intestate's death is, for the purpose of inheritance, deemed to have been living at that date provided they are subsequently born alive.</w:t>
      </w:r>
    </w:p>
    <w:p w14:paraId="1179B5CE" w14:textId="77777777" w:rsidR="0098418F" w:rsidRPr="00632199" w:rsidRDefault="00000000" w:rsidP="00632199">
      <w:pPr>
        <w:spacing w:line="360" w:lineRule="auto"/>
      </w:pPr>
      <w:r w:rsidRPr="00632199">
        <w:t>● C. No, but the mother, as surviving spouse, can make a claim on the child's behalf under the Inheritance Act 1975 once the child is born.</w:t>
      </w:r>
    </w:p>
    <w:p w14:paraId="05404FF2" w14:textId="77777777" w:rsidR="0098418F" w:rsidRPr="00632199" w:rsidRDefault="00000000" w:rsidP="00632199">
      <w:pPr>
        <w:spacing w:line="360" w:lineRule="auto"/>
      </w:pPr>
      <w:r w:rsidRPr="00632199">
        <w:t>● D. Yes, but only if the child is born male and therefore capable of carrying on the family name, in accordance with historical rules of descent.</w:t>
      </w:r>
    </w:p>
    <w:p w14:paraId="0F479B8F" w14:textId="77777777" w:rsidR="0098418F" w:rsidRPr="00632199" w:rsidRDefault="00000000" w:rsidP="00632199">
      <w:pPr>
        <w:spacing w:line="360" w:lineRule="auto"/>
      </w:pPr>
      <w:r w:rsidRPr="00632199">
        <w:t>● E. The child is only considered if the estate would otherwise pass as bona vacantia to the Crown; it does not affect the division between a spouse and other children.</w:t>
      </w:r>
    </w:p>
    <w:p w14:paraId="4927699B" w14:textId="77777777" w:rsidR="0098418F" w:rsidRPr="00632199" w:rsidRDefault="00000000" w:rsidP="00632199">
      <w:pPr>
        <w:spacing w:line="360" w:lineRule="auto"/>
      </w:pPr>
      <w:r w:rsidRPr="00632199">
        <w:t>The correct answer is B.</w:t>
      </w:r>
    </w:p>
    <w:p w14:paraId="080B430B" w14:textId="77777777" w:rsidR="0098418F" w:rsidRPr="00632199" w:rsidRDefault="00000000" w:rsidP="00632199">
      <w:pPr>
        <w:spacing w:line="360" w:lineRule="auto"/>
        <w:rPr>
          <w:b/>
        </w:rPr>
      </w:pPr>
      <w:r w:rsidRPr="00632199">
        <w:rPr>
          <w:b/>
        </w:rPr>
        <w:t>Explanation</w:t>
      </w:r>
    </w:p>
    <w:p w14:paraId="3317A768" w14:textId="77777777" w:rsidR="0098418F" w:rsidRPr="00632199" w:rsidRDefault="00000000" w:rsidP="00632199">
      <w:pPr>
        <w:spacing w:line="360" w:lineRule="auto"/>
      </w:pPr>
      <w:r w:rsidRPr="00632199">
        <w:t xml:space="preserve">Option B is correct. The law operates a legal fiction for the benefit of the child. A child conceived but not yet born at the date of the intestate's death is treated as already living if it is </w:t>
      </w:r>
      <w:r w:rsidRPr="00632199">
        <w:lastRenderedPageBreak/>
        <w:t>for the child's benefit, provided they are later born alive. This means the child will inherit as a member of the class of "issue," affecting the calculation of the spouse's statutory legacy and the division of the residue.</w:t>
      </w:r>
    </w:p>
    <w:p w14:paraId="2D7E1347" w14:textId="77777777" w:rsidR="0098418F" w:rsidRPr="00632199" w:rsidRDefault="00000000" w:rsidP="00632199">
      <w:pPr>
        <w:spacing w:line="360" w:lineRule="auto"/>
      </w:pPr>
      <w:r w:rsidRPr="00632199">
        <w:t>Option A is incorrect as it ignores this long-established legal principle designed to protect the interests of posthumous children.</w:t>
      </w:r>
    </w:p>
    <w:p w14:paraId="58B6641B" w14:textId="77777777" w:rsidR="0098418F" w:rsidRPr="00632199" w:rsidRDefault="00000000" w:rsidP="00632199">
      <w:pPr>
        <w:spacing w:line="360" w:lineRule="auto"/>
      </w:pPr>
      <w:r w:rsidRPr="00632199">
        <w:t>Option C is incorrect because the child's right under intestacy is automatic and primary; an Inheritance Act claim is a secondary, discretionary remedy.</w:t>
      </w:r>
    </w:p>
    <w:p w14:paraId="682B4D6D" w14:textId="77777777" w:rsidR="0098418F" w:rsidRPr="00632199" w:rsidRDefault="00000000" w:rsidP="00632199">
      <w:pPr>
        <w:spacing w:line="360" w:lineRule="auto"/>
      </w:pPr>
      <w:r w:rsidRPr="00632199">
        <w:t>Option D is incorrect as the rule applies regardless of the child's gender; it is based on the fact of being a child, not an heir.</w:t>
      </w:r>
    </w:p>
    <w:p w14:paraId="604644D5" w14:textId="77777777" w:rsidR="0098418F" w:rsidRPr="00632199" w:rsidRDefault="00000000" w:rsidP="00632199">
      <w:pPr>
        <w:spacing w:line="360" w:lineRule="auto"/>
      </w:pPr>
      <w:r w:rsidRPr="00632199">
        <w:t>Option E is incorrect as the rule applies generally to all inheritances, not just to prevent escheat to the Crown.</w:t>
      </w:r>
    </w:p>
    <w:p w14:paraId="02CB9159" w14:textId="77777777" w:rsidR="0098418F" w:rsidRPr="00632199" w:rsidRDefault="00000000" w:rsidP="00632199">
      <w:pPr>
        <w:spacing w:line="360" w:lineRule="auto"/>
        <w:rPr>
          <w:b/>
        </w:rPr>
      </w:pPr>
      <w:bookmarkStart w:id="52" w:name="_dvqhr3sp1ma3" w:colFirst="0" w:colLast="0"/>
      <w:bookmarkEnd w:id="52"/>
      <w:r w:rsidRPr="00632199">
        <w:rPr>
          <w:b/>
        </w:rPr>
        <w:t>Question 35 (The Interaction of Intestacy Rules with a Benjamin Order)</w:t>
      </w:r>
    </w:p>
    <w:p w14:paraId="5693C15F" w14:textId="77777777" w:rsidR="0098418F" w:rsidRPr="00632199" w:rsidRDefault="00000000" w:rsidP="00632199">
      <w:pPr>
        <w:spacing w:line="360" w:lineRule="auto"/>
      </w:pPr>
      <w:r w:rsidRPr="00632199">
        <w:t>The personal representative of an intestate estate was faced with a significant problem: the intestate had a son who had disappeared on a hiking expedition seven years prior. There was no evidence of his death, but he had not been heard from. The son would be a major beneficiary if alive. The administrator wished to distribute the estate to the known beneficiaries, the surviving spouse and another child, but was concerned about personal liability if the missing son reappeared.</w:t>
      </w:r>
    </w:p>
    <w:p w14:paraId="7D6E42A3" w14:textId="77777777" w:rsidR="0098418F" w:rsidRPr="00632199" w:rsidRDefault="00000000" w:rsidP="00632199">
      <w:pPr>
        <w:spacing w:line="360" w:lineRule="auto"/>
      </w:pPr>
      <w:r w:rsidRPr="00632199">
        <w:t>What remedies can be sought from the court by the administrator?</w:t>
      </w:r>
    </w:p>
    <w:p w14:paraId="09FF51FE" w14:textId="77777777" w:rsidR="0098418F" w:rsidRPr="00632199" w:rsidRDefault="00000000" w:rsidP="00632199">
      <w:pPr>
        <w:spacing w:line="360" w:lineRule="auto"/>
      </w:pPr>
      <w:r w:rsidRPr="00632199">
        <w:t>● A. The administrator must wait until the missing son is declared legally dead, which requires a seven-year absence, before any distribution can occur.</w:t>
      </w:r>
    </w:p>
    <w:p w14:paraId="22F92A9B" w14:textId="77777777" w:rsidR="0098418F" w:rsidRPr="00632199" w:rsidRDefault="00000000" w:rsidP="00632199">
      <w:pPr>
        <w:spacing w:line="360" w:lineRule="auto"/>
      </w:pPr>
      <w:r w:rsidRPr="00632199">
        <w:t>● B. The administrator can distribute the estate immediately, as the missing son's share is forfeited after five years of absence.</w:t>
      </w:r>
    </w:p>
    <w:p w14:paraId="4BE45207" w14:textId="77777777" w:rsidR="0098418F" w:rsidRPr="00632199" w:rsidRDefault="00000000" w:rsidP="00632199">
      <w:pPr>
        <w:spacing w:line="360" w:lineRule="auto"/>
      </w:pPr>
      <w:r w:rsidRPr="00632199">
        <w:t>● C. The administrator should pay the missing son's share into court and then distribute the remainder of the estate, letting the court hold the funds.</w:t>
      </w:r>
    </w:p>
    <w:p w14:paraId="112BA898" w14:textId="77777777" w:rsidR="0098418F" w:rsidRPr="00632199" w:rsidRDefault="00000000" w:rsidP="00632199">
      <w:pPr>
        <w:spacing w:line="360" w:lineRule="auto"/>
      </w:pPr>
      <w:r w:rsidRPr="00632199">
        <w:t>● D. The administrator can apply to the court for a Benjamin order, which allows them to distribute the estate on the assumption that the missing son predeceased the intestate, thus protecting them from personal liability.</w:t>
      </w:r>
    </w:p>
    <w:p w14:paraId="52EF7EB9" w14:textId="77777777" w:rsidR="0098418F" w:rsidRPr="00632199" w:rsidRDefault="00000000" w:rsidP="00632199">
      <w:pPr>
        <w:spacing w:line="360" w:lineRule="auto"/>
      </w:pPr>
      <w:r w:rsidRPr="00632199">
        <w:t>● E. The missing son's share must be held in a perpetual trust until his fate is conclusively determined, which may never happen.</w:t>
      </w:r>
    </w:p>
    <w:p w14:paraId="48DD5F31" w14:textId="77777777" w:rsidR="0098418F" w:rsidRPr="00632199" w:rsidRDefault="00000000" w:rsidP="00632199">
      <w:pPr>
        <w:spacing w:line="360" w:lineRule="auto"/>
      </w:pPr>
      <w:r w:rsidRPr="00632199">
        <w:t>The correct answer is D.</w:t>
      </w:r>
    </w:p>
    <w:p w14:paraId="6F99A86D" w14:textId="77777777" w:rsidR="0098418F" w:rsidRPr="00632199" w:rsidRDefault="00000000" w:rsidP="00632199">
      <w:pPr>
        <w:spacing w:line="360" w:lineRule="auto"/>
        <w:rPr>
          <w:b/>
        </w:rPr>
      </w:pPr>
      <w:r w:rsidRPr="00632199">
        <w:rPr>
          <w:b/>
        </w:rPr>
        <w:t>Explanation</w:t>
      </w:r>
    </w:p>
    <w:p w14:paraId="74DF3E54" w14:textId="77777777" w:rsidR="0098418F" w:rsidRPr="00632199" w:rsidRDefault="00000000" w:rsidP="00632199">
      <w:pPr>
        <w:spacing w:line="360" w:lineRule="auto"/>
      </w:pPr>
      <w:r w:rsidRPr="00632199">
        <w:t xml:space="preserve">Option D is correct. A Benjamin order (from Re Benjamin [1902]) is a court order that permits trustees or personal representatives to distribute the estate on a particular basis—often that a </w:t>
      </w:r>
      <w:r w:rsidRPr="00632199">
        <w:lastRenderedPageBreak/>
        <w:t>missing person has predeceased—despite the uncertainty. This provides them with a complete indemnity against future claims should the missing person reappear.</w:t>
      </w:r>
    </w:p>
    <w:p w14:paraId="3367098A" w14:textId="77777777" w:rsidR="0098418F" w:rsidRPr="00632199" w:rsidRDefault="00000000" w:rsidP="00632199">
      <w:pPr>
        <w:spacing w:line="360" w:lineRule="auto"/>
      </w:pPr>
      <w:r w:rsidRPr="00632199">
        <w:t>Option A is incorrect as a declaration of death is a separate process and not a prerequisite for estate administration; a Benjamin order is the specific remedy for this situation.</w:t>
      </w:r>
    </w:p>
    <w:p w14:paraId="12E5B1B3" w14:textId="77777777" w:rsidR="0098418F" w:rsidRPr="00632199" w:rsidRDefault="00000000" w:rsidP="00632199">
      <w:pPr>
        <w:spacing w:line="360" w:lineRule="auto"/>
      </w:pPr>
      <w:r w:rsidRPr="00632199">
        <w:t>Option B is incorrect as there is no automatic forfeiture rule for a missing beneficiary after a set number of years.</w:t>
      </w:r>
    </w:p>
    <w:p w14:paraId="10DEED35" w14:textId="77777777" w:rsidR="0098418F" w:rsidRPr="00632199" w:rsidRDefault="00000000" w:rsidP="00632199">
      <w:pPr>
        <w:spacing w:line="360" w:lineRule="auto"/>
      </w:pPr>
      <w:r w:rsidRPr="00632199">
        <w:t>Option C is incorrect while sometimes used, paying money into court is often cumbersome; a Benjamin order is the more modern and efficient solution, allowing direct distribution to the known beneficiaries.</w:t>
      </w:r>
    </w:p>
    <w:p w14:paraId="533EC12D" w14:textId="77777777" w:rsidR="0098418F" w:rsidRPr="00632199" w:rsidRDefault="00000000" w:rsidP="00632199">
      <w:pPr>
        <w:spacing w:line="360" w:lineRule="auto"/>
      </w:pPr>
      <w:r w:rsidRPr="00632199">
        <w:t>Option E is incorrect as it would unfairly tie up the estate indefinitely; the law provides the Benjamin order precisely to avoid this outcome.</w:t>
      </w:r>
    </w:p>
    <w:p w14:paraId="2985BAA8" w14:textId="77777777" w:rsidR="0098418F" w:rsidRPr="00632199" w:rsidRDefault="00000000" w:rsidP="00632199">
      <w:pPr>
        <w:spacing w:line="360" w:lineRule="auto"/>
        <w:rPr>
          <w:b/>
        </w:rPr>
      </w:pPr>
      <w:bookmarkStart w:id="53" w:name="_n71h0ik8d79p" w:colFirst="0" w:colLast="0"/>
      <w:bookmarkEnd w:id="53"/>
      <w:r w:rsidRPr="00632199">
        <w:rPr>
          <w:b/>
        </w:rPr>
        <w:t>Question 36 (The Doctrine of Election and its Application to a Testamentary Gift)</w:t>
      </w:r>
    </w:p>
    <w:p w14:paraId="0A569AAC" w14:textId="77777777" w:rsidR="0098418F" w:rsidRPr="00632199" w:rsidRDefault="00000000" w:rsidP="00632199">
      <w:pPr>
        <w:spacing w:line="360" w:lineRule="auto"/>
      </w:pPr>
      <w:r w:rsidRPr="00632199">
        <w:t>In her will, the testatrix, Mrs. Edith Mountbatten, left a legacy of £50,000 to her brother, Charles. In a separate clause, she also stated: "I give my freehold property, 'The Lodge,' to my dear friend, Anne." Unbeknownst to Mrs. Mountbatten, 'The Lodge' was not hers to give; it actually belonged to Charles, who had allowed her to live there for many years. The executor informed Charles that he could either accept the £50,000 legacy or keep his own house, but he could not do both, as the will sought to give his own property to Anne.</w:t>
      </w:r>
    </w:p>
    <w:p w14:paraId="37787195" w14:textId="77777777" w:rsidR="0098418F" w:rsidRPr="00632199" w:rsidRDefault="00000000" w:rsidP="00632199">
      <w:pPr>
        <w:spacing w:line="360" w:lineRule="auto"/>
      </w:pPr>
      <w:r w:rsidRPr="00632199">
        <w:t>What remedies age available to Charles?</w:t>
      </w:r>
    </w:p>
    <w:p w14:paraId="22AA2457" w14:textId="77777777" w:rsidR="0098418F" w:rsidRPr="00632199" w:rsidRDefault="00000000" w:rsidP="00632199">
      <w:pPr>
        <w:spacing w:line="360" w:lineRule="auto"/>
      </w:pPr>
      <w:r w:rsidRPr="00632199">
        <w:t>● A. Charles can keep his house and also claim the £50,000 legacy, as the gift of the house is void and the legacy is a separate, valid gift.</w:t>
      </w:r>
    </w:p>
    <w:p w14:paraId="7440F4D2" w14:textId="77777777" w:rsidR="0098418F" w:rsidRPr="00632199" w:rsidRDefault="00000000" w:rsidP="00632199">
      <w:pPr>
        <w:spacing w:line="360" w:lineRule="auto"/>
      </w:pPr>
      <w:r w:rsidRPr="00632199">
        <w:t>● B. Charles is put to his election. He must choose between keeping his own property (and compensating Anne from his own funds for its value) or affirming the will's scheme by allowing Anne to have the house and taking the £50,000 legacy.</w:t>
      </w:r>
    </w:p>
    <w:p w14:paraId="7AFD069C" w14:textId="77777777" w:rsidR="0098418F" w:rsidRPr="00632199" w:rsidRDefault="00000000" w:rsidP="00632199">
      <w:pPr>
        <w:spacing w:line="360" w:lineRule="auto"/>
      </w:pPr>
      <w:r w:rsidRPr="00632199">
        <w:t>● C. The entire gift to Anne fails, and the property remains with Charles. The legacy of £50,000 to Charles is also void because the will was based on a fundamental mistake.</w:t>
      </w:r>
    </w:p>
    <w:p w14:paraId="57F38548" w14:textId="77777777" w:rsidR="0098418F" w:rsidRPr="00632199" w:rsidRDefault="00000000" w:rsidP="00632199">
      <w:pPr>
        <w:spacing w:line="360" w:lineRule="auto"/>
      </w:pPr>
      <w:r w:rsidRPr="00632199">
        <w:t>● D. The doctrine of election does not apply to intestacy or wills; it is a principle of contract law. Charles can ignore the will's disposition of his property.</w:t>
      </w:r>
    </w:p>
    <w:p w14:paraId="344D09AD" w14:textId="77777777" w:rsidR="0098418F" w:rsidRPr="00632199" w:rsidRDefault="00000000" w:rsidP="00632199">
      <w:pPr>
        <w:spacing w:line="360" w:lineRule="auto"/>
      </w:pPr>
      <w:r w:rsidRPr="00632199">
        <w:t>● E. Anne has a claim against the estate for the value of 'The Lodge,' as the testatrix promised it to her, and the estate is liable for this breach of promise.</w:t>
      </w:r>
    </w:p>
    <w:p w14:paraId="0A79089E" w14:textId="77777777" w:rsidR="0098418F" w:rsidRPr="00632199" w:rsidRDefault="00000000" w:rsidP="00632199">
      <w:pPr>
        <w:spacing w:line="360" w:lineRule="auto"/>
      </w:pPr>
      <w:r w:rsidRPr="00632199">
        <w:t>The correct answer is B.</w:t>
      </w:r>
    </w:p>
    <w:p w14:paraId="604C55E9" w14:textId="77777777" w:rsidR="0098418F" w:rsidRPr="00632199" w:rsidRDefault="00000000" w:rsidP="00632199">
      <w:pPr>
        <w:spacing w:line="360" w:lineRule="auto"/>
        <w:rPr>
          <w:b/>
        </w:rPr>
      </w:pPr>
      <w:r w:rsidRPr="00632199">
        <w:rPr>
          <w:b/>
        </w:rPr>
        <w:t>Explanation</w:t>
      </w:r>
    </w:p>
    <w:p w14:paraId="6B88B48B" w14:textId="77777777" w:rsidR="0098418F" w:rsidRPr="00632199" w:rsidRDefault="00000000" w:rsidP="00632199">
      <w:pPr>
        <w:spacing w:line="360" w:lineRule="auto"/>
      </w:pPr>
      <w:r w:rsidRPr="00632199">
        <w:t xml:space="preserve">Option B is correct. The doctrine of election applies when a testator purports to give property belonging to someone else to a beneficiary. The owner of that property (Charles) cannot both </w:t>
      </w:r>
      <w:r w:rsidRPr="00632199">
        <w:lastRenderedPageBreak/>
        <w:t>take a benefit under the will (the £50,000) and dispute the testator's disposition of his own property. He must choose (elect) either to take under the will, which requires him to give effect to the gift of his property to Anne, or to take against the will, keeping his property but forfeiting the legacy.</w:t>
      </w:r>
    </w:p>
    <w:p w14:paraId="76831DB9" w14:textId="77777777" w:rsidR="0098418F" w:rsidRPr="00632199" w:rsidRDefault="00000000" w:rsidP="00632199">
      <w:pPr>
        <w:spacing w:line="360" w:lineRule="auto"/>
      </w:pPr>
      <w:r w:rsidRPr="00632199">
        <w:t>Option A is incorrect as it ignores the doctrine of election, which binds a beneficiary who accepts a benefit under the will to also accept its burdens.</w:t>
      </w:r>
    </w:p>
    <w:p w14:paraId="1F182B55" w14:textId="77777777" w:rsidR="0098418F" w:rsidRPr="00632199" w:rsidRDefault="00000000" w:rsidP="00632199">
      <w:pPr>
        <w:spacing w:line="360" w:lineRule="auto"/>
      </w:pPr>
      <w:r w:rsidRPr="00632199">
        <w:t>Option C is incorrect as the legacy to Charles is not automatically void; it is valid, but he may be required to forfeit it if he chooses to keep his own property.</w:t>
      </w:r>
    </w:p>
    <w:p w14:paraId="7D432FB8" w14:textId="77777777" w:rsidR="0098418F" w:rsidRPr="00632199" w:rsidRDefault="00000000" w:rsidP="00632199">
      <w:pPr>
        <w:spacing w:line="360" w:lineRule="auto"/>
      </w:pPr>
      <w:r w:rsidRPr="00632199">
        <w:t>Option D is incorrect as the doctrine of election is a long-established principle of equity applied specifically in the context of wills and trusts.</w:t>
      </w:r>
    </w:p>
    <w:p w14:paraId="158AAFDD" w14:textId="77777777" w:rsidR="0098418F" w:rsidRPr="00632199" w:rsidRDefault="00000000" w:rsidP="00632199">
      <w:pPr>
        <w:spacing w:line="360" w:lineRule="auto"/>
      </w:pPr>
      <w:r w:rsidRPr="00632199">
        <w:t>Option E is incorrect as the estate cannot give what it does not own; Anne has no claim against the estate for the value of the house. Her only potential claim is against Charles if he elects to take under the will.</w:t>
      </w:r>
    </w:p>
    <w:p w14:paraId="04897B3E" w14:textId="77777777" w:rsidR="0098418F" w:rsidRPr="00632199" w:rsidRDefault="00000000" w:rsidP="00632199">
      <w:pPr>
        <w:spacing w:line="360" w:lineRule="auto"/>
      </w:pPr>
      <w:r w:rsidRPr="00632199">
        <w:t>Question 37 (The Interaction of a Secret Trust with Intestacy Rules)</w:t>
      </w:r>
    </w:p>
    <w:p w14:paraId="2949B7B7" w14:textId="77777777" w:rsidR="0098418F" w:rsidRPr="00632199" w:rsidRDefault="00000000" w:rsidP="00632199">
      <w:pPr>
        <w:spacing w:line="360" w:lineRule="auto"/>
      </w:pPr>
      <w:r w:rsidRPr="00632199">
        <w:t>On his deathbed, Mr. Blackwood, who was dying intestate, summoned his sister, Margaret, and his solicitor. He told Margaret, "I have not made a will, but I want you to act as administrator. I bequeath to you my entire estate, but you must hold one-half of the net proceeds upon trust for my illegitimate daughter, Clara, whose existence is unknown to my family. You must ensure she is provided for." Margaret agreed. After Mr. Blackwood's death, Margaret obtained a grant of letters of administration. Clara now comes forward, seeking her share. Margaret wishes to honour her promise, but the other intestacy beneficiaries, Mr. Blackwood's cousins, argue that the estate must be distributed according to the statutory scheme and that an oral trust cannot override the provisions of the Administration of Estates Act 1925.</w:t>
      </w:r>
    </w:p>
    <w:p w14:paraId="0C19B82F" w14:textId="77777777" w:rsidR="0098418F" w:rsidRPr="00632199" w:rsidRDefault="00000000" w:rsidP="00632199">
      <w:pPr>
        <w:spacing w:line="360" w:lineRule="auto"/>
      </w:pPr>
      <w:r w:rsidRPr="00632199">
        <w:t>Is the secret trust valid and enforceable?</w:t>
      </w:r>
    </w:p>
    <w:p w14:paraId="51BB883D" w14:textId="77777777" w:rsidR="0098418F" w:rsidRPr="00632199" w:rsidRDefault="00000000" w:rsidP="00632199">
      <w:pPr>
        <w:spacing w:line="360" w:lineRule="auto"/>
      </w:pPr>
      <w:r w:rsidRPr="00632199">
        <w:t>● A. The secret trust fails because it concerns an intestacy; such trusts can only operate in relation to a valid will where the legatee is used as a instrument for fraud.</w:t>
      </w:r>
    </w:p>
    <w:p w14:paraId="22666999" w14:textId="77777777" w:rsidR="0098418F" w:rsidRPr="00632199" w:rsidRDefault="00000000" w:rsidP="00632199">
      <w:pPr>
        <w:spacing w:line="360" w:lineRule="auto"/>
      </w:pPr>
      <w:r w:rsidRPr="00632199">
        <w:t>● B. The secret trust is fully enforceable. Margaret is bound in conscience as a trustee, and the fact that she is an administrator rather than an executor is irrelevant. The intestacy rules are merely the mechanism through which she received the property, but her equitable obligations prevail.</w:t>
      </w:r>
    </w:p>
    <w:p w14:paraId="4DEDD977" w14:textId="77777777" w:rsidR="0098418F" w:rsidRPr="00632199" w:rsidRDefault="00000000" w:rsidP="00632199">
      <w:pPr>
        <w:spacing w:line="360" w:lineRule="auto"/>
      </w:pPr>
      <w:r w:rsidRPr="00632199">
        <w:t>● C. The secret trust is invalid because it was not in writing as required by the Wills Act 1837 and the Law of Property Act 1925 for the creation of a trust of land.</w:t>
      </w:r>
    </w:p>
    <w:p w14:paraId="38BC7DA0" w14:textId="77777777" w:rsidR="0098418F" w:rsidRPr="00632199" w:rsidRDefault="00000000" w:rsidP="00632199">
      <w:pPr>
        <w:spacing w:line="360" w:lineRule="auto"/>
      </w:pPr>
      <w:r w:rsidRPr="00632199">
        <w:t>● D. The secret trust is only partially valid. Margaret can honour it with her own share of the intestate estate, but she cannot redirect the shares belonging to the other statutory beneficiaries.</w:t>
      </w:r>
    </w:p>
    <w:p w14:paraId="322C4356" w14:textId="77777777" w:rsidR="0098418F" w:rsidRPr="00632199" w:rsidRDefault="00000000" w:rsidP="00632199">
      <w:pPr>
        <w:spacing w:line="360" w:lineRule="auto"/>
      </w:pPr>
      <w:r w:rsidRPr="00632199">
        <w:lastRenderedPageBreak/>
        <w:t>● E. The secret trust is unenforceable as it amounts to a testamentary disposition that has not been duly executed. Clara's only recourse is to bring a claim under the Inheritance Act 1975.</w:t>
      </w:r>
    </w:p>
    <w:p w14:paraId="671FF668" w14:textId="77777777" w:rsidR="0098418F" w:rsidRPr="00632199" w:rsidRDefault="00000000" w:rsidP="00632199">
      <w:pPr>
        <w:spacing w:line="360" w:lineRule="auto"/>
      </w:pPr>
      <w:r w:rsidRPr="00632199">
        <w:t>The correct answer is B.</w:t>
      </w:r>
    </w:p>
    <w:p w14:paraId="503CEE83" w14:textId="77777777" w:rsidR="0098418F" w:rsidRPr="00632199" w:rsidRDefault="00000000" w:rsidP="00632199">
      <w:pPr>
        <w:spacing w:line="360" w:lineRule="auto"/>
        <w:rPr>
          <w:b/>
        </w:rPr>
      </w:pPr>
      <w:r w:rsidRPr="00632199">
        <w:rPr>
          <w:b/>
        </w:rPr>
        <w:t>Explanation</w:t>
      </w:r>
    </w:p>
    <w:p w14:paraId="4C9705A9" w14:textId="77777777" w:rsidR="0098418F" w:rsidRPr="00632199" w:rsidRDefault="00000000" w:rsidP="00632199">
      <w:pPr>
        <w:spacing w:line="360" w:lineRule="auto"/>
      </w:pPr>
      <w:r w:rsidRPr="00632199">
        <w:t>Option B is correct. The doctrine of secret trusts is based on the principle that equity will not allow a statute (like the Wills Act or the intestacy rules) to be used as an engine of fraud. If Margaret, as the administrator, accepts the office on the basis of a promise that induced the intestate not to make a formal will, she is bound by that trust. The trust is inter vivos and attaches to her conscience from the moment she acquires the property, preventing her from claiming it beneficially.</w:t>
      </w:r>
    </w:p>
    <w:p w14:paraId="58C0F7B7" w14:textId="77777777" w:rsidR="0098418F" w:rsidRPr="00632199" w:rsidRDefault="00000000" w:rsidP="00632199">
      <w:pPr>
        <w:spacing w:line="360" w:lineRule="auto"/>
      </w:pPr>
      <w:r w:rsidRPr="00632199">
        <w:t>Option A is incorrect as secret trusts can indeed operate on an intestacy where the administrator is persuaded to take the grant based on a promise, and the intestate relies on that promise instead of making a will.</w:t>
      </w:r>
    </w:p>
    <w:p w14:paraId="7DEC00B7" w14:textId="77777777" w:rsidR="0098418F" w:rsidRPr="00632199" w:rsidRDefault="00000000" w:rsidP="00632199">
      <w:pPr>
        <w:spacing w:line="360" w:lineRule="auto"/>
      </w:pPr>
      <w:r w:rsidRPr="00632199">
        <w:t>Option C is incorrect because secret trusts are exempt from the formal requirements of the Wills Act; they operate outside of the will/intestacy, binding the conscience of the trustee.</w:t>
      </w:r>
    </w:p>
    <w:p w14:paraId="61E4797E" w14:textId="77777777" w:rsidR="0098418F" w:rsidRPr="00632199" w:rsidRDefault="00000000" w:rsidP="00632199">
      <w:pPr>
        <w:spacing w:line="360" w:lineRule="auto"/>
      </w:pPr>
      <w:r w:rsidRPr="00632199">
        <w:t>Option D is incorrect as the trust attaches to the entire estate property that vests in Margaret; she does not take a personal share free from the obligation.</w:t>
      </w:r>
    </w:p>
    <w:p w14:paraId="1515D149" w14:textId="77777777" w:rsidR="0098418F" w:rsidRPr="00632199" w:rsidRDefault="00000000" w:rsidP="00632199">
      <w:pPr>
        <w:spacing w:line="360" w:lineRule="auto"/>
      </w:pPr>
      <w:r w:rsidRPr="00632199">
        <w:t>Option E is incorrect as it mischaracterizes the nature of a fully secret trust, which is considered a valid inter vivos trust that prevents the administrator from benefiting personally.</w:t>
      </w:r>
    </w:p>
    <w:p w14:paraId="010A9053" w14:textId="77777777" w:rsidR="0098418F" w:rsidRPr="00632199" w:rsidRDefault="00000000" w:rsidP="00632199">
      <w:pPr>
        <w:spacing w:line="360" w:lineRule="auto"/>
      </w:pPr>
      <w:r w:rsidRPr="00632199">
        <w:t>Question 38 (The Rule in Strong v Bird and its Application to an Imperfect Gift)</w:t>
      </w:r>
    </w:p>
    <w:p w14:paraId="0D4F797A" w14:textId="77777777" w:rsidR="0098418F" w:rsidRPr="00632199" w:rsidRDefault="00000000" w:rsidP="00632199">
      <w:pPr>
        <w:spacing w:line="360" w:lineRule="auto"/>
      </w:pPr>
      <w:r w:rsidRPr="00632199">
        <w:t>Mr. Fortescue, intending to make a gift, handed his nephew, Julian, a signed but unwitnessed document stating, "I hereby give to my nephew, Julian, my collection of gold sovereigns." He also told Julian, "These are yours now." However, Mr. Fortescue retained physical possession of the coins in his safe, saying he wished to have them cleaned first. He died unexpectedly two months later without having retrieved the coins. In his will, which made no mention of the sovereigns, he appointed Julian as his sole executor. Julian now seeks to claim the coins, arguing that the gift was perfected by his appointment as executor.</w:t>
      </w:r>
    </w:p>
    <w:p w14:paraId="3CF3EF13" w14:textId="77777777" w:rsidR="0098418F" w:rsidRPr="00632199" w:rsidRDefault="00000000" w:rsidP="00632199">
      <w:pPr>
        <w:spacing w:line="360" w:lineRule="auto"/>
      </w:pPr>
      <w:r w:rsidRPr="00632199">
        <w:t xml:space="preserve"> Which of the following is the accurate legal analysis of this situation?</w:t>
      </w:r>
    </w:p>
    <w:p w14:paraId="75278241" w14:textId="77777777" w:rsidR="0098418F" w:rsidRPr="00632199" w:rsidRDefault="00000000" w:rsidP="00632199">
      <w:pPr>
        <w:spacing w:line="360" w:lineRule="auto"/>
      </w:pPr>
      <w:r w:rsidRPr="00632199">
        <w:t>● A. The gift fails for want of delivery; a donative intent and a document are insufficient without actual transfer of possession.</w:t>
      </w:r>
    </w:p>
    <w:p w14:paraId="07BCF1C0" w14:textId="77777777" w:rsidR="0098418F" w:rsidRPr="00632199" w:rsidRDefault="00000000" w:rsidP="00632199">
      <w:pPr>
        <w:spacing w:line="360" w:lineRule="auto"/>
      </w:pPr>
      <w:r w:rsidRPr="00632199">
        <w:t>● B. The rule in Strong v Bird applies. The imperfect gift inter vivos is perfected by Julian's subsequent appointment as executor, as this completes the donor's intention and places the property in Julian's hands in his capacity as executor, who can then assent to himself.</w:t>
      </w:r>
    </w:p>
    <w:p w14:paraId="76930938" w14:textId="77777777" w:rsidR="0098418F" w:rsidRPr="00632199" w:rsidRDefault="00000000" w:rsidP="00632199">
      <w:pPr>
        <w:spacing w:line="360" w:lineRule="auto"/>
      </w:pPr>
      <w:r w:rsidRPr="00632199">
        <w:lastRenderedPageBreak/>
        <w:t>● C. The document constitutes a valid donatio mortis causa as it was made in contemplation of death and the document acts as symbolic delivery.</w:t>
      </w:r>
    </w:p>
    <w:p w14:paraId="01D5AB93" w14:textId="77777777" w:rsidR="0098418F" w:rsidRPr="00632199" w:rsidRDefault="00000000" w:rsidP="00632199">
      <w:pPr>
        <w:spacing w:line="360" w:lineRule="auto"/>
      </w:pPr>
      <w:r w:rsidRPr="00632199">
        <w:t>● D. The rule in Strong v Bird only applies to debts owed by the donee to the testator, not to gifts of chattels, so the gift fails</w:t>
      </w:r>
    </w:p>
    <w:p w14:paraId="7D23CE30" w14:textId="77777777" w:rsidR="0098418F" w:rsidRPr="00632199" w:rsidRDefault="00000000" w:rsidP="00632199">
      <w:pPr>
        <w:spacing w:line="360" w:lineRule="auto"/>
      </w:pPr>
      <w:r w:rsidRPr="00632199">
        <w:t>● E. The appointment of Julian as executor creates a conflict of interest, and he must renounce his executorship if he wishes to pursue a claim to the sovereigns.</w:t>
      </w:r>
    </w:p>
    <w:p w14:paraId="61A9F296" w14:textId="77777777" w:rsidR="0098418F" w:rsidRPr="00632199" w:rsidRDefault="00000000" w:rsidP="00632199">
      <w:pPr>
        <w:spacing w:line="360" w:lineRule="auto"/>
      </w:pPr>
      <w:r w:rsidRPr="00632199">
        <w:t>The correct answer is B.</w:t>
      </w:r>
    </w:p>
    <w:p w14:paraId="4FCC4BAB" w14:textId="77777777" w:rsidR="0098418F" w:rsidRPr="00632199" w:rsidRDefault="00000000" w:rsidP="00632199">
      <w:pPr>
        <w:spacing w:line="360" w:lineRule="auto"/>
        <w:rPr>
          <w:b/>
        </w:rPr>
      </w:pPr>
      <w:r w:rsidRPr="00632199">
        <w:rPr>
          <w:b/>
        </w:rPr>
        <w:t>Explanation</w:t>
      </w:r>
    </w:p>
    <w:p w14:paraId="6B7FBD87" w14:textId="77777777" w:rsidR="0098418F" w:rsidRPr="00632199" w:rsidRDefault="00000000" w:rsidP="00632199">
      <w:pPr>
        <w:spacing w:line="360" w:lineRule="auto"/>
      </w:pPr>
      <w:r w:rsidRPr="00632199">
        <w:t>Option B is correct. The rule in Strong v Bird establishes that if a donor has an intention to make an immediate gift during their lifetime but does not complete it (e.g., by delivery), and the donee is subsequently appointed as the donor's executor, the gift is considered perfected. The rationale is that the property vests in the executor, who can then assent to the gift in their own favour, thus completing the donor's original intention.</w:t>
      </w:r>
    </w:p>
    <w:p w14:paraId="1E96DF27" w14:textId="77777777" w:rsidR="0098418F" w:rsidRPr="00632199" w:rsidRDefault="00000000" w:rsidP="00632199">
      <w:pPr>
        <w:spacing w:line="360" w:lineRule="auto"/>
      </w:pPr>
      <w:r w:rsidRPr="00632199">
        <w:t>Option A is incorrect as it states the general rule but ignores the specific equitable exception created by Strong v Bird.</w:t>
      </w:r>
    </w:p>
    <w:p w14:paraId="1CFB9F6E" w14:textId="77777777" w:rsidR="0098418F" w:rsidRPr="00632199" w:rsidRDefault="00000000" w:rsidP="00632199">
      <w:pPr>
        <w:spacing w:line="360" w:lineRule="auto"/>
      </w:pPr>
      <w:r w:rsidRPr="00632199">
        <w:t>Option C is incorrect as the elements of a DMC are not satisfied; there was no delivery of the subject matter or its indicia of title in contemplation of death.</w:t>
      </w:r>
    </w:p>
    <w:p w14:paraId="7C2004A4" w14:textId="77777777" w:rsidR="0098418F" w:rsidRPr="00632199" w:rsidRDefault="00000000" w:rsidP="00632199">
      <w:pPr>
        <w:spacing w:line="360" w:lineRule="auto"/>
      </w:pPr>
      <w:r w:rsidRPr="00632199">
        <w:t>Option D is incorrect as the rule has been extended beyond the remission of debts to include imperfect gifts of specific property.</w:t>
      </w:r>
    </w:p>
    <w:p w14:paraId="735F04EE" w14:textId="77777777" w:rsidR="0098418F" w:rsidRPr="00632199" w:rsidRDefault="00000000" w:rsidP="00632199">
      <w:pPr>
        <w:spacing w:line="360" w:lineRule="auto"/>
      </w:pPr>
      <w:r w:rsidRPr="00632199">
        <w:t>Option E is incorrect as the rule is designed to resolve this precise situation; there is no requirement for the executor to renounce.</w:t>
      </w:r>
    </w:p>
    <w:p w14:paraId="1F4D1A52" w14:textId="77777777" w:rsidR="0098418F" w:rsidRPr="00632199" w:rsidRDefault="00000000" w:rsidP="00632199">
      <w:pPr>
        <w:spacing w:line="360" w:lineRule="auto"/>
      </w:pPr>
      <w:r w:rsidRPr="00632199">
        <w:t>Question 38 (Proprietary Estoppel and its Priority over Intestacy Rules)</w:t>
      </w:r>
    </w:p>
    <w:p w14:paraId="6BF77901" w14:textId="77777777" w:rsidR="0098418F" w:rsidRPr="00632199" w:rsidRDefault="00000000" w:rsidP="00632199">
      <w:pPr>
        <w:spacing w:line="360" w:lineRule="auto"/>
      </w:pPr>
      <w:r w:rsidRPr="00632199">
        <w:t>For decades, a farmer, Mr. Newman, repeatedly promised his farm manager, Mr. Higgs, that "the farm will be yours when I'm gone." Relying on these assurances, Mr. Higgs worked for a substantially reduced salary, made significant improvements to the farm at his own expense, and turned down other lucrative job offers. Mr. Oldfield died intestate, and the farm, as his main asset, passed to his distant cousin under the intestacy rules. The cousin seeks possession.</w:t>
      </w:r>
    </w:p>
    <w:p w14:paraId="0FEA0491" w14:textId="77777777" w:rsidR="0098418F" w:rsidRPr="00632199" w:rsidRDefault="00000000" w:rsidP="00632199">
      <w:pPr>
        <w:spacing w:line="360" w:lineRule="auto"/>
      </w:pPr>
      <w:r w:rsidRPr="00632199">
        <w:t>Can Mr. Higgs successfully bring a claim against the cousin for the farm?</w:t>
      </w:r>
    </w:p>
    <w:p w14:paraId="1FBDE30E" w14:textId="77777777" w:rsidR="0098418F" w:rsidRPr="00632199" w:rsidRDefault="00000000" w:rsidP="00632199">
      <w:pPr>
        <w:spacing w:line="360" w:lineRule="auto"/>
      </w:pPr>
      <w:r w:rsidRPr="00632199">
        <w:t>● A. Mr. Higgs has no claim. Promises about future inheritance cannot create legal rights, especially against a third party who inherits by operation of law.</w:t>
      </w:r>
    </w:p>
    <w:p w14:paraId="52BC4249" w14:textId="77777777" w:rsidR="0098418F" w:rsidRPr="00632199" w:rsidRDefault="00000000" w:rsidP="00632199">
      <w:pPr>
        <w:spacing w:line="360" w:lineRule="auto"/>
      </w:pPr>
      <w:r w:rsidRPr="00632199">
        <w:t>● B. Mr. Higgs's claim is solely against the estate for quantum meruit for the value of his services and improvements; he has no claim to the land itself.</w:t>
      </w:r>
    </w:p>
    <w:p w14:paraId="1B47DF2F" w14:textId="77777777" w:rsidR="0098418F" w:rsidRPr="00632199" w:rsidRDefault="00000000" w:rsidP="00632199">
      <w:pPr>
        <w:spacing w:line="360" w:lineRule="auto"/>
      </w:pPr>
      <w:r w:rsidRPr="00632199">
        <w:t xml:space="preserve">● C. The doctrine of proprietary estoppel applies. Mr. Higgs has a compelling claim, and the court will likely satisfy the equity by awarding him the farm itself, as it would be </w:t>
      </w:r>
      <w:r w:rsidRPr="00632199">
        <w:lastRenderedPageBreak/>
        <w:t>unconscionable for the cousin to take the property free from Mr. Higgs's equitable interest, which arose prior to the intestacy.</w:t>
      </w:r>
    </w:p>
    <w:p w14:paraId="2F49E0CC" w14:textId="77777777" w:rsidR="0098418F" w:rsidRPr="00632199" w:rsidRDefault="00000000" w:rsidP="00632199">
      <w:pPr>
        <w:spacing w:line="360" w:lineRule="auto"/>
      </w:pPr>
      <w:r w:rsidRPr="00632199">
        <w:t>● D. Mr. Higgs can only claim a monetary award from the estate under the Inheritance Act 1975; proprietary estoppel cannot bind a successor in title who is a bona fide purchaser without notice.</w:t>
      </w:r>
    </w:p>
    <w:p w14:paraId="4041B9F7" w14:textId="77777777" w:rsidR="0098418F" w:rsidRPr="00632199" w:rsidRDefault="00000000" w:rsidP="00632199">
      <w:pPr>
        <w:spacing w:line="360" w:lineRule="auto"/>
      </w:pPr>
      <w:r w:rsidRPr="00632199">
        <w:t>● E. The promises are unenforceable as they were not put in writing, as required by the Law of Property (Miscellaneous Provisions) Act 1989 for the creation of an interest in land.</w:t>
      </w:r>
    </w:p>
    <w:p w14:paraId="348819FD" w14:textId="77777777" w:rsidR="0098418F" w:rsidRPr="00632199" w:rsidRDefault="00000000" w:rsidP="00632199">
      <w:pPr>
        <w:spacing w:line="360" w:lineRule="auto"/>
      </w:pPr>
      <w:r w:rsidRPr="00632199">
        <w:t>The correct answer is C.</w:t>
      </w:r>
    </w:p>
    <w:p w14:paraId="6459CFE8" w14:textId="77777777" w:rsidR="0098418F" w:rsidRPr="00632199" w:rsidRDefault="00000000" w:rsidP="00632199">
      <w:pPr>
        <w:spacing w:line="360" w:lineRule="auto"/>
        <w:rPr>
          <w:b/>
        </w:rPr>
      </w:pPr>
      <w:r w:rsidRPr="00632199">
        <w:rPr>
          <w:b/>
        </w:rPr>
        <w:t>Explanation</w:t>
      </w:r>
    </w:p>
    <w:p w14:paraId="6489DEAE" w14:textId="77777777" w:rsidR="0098418F" w:rsidRPr="00632199" w:rsidRDefault="00000000" w:rsidP="00632199">
      <w:pPr>
        <w:spacing w:line="360" w:lineRule="auto"/>
      </w:pPr>
      <w:r w:rsidRPr="00632199">
        <w:t>Option C is correct. Proprietary estoppel arises when: (1)  assurance is made; (2) the claimant relies on it; and (3) suffers a detriment as a result. Where these elements are proven, it is unconscionable for the promisor (or anyone claiming through him, except a bona fide purchaser for value) to go back on the promise. The equity, which arose during Mr. Oldfield's lifetime, binds his successor in title, the cousin, who is not a purchaser but a volunteer under the intestacy. The court can satisfy the equity by transferring the property.</w:t>
      </w:r>
    </w:p>
    <w:p w14:paraId="1830AC87" w14:textId="77777777" w:rsidR="0098418F" w:rsidRPr="00632199" w:rsidRDefault="00000000" w:rsidP="00632199">
      <w:pPr>
        <w:spacing w:line="360" w:lineRule="auto"/>
      </w:pPr>
      <w:r w:rsidRPr="00632199">
        <w:t>Option A is incorrect as proprietary estoppel is a well-established doctrine that can create rights based on such promises.</w:t>
      </w:r>
    </w:p>
    <w:p w14:paraId="1E577F6D" w14:textId="77777777" w:rsidR="0098418F" w:rsidRPr="00632199" w:rsidRDefault="00000000" w:rsidP="00632199">
      <w:pPr>
        <w:spacing w:line="360" w:lineRule="auto"/>
      </w:pPr>
      <w:r w:rsidRPr="00632199">
        <w:t>Option B is incorrect as while a monetary award is one remedy, where the assurance was to specific property and the detriment is substantial, the court can award the property itself.</w:t>
      </w:r>
    </w:p>
    <w:p w14:paraId="1DC03DE9" w14:textId="77777777" w:rsidR="0098418F" w:rsidRPr="00632199" w:rsidRDefault="00000000" w:rsidP="00632199">
      <w:pPr>
        <w:spacing w:line="360" w:lineRule="auto"/>
      </w:pPr>
      <w:r w:rsidRPr="00632199">
        <w:t>Option D is incorrect as the cousin, taking under intestacy, is a volunteer and is bound by pre-existing equitable interests, unlike a bona fide purchaser.</w:t>
      </w:r>
    </w:p>
    <w:p w14:paraId="7313C7CB" w14:textId="77777777" w:rsidR="0098418F" w:rsidRPr="00632199" w:rsidRDefault="00000000" w:rsidP="00632199">
      <w:pPr>
        <w:spacing w:line="360" w:lineRule="auto"/>
      </w:pPr>
      <w:r w:rsidRPr="00632199">
        <w:t>Option E is incorrect as proprietary estoppel operates as an exception to the formality requirements for the creation of interests in land.</w:t>
      </w:r>
    </w:p>
    <w:p w14:paraId="58E4A0C5" w14:textId="77777777" w:rsidR="0098418F" w:rsidRPr="00632199" w:rsidRDefault="00000000" w:rsidP="00632199">
      <w:pPr>
        <w:spacing w:line="360" w:lineRule="auto"/>
      </w:pPr>
      <w:r w:rsidRPr="00632199">
        <w:t xml:space="preserve"> </w:t>
      </w:r>
    </w:p>
    <w:p w14:paraId="55F8804E" w14:textId="77777777" w:rsidR="0098418F" w:rsidRPr="00632199" w:rsidRDefault="00000000" w:rsidP="00632199">
      <w:pPr>
        <w:spacing w:line="360" w:lineRule="auto"/>
        <w:rPr>
          <w:b/>
        </w:rPr>
      </w:pPr>
      <w:bookmarkStart w:id="54" w:name="_rp5gnyxizw6s" w:colFirst="0" w:colLast="0"/>
      <w:bookmarkEnd w:id="54"/>
      <w:r w:rsidRPr="00632199">
        <w:rPr>
          <w:b/>
        </w:rPr>
        <w:t>Question 39 (The Presumption of Advancement and Resulting Trusts in a Modern Intestacy Context)</w:t>
      </w:r>
    </w:p>
    <w:p w14:paraId="395F08E7" w14:textId="77777777" w:rsidR="0098418F" w:rsidRPr="00632199" w:rsidRDefault="00000000" w:rsidP="00632199">
      <w:pPr>
        <w:spacing w:line="360" w:lineRule="auto"/>
      </w:pPr>
      <w:r w:rsidRPr="00632199">
        <w:t>A father purchased a house and had the legal title put into the sole name of his adult, financially independent daughter. There was no declaration of trust. The father paid the deposit and all mortgage instalments and lived in the house with her until his death. He died intestate. His son, the administrator, argues the house should form part of the father's estate, as it was held by the daughter on a resulting trust for the father. The daughter claims it was an outright gift. Which of the following is the correct position?</w:t>
      </w:r>
    </w:p>
    <w:p w14:paraId="0DE55439" w14:textId="77777777" w:rsidR="0098418F" w:rsidRPr="00632199" w:rsidRDefault="00000000" w:rsidP="00632199">
      <w:pPr>
        <w:spacing w:line="360" w:lineRule="auto"/>
      </w:pPr>
      <w:r w:rsidRPr="00632199">
        <w:t>● A. The presumption of resulting trust applies, so the daughter holds the house on trust for the father's estate, as he provided the purchase money.</w:t>
      </w:r>
    </w:p>
    <w:p w14:paraId="31DCBB11" w14:textId="77777777" w:rsidR="0098418F" w:rsidRPr="00632199" w:rsidRDefault="00000000" w:rsidP="00632199">
      <w:pPr>
        <w:spacing w:line="360" w:lineRule="auto"/>
      </w:pPr>
      <w:r w:rsidRPr="00632199">
        <w:lastRenderedPageBreak/>
        <w:t>● B. The presumption of advancement applies because the transferee was his child. Therefore, the house is presumed to be a gift and belongs to the daughter absolutely, outside the intestate estate.</w:t>
      </w:r>
    </w:p>
    <w:p w14:paraId="7C014307" w14:textId="77777777" w:rsidR="0098418F" w:rsidRPr="00632199" w:rsidRDefault="00000000" w:rsidP="00632199">
      <w:pPr>
        <w:spacing w:line="360" w:lineRule="auto"/>
      </w:pPr>
      <w:r w:rsidRPr="00632199">
        <w:t>● C. In modern law, the presumptions of advancement and resulting trust have been abolished. The court will decide based solely on the evidence of actual intention, which here suggests a loan for life, so the house forms part of the estate.</w:t>
      </w:r>
    </w:p>
    <w:p w14:paraId="57756B29" w14:textId="77777777" w:rsidR="0098418F" w:rsidRPr="00632199" w:rsidRDefault="00000000" w:rsidP="00632199">
      <w:pPr>
        <w:spacing w:line="360" w:lineRule="auto"/>
      </w:pPr>
      <w:r w:rsidRPr="00632199">
        <w:t>● D. The presumptions are rebuttable. The fact that the father continued to live in the house and pay the mortgage is strong evidence that he did not intend an outright gift, likely rebutting the presumption of advancement.</w:t>
      </w:r>
    </w:p>
    <w:p w14:paraId="4E9CFB68" w14:textId="77777777" w:rsidR="0098418F" w:rsidRPr="00632199" w:rsidRDefault="00000000" w:rsidP="00632199">
      <w:pPr>
        <w:spacing w:line="360" w:lineRule="auto"/>
      </w:pPr>
      <w:r w:rsidRPr="00632199">
        <w:t>● E. The legal title dictates the beneficial ownership. As the daughter is the sole legal owner, she is the sole beneficial owner, and the house does not form part of the intestate estate.</w:t>
      </w:r>
    </w:p>
    <w:p w14:paraId="776593C1" w14:textId="77777777" w:rsidR="0098418F" w:rsidRPr="00632199" w:rsidRDefault="00000000" w:rsidP="00632199">
      <w:pPr>
        <w:spacing w:line="360" w:lineRule="auto"/>
      </w:pPr>
      <w:r w:rsidRPr="00632199">
        <w:t>The correct answer is D.</w:t>
      </w:r>
    </w:p>
    <w:p w14:paraId="0EE23E30" w14:textId="77777777" w:rsidR="0098418F" w:rsidRPr="00632199" w:rsidRDefault="00000000" w:rsidP="00632199">
      <w:pPr>
        <w:spacing w:line="360" w:lineRule="auto"/>
        <w:rPr>
          <w:b/>
        </w:rPr>
      </w:pPr>
      <w:r w:rsidRPr="00632199">
        <w:rPr>
          <w:b/>
        </w:rPr>
        <w:t>Explanation</w:t>
      </w:r>
    </w:p>
    <w:p w14:paraId="187880A5" w14:textId="77777777" w:rsidR="0098418F" w:rsidRPr="00632199" w:rsidRDefault="00000000" w:rsidP="00632199">
      <w:pPr>
        <w:spacing w:line="360" w:lineRule="auto"/>
      </w:pPr>
      <w:r w:rsidRPr="00632199">
        <w:t>Option D is correct. While the presumption of advancement (a gift) arises from a transfer from father to child, it is a weak presumption and easily rebutted by evidence of a contrary intention. The father's continued payment of all mortgage instalments and his co-residence are powerful objective facts indicating he did not intend to part with the entire beneficial interest, thus rebutting the presumption of advancement and establishing a resulting trust for the proportion of the purchase price he provided.</w:t>
      </w:r>
    </w:p>
    <w:p w14:paraId="61EBFF2C" w14:textId="77777777" w:rsidR="0098418F" w:rsidRPr="00632199" w:rsidRDefault="00000000" w:rsidP="00632199">
      <w:pPr>
        <w:spacing w:line="360" w:lineRule="auto"/>
      </w:pPr>
      <w:r w:rsidRPr="00632199">
        <w:t>Option A is incorrect as it ignores the initial presumption, which in a parent-to-child transfer, is one of advancement, not resulting trust.</w:t>
      </w:r>
    </w:p>
    <w:p w14:paraId="35A934E5" w14:textId="77777777" w:rsidR="0098418F" w:rsidRPr="00632199" w:rsidRDefault="00000000" w:rsidP="00632199">
      <w:pPr>
        <w:spacing w:line="360" w:lineRule="auto"/>
      </w:pPr>
      <w:r w:rsidRPr="00632199">
        <w:t>Option B is incorrect as it states the initial presumption correctly but fails to acknowledge that it is rebuttable by evidence of a contrary intention.</w:t>
      </w:r>
    </w:p>
    <w:p w14:paraId="375EFCF9" w14:textId="77777777" w:rsidR="0098418F" w:rsidRPr="00632199" w:rsidRDefault="00000000" w:rsidP="00632199">
      <w:pPr>
        <w:spacing w:line="360" w:lineRule="auto"/>
      </w:pPr>
      <w:r w:rsidRPr="00632199">
        <w:t>Option C is incorrect as the presumptions have not been abolished; they still operate as starting points, though their weight has diminished.</w:t>
      </w:r>
    </w:p>
    <w:p w14:paraId="521BB6BF" w14:textId="77777777" w:rsidR="0098418F" w:rsidRPr="00632199" w:rsidRDefault="00000000" w:rsidP="00632199">
      <w:pPr>
        <w:spacing w:line="360" w:lineRule="auto"/>
      </w:pPr>
      <w:r w:rsidRPr="00632199">
        <w:t>Option E is incorrect as equity looks to the beneficial interest, which is not necessarily aligned with the legal title, especially where one party has provided the purchase money.</w:t>
      </w:r>
    </w:p>
    <w:p w14:paraId="0C3E9282" w14:textId="77777777" w:rsidR="0098418F" w:rsidRPr="00632199" w:rsidRDefault="00000000" w:rsidP="00632199">
      <w:pPr>
        <w:spacing w:line="360" w:lineRule="auto"/>
        <w:rPr>
          <w:b/>
        </w:rPr>
      </w:pPr>
      <w:bookmarkStart w:id="55" w:name="_gzbfabl6426i" w:colFirst="0" w:colLast="0"/>
      <w:bookmarkEnd w:id="55"/>
      <w:r w:rsidRPr="00632199">
        <w:rPr>
          <w:b/>
        </w:rPr>
        <w:t>Question 40 (The Doctrine of Laches and its Application to an Inheritance Act Claim)</w:t>
      </w:r>
    </w:p>
    <w:p w14:paraId="578745E3" w14:textId="77777777" w:rsidR="0098418F" w:rsidRPr="00632199" w:rsidRDefault="00000000" w:rsidP="00632199">
      <w:pPr>
        <w:spacing w:line="360" w:lineRule="auto"/>
      </w:pPr>
      <w:r w:rsidRPr="00632199">
        <w:t>A widower, Mr. Peterson, died in 2018, leaving a will that disinherited his only daughter, Eliza, in favour of a charity. Eliza was aware of the terms of the will and her right to claim under the Inheritance Act 1975 but took no action for four years, during which time the estate was fully distributed to the charity. In 2022, Eliza, now in financial difficulty, issued a claim. The charity argues her claim is barred due to her delay, which has prejudiced them as they have spent the funds in good faith on a new building. Is the claim barred?</w:t>
      </w:r>
    </w:p>
    <w:p w14:paraId="7B910C4C" w14:textId="77777777" w:rsidR="0098418F" w:rsidRPr="00632199" w:rsidRDefault="00000000" w:rsidP="00632199">
      <w:pPr>
        <w:spacing w:line="360" w:lineRule="auto"/>
      </w:pPr>
      <w:r w:rsidRPr="00632199">
        <w:lastRenderedPageBreak/>
        <w:t>● A. The claim is barred. The six-month time limit in the Inheritance Act is absolute, and the court has no jurisdiction to hear a claim filed this late.</w:t>
      </w:r>
    </w:p>
    <w:p w14:paraId="0691C2F6" w14:textId="77777777" w:rsidR="0098418F" w:rsidRPr="00632199" w:rsidRDefault="00000000" w:rsidP="00632199">
      <w:pPr>
        <w:spacing w:line="360" w:lineRule="auto"/>
      </w:pPr>
      <w:r w:rsidRPr="00632199">
        <w:t>● B. The claim is not barred. The court always has discretion to extend time, and a child of the deceased will rarely be denied a hearing regardless of delay.</w:t>
      </w:r>
    </w:p>
    <w:p w14:paraId="20F11AE1" w14:textId="77777777" w:rsidR="0098418F" w:rsidRPr="00632199" w:rsidRDefault="00000000" w:rsidP="00632199">
      <w:pPr>
        <w:spacing w:line="360" w:lineRule="auto"/>
      </w:pPr>
      <w:r w:rsidRPr="00632199">
        <w:t>● C. The claim is not automatically barred by the six-month limit, as the court can grant permission to apply out of time. However, the doctrine of laches (equitable delay) may bar the claim if the delay is inexcusable and has prejudiced the beneficiaries, which appears to be the case here.</w:t>
      </w:r>
    </w:p>
    <w:p w14:paraId="5CA0F677" w14:textId="77777777" w:rsidR="0098418F" w:rsidRPr="00632199" w:rsidRDefault="00000000" w:rsidP="00632199">
      <w:pPr>
        <w:spacing w:line="360" w:lineRule="auto"/>
      </w:pPr>
      <w:r w:rsidRPr="00632199">
        <w:t>● D. The claim can proceed, but the court's powers are limited to ordering the charity to pay a sum from its current assets, not from the already distributed estate.</w:t>
      </w:r>
    </w:p>
    <w:p w14:paraId="261C0D12" w14:textId="77777777" w:rsidR="0098418F" w:rsidRPr="00632199" w:rsidRDefault="00000000" w:rsidP="00632199">
      <w:pPr>
        <w:spacing w:line="360" w:lineRule="auto"/>
      </w:pPr>
      <w:r w:rsidRPr="00632199">
        <w:t>● E. The claim is barred by the Limitation Act 1980, which imposes a strict three-year time limit for all claims relating to a deceased's estate.</w:t>
      </w:r>
    </w:p>
    <w:p w14:paraId="1D2E3D37" w14:textId="77777777" w:rsidR="0098418F" w:rsidRPr="00632199" w:rsidRDefault="00000000" w:rsidP="00632199">
      <w:pPr>
        <w:spacing w:line="360" w:lineRule="auto"/>
      </w:pPr>
      <w:r w:rsidRPr="00632199">
        <w:t>The correct answer is C.</w:t>
      </w:r>
    </w:p>
    <w:p w14:paraId="11EF1A03" w14:textId="77777777" w:rsidR="0098418F" w:rsidRPr="00632199" w:rsidRDefault="00000000" w:rsidP="00632199">
      <w:pPr>
        <w:spacing w:line="360" w:lineRule="auto"/>
        <w:rPr>
          <w:b/>
        </w:rPr>
      </w:pPr>
      <w:r w:rsidRPr="00632199">
        <w:rPr>
          <w:b/>
        </w:rPr>
        <w:t>Explanation</w:t>
      </w:r>
    </w:p>
    <w:p w14:paraId="1CC58CF4" w14:textId="77777777" w:rsidR="0098418F" w:rsidRPr="00632199" w:rsidRDefault="00000000" w:rsidP="00632199">
      <w:pPr>
        <w:spacing w:line="360" w:lineRule="auto"/>
      </w:pPr>
      <w:r w:rsidRPr="00632199">
        <w:t>Option C is correct. While the Inheritance Act allows the court to permit a claim after the six-month period, the equitable doctrine of laches can bar a claim where the claimant's delay is unreasonable and has caused prejudice to the parties who have altered their position on the faith of the distribution. A four-year delay, coupled with the charity's detrimental reliance (building construction), provides a strong defence for the charity.</w:t>
      </w:r>
    </w:p>
    <w:p w14:paraId="61BD3864" w14:textId="77777777" w:rsidR="0098418F" w:rsidRPr="00632199" w:rsidRDefault="00000000" w:rsidP="00632199">
      <w:pPr>
        <w:spacing w:line="360" w:lineRule="auto"/>
      </w:pPr>
      <w:r w:rsidRPr="00632199">
        <w:t>Option A is incorrect because the six-month period is not absolute; the court has a statutory discretion to allow late applications.</w:t>
      </w:r>
    </w:p>
    <w:p w14:paraId="332946AB" w14:textId="77777777" w:rsidR="0098418F" w:rsidRPr="00632199" w:rsidRDefault="00000000" w:rsidP="00632199">
      <w:pPr>
        <w:spacing w:line="360" w:lineRule="auto"/>
      </w:pPr>
      <w:r w:rsidRPr="00632199">
        <w:t>Option B is incorrect as it is an overstatement; while the court is often sympathetic, significant and prejudicial delay can indeed bar a claim, even for a child.</w:t>
      </w:r>
    </w:p>
    <w:p w14:paraId="5188EF01" w14:textId="77777777" w:rsidR="0098418F" w:rsidRPr="00632199" w:rsidRDefault="00000000" w:rsidP="00632199">
      <w:pPr>
        <w:spacing w:line="360" w:lineRule="auto"/>
      </w:pPr>
      <w:r w:rsidRPr="00632199">
        <w:t>Option D is incorrect as the court's powers under the Act are against the "net estate," and it can make orders affecting property that has been distributed, though this is a strong factor against doing so where there has been prejudice.</w:t>
      </w:r>
    </w:p>
    <w:p w14:paraId="0D45CDE3" w14:textId="77777777" w:rsidR="0098418F" w:rsidRPr="00632199" w:rsidRDefault="00000000" w:rsidP="00632199">
      <w:pPr>
        <w:spacing w:line="360" w:lineRule="auto"/>
      </w:pPr>
      <w:r w:rsidRPr="00632199">
        <w:t>Option E is incorrect as the Limitation Act does not impose a three-year limit for Inheritance Act claims; the relevant limit is the six-month period from grant of probate, with a court discretion to extend.</w:t>
      </w:r>
    </w:p>
    <w:p w14:paraId="49F82CBF" w14:textId="77777777" w:rsidR="0098418F" w:rsidRPr="00632199" w:rsidRDefault="0098418F" w:rsidP="00632199">
      <w:pPr>
        <w:spacing w:line="360" w:lineRule="auto"/>
      </w:pPr>
    </w:p>
    <w:p w14:paraId="50D96677" w14:textId="77777777" w:rsidR="0098418F" w:rsidRPr="00632199" w:rsidRDefault="00000000" w:rsidP="00643418">
      <w:pPr>
        <w:pStyle w:val="Heading1"/>
      </w:pPr>
      <w:r w:rsidRPr="00632199">
        <w:t>Chapter 9</w:t>
      </w:r>
    </w:p>
    <w:p w14:paraId="3F3CBD38" w14:textId="77777777" w:rsidR="0098418F" w:rsidRPr="00632199" w:rsidRDefault="0098418F" w:rsidP="00632199">
      <w:pPr>
        <w:spacing w:line="360" w:lineRule="auto"/>
        <w:rPr>
          <w:rFonts w:eastAsia="Roboto"/>
          <w:color w:val="0F1115"/>
        </w:rPr>
      </w:pPr>
    </w:p>
    <w:p w14:paraId="1833ECF4" w14:textId="77777777" w:rsidR="0098418F" w:rsidRPr="00632199" w:rsidRDefault="00000000" w:rsidP="00632199">
      <w:pPr>
        <w:spacing w:line="360" w:lineRule="auto"/>
        <w:rPr>
          <w:rFonts w:eastAsia="Roboto"/>
          <w:color w:val="0F1115"/>
        </w:rPr>
      </w:pPr>
      <w:r w:rsidRPr="00632199">
        <w:rPr>
          <w:rFonts w:eastAsia="Roboto"/>
          <w:color w:val="0F1115"/>
        </w:rPr>
        <w:lastRenderedPageBreak/>
        <w:t>Question 1 (Estate Settlement Priorities)</w:t>
      </w:r>
    </w:p>
    <w:p w14:paraId="1B161DCA" w14:textId="77777777" w:rsidR="0098418F" w:rsidRPr="00632199" w:rsidRDefault="0098418F" w:rsidP="00632199">
      <w:pPr>
        <w:spacing w:line="360" w:lineRule="auto"/>
        <w:rPr>
          <w:rFonts w:eastAsia="Roboto"/>
          <w:color w:val="0F1115"/>
        </w:rPr>
      </w:pPr>
    </w:p>
    <w:p w14:paraId="3A819D5C" w14:textId="77777777" w:rsidR="0098418F" w:rsidRPr="00632199" w:rsidRDefault="00000000" w:rsidP="00632199">
      <w:pPr>
        <w:spacing w:line="360" w:lineRule="auto"/>
        <w:rPr>
          <w:rFonts w:eastAsia="Roboto"/>
          <w:color w:val="0F1115"/>
        </w:rPr>
      </w:pPr>
      <w:r w:rsidRPr="00632199">
        <w:rPr>
          <w:rFonts w:eastAsia="Roboto"/>
          <w:color w:val="0F1115"/>
        </w:rPr>
        <w:t>Matthew, a widower, dies leaving a valid will appointing his son James as executor. The estate includes a family home worth £500,000, bank accounts totaling £200,000, shares in a company valued at £100,000, and personal chattels like furniture and jewelry estimated at £50,000. The will bequeaths the family home specifically to his daughter Sarah, a pecuniary legacy of £50,000 to his grandson Luke, and the residue to James. Funeral expenses amount to £5,000, outstanding debts to creditors total £30,000, and inheritance tax liability is £40,000. James, as executor, gathers all assets and begins the administration process. He receives claims from creditors and prepares to settle the estate. Sarah demands immediate transfer of the home, while Luke inquires about his legacy. James consults a solicitor to ensure compliance with legal priorities. The administration proceeds smoothly without disputes. What is the proper sequence James should follow for settling the estate's financial obligations and distributions?</w:t>
      </w:r>
    </w:p>
    <w:p w14:paraId="197E9722" w14:textId="77777777" w:rsidR="0098418F" w:rsidRPr="00632199" w:rsidRDefault="00000000" w:rsidP="00632199">
      <w:pPr>
        <w:spacing w:line="360" w:lineRule="auto"/>
        <w:rPr>
          <w:rFonts w:eastAsia="Roboto"/>
          <w:color w:val="0F1115"/>
        </w:rPr>
      </w:pPr>
      <w:r w:rsidRPr="00632199">
        <w:rPr>
          <w:rFonts w:eastAsia="Arial Unicode MS"/>
          <w:color w:val="0F1115"/>
        </w:rPr>
        <w:t>● A. James should first pay the inheritance tax, then the pecuniary legacy to Luke, followed by debts to creditors, funeral expenses, and finally transfer the specific devise to Sarah.</w:t>
      </w:r>
    </w:p>
    <w:p w14:paraId="2878BC7C" w14:textId="77777777" w:rsidR="0098418F" w:rsidRPr="00632199" w:rsidRDefault="00000000" w:rsidP="00632199">
      <w:pPr>
        <w:spacing w:line="360" w:lineRule="auto"/>
        <w:rPr>
          <w:rFonts w:eastAsia="Roboto"/>
          <w:color w:val="0F1115"/>
        </w:rPr>
      </w:pPr>
      <w:r w:rsidRPr="00632199">
        <w:rPr>
          <w:rFonts w:eastAsia="Arial Unicode MS"/>
          <w:color w:val="0F1115"/>
        </w:rPr>
        <w:t>● B. James should first pay funeral expenses and debts, then inheritance tax, followed by the specific devise to Sarah, the pecuniary legacy to Luke, and the residue to himself.</w:t>
      </w:r>
    </w:p>
    <w:p w14:paraId="3AE39F50" w14:textId="77777777" w:rsidR="0098418F" w:rsidRPr="00632199" w:rsidRDefault="00000000" w:rsidP="00632199">
      <w:pPr>
        <w:spacing w:line="360" w:lineRule="auto"/>
        <w:rPr>
          <w:rFonts w:eastAsia="Roboto"/>
          <w:color w:val="0F1115"/>
        </w:rPr>
      </w:pPr>
      <w:r w:rsidRPr="00632199">
        <w:rPr>
          <w:rFonts w:eastAsia="Arial Unicode MS"/>
          <w:color w:val="0F1115"/>
        </w:rPr>
        <w:t>● C. James should first distribute the residue to himself, then pay debts and taxes, followed by the specific and pecuniary gifts to Sarah and Luke.</w:t>
      </w:r>
    </w:p>
    <w:p w14:paraId="496397BA" w14:textId="77777777" w:rsidR="0098418F" w:rsidRPr="00632199" w:rsidRDefault="00000000" w:rsidP="00632199">
      <w:pPr>
        <w:spacing w:line="360" w:lineRule="auto"/>
        <w:rPr>
          <w:rFonts w:eastAsia="Roboto"/>
          <w:color w:val="0F1115"/>
        </w:rPr>
      </w:pPr>
      <w:r w:rsidRPr="00632199">
        <w:rPr>
          <w:rFonts w:eastAsia="Arial Unicode MS"/>
          <w:color w:val="0F1115"/>
        </w:rPr>
        <w:t>● D. James should first pay funeral expenses, debts to creditors, and inheritance tax, then distribute the specific devise to Sarah and pecuniary legacy to Luke, and finally the residue.</w:t>
      </w:r>
    </w:p>
    <w:p w14:paraId="0CC0A858" w14:textId="77777777" w:rsidR="0098418F" w:rsidRPr="00632199" w:rsidRDefault="00000000" w:rsidP="00632199">
      <w:pPr>
        <w:spacing w:line="360" w:lineRule="auto"/>
        <w:rPr>
          <w:rFonts w:eastAsia="Roboto"/>
          <w:color w:val="0F1115"/>
        </w:rPr>
      </w:pPr>
      <w:r w:rsidRPr="00632199">
        <w:rPr>
          <w:rFonts w:eastAsia="Arial Unicode MS"/>
          <w:color w:val="0F1115"/>
        </w:rPr>
        <w:t>● E. James should first transfer the specific devise to Sarah, then pay the pecuniary legacy to Luke, followed by residue distribution, and lastly settle debts, taxes, and funeral expenses.</w:t>
      </w:r>
    </w:p>
    <w:p w14:paraId="5606EF6A" w14:textId="77777777" w:rsidR="0098418F" w:rsidRPr="00632199" w:rsidRDefault="00000000" w:rsidP="00632199">
      <w:pPr>
        <w:spacing w:line="360" w:lineRule="auto"/>
        <w:rPr>
          <w:rFonts w:eastAsia="Roboto"/>
          <w:color w:val="0F1115"/>
        </w:rPr>
      </w:pPr>
      <w:r w:rsidRPr="00632199">
        <w:rPr>
          <w:rFonts w:eastAsia="Roboto"/>
          <w:color w:val="0F1115"/>
        </w:rPr>
        <w:t>D is the correct option.</w:t>
      </w:r>
    </w:p>
    <w:p w14:paraId="631B9F3B"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35B87F96" w14:textId="77777777" w:rsidR="0098418F" w:rsidRPr="00632199" w:rsidRDefault="00000000" w:rsidP="00632199">
      <w:pPr>
        <w:spacing w:line="360" w:lineRule="auto"/>
        <w:rPr>
          <w:rFonts w:eastAsia="Roboto"/>
          <w:color w:val="0F1115"/>
        </w:rPr>
      </w:pPr>
      <w:r w:rsidRPr="00632199">
        <w:rPr>
          <w:rFonts w:eastAsia="Roboto"/>
          <w:color w:val="0F1115"/>
        </w:rPr>
        <w:t>D is the correct option. In administering a solvent estate, personal representatives must prioritize payment of funeral and testamentary expenses, secured and unsecured debts, and taxes like inheritance tax before any distributions to beneficiaries. Only after these are cleared can specific gifts, pecuniary legacies, and residuary entitlements be fulfilled in that order to ensure the estate is properly settled without personal liability. This sequence upholds the fiduciary duty to protect the estate's integrity.</w:t>
      </w:r>
    </w:p>
    <w:p w14:paraId="02037F94" w14:textId="77777777" w:rsidR="0098418F" w:rsidRPr="00632199" w:rsidRDefault="00000000" w:rsidP="00632199">
      <w:pPr>
        <w:spacing w:line="360" w:lineRule="auto"/>
        <w:rPr>
          <w:rFonts w:eastAsia="Roboto"/>
          <w:color w:val="0F1115"/>
        </w:rPr>
      </w:pPr>
      <w:r w:rsidRPr="00632199">
        <w:rPr>
          <w:rFonts w:eastAsia="Roboto"/>
          <w:color w:val="0F1115"/>
        </w:rPr>
        <w:t>A is incorrect. While inheritance tax is a priority, it does not precede funeral expenses and debts; reversing this order could expose the executor to claims from creditors or penalties for improper administration.</w:t>
      </w:r>
    </w:p>
    <w:p w14:paraId="5B41FB53" w14:textId="77777777" w:rsidR="0098418F" w:rsidRPr="00632199" w:rsidRDefault="00000000" w:rsidP="00632199">
      <w:pPr>
        <w:spacing w:line="360" w:lineRule="auto"/>
        <w:rPr>
          <w:rFonts w:eastAsia="Roboto"/>
          <w:color w:val="0F1115"/>
        </w:rPr>
      </w:pPr>
      <w:r w:rsidRPr="00632199">
        <w:rPr>
          <w:rFonts w:eastAsia="Roboto"/>
          <w:color w:val="0F1115"/>
        </w:rPr>
        <w:lastRenderedPageBreak/>
        <w:t>B is correct. Funeral expenses and debts take precedence, followed by taxes, then specific and pecuniary gifts; however, this option incorrectly prioritizes the specific devise over the pecuniary legacy, as both are distributed after liabilities but pecuniary legacies may require liquidation if necessary.</w:t>
      </w:r>
    </w:p>
    <w:p w14:paraId="0D537F97" w14:textId="77777777" w:rsidR="0098418F" w:rsidRPr="00632199" w:rsidRDefault="00000000" w:rsidP="00632199">
      <w:pPr>
        <w:spacing w:line="360" w:lineRule="auto"/>
        <w:rPr>
          <w:rFonts w:eastAsia="Roboto"/>
          <w:color w:val="0F1115"/>
        </w:rPr>
      </w:pPr>
      <w:r w:rsidRPr="00632199">
        <w:rPr>
          <w:rFonts w:eastAsia="Roboto"/>
          <w:color w:val="0F1115"/>
        </w:rPr>
        <w:t>C is incorrect. Distributing the residue first violates the statutory order, as liabilities must be settled before any beneficiary entitlements, potentially leading to executor liability if the estate becomes insufficient.</w:t>
      </w:r>
    </w:p>
    <w:p w14:paraId="57528591" w14:textId="63FF0F05" w:rsidR="0098418F" w:rsidRPr="00632199" w:rsidRDefault="00000000" w:rsidP="00632199">
      <w:pPr>
        <w:spacing w:line="360" w:lineRule="auto"/>
        <w:rPr>
          <w:rFonts w:eastAsia="Roboto"/>
          <w:color w:val="0F1115"/>
        </w:rPr>
      </w:pPr>
      <w:r w:rsidRPr="00632199">
        <w:rPr>
          <w:rFonts w:eastAsia="Roboto"/>
          <w:color w:val="0F1115"/>
        </w:rPr>
        <w:t xml:space="preserve">E is </w:t>
      </w:r>
      <w:r w:rsidR="00632199" w:rsidRPr="00632199">
        <w:rPr>
          <w:rFonts w:eastAsia="Roboto"/>
          <w:color w:val="0F1115"/>
        </w:rPr>
        <w:t>in</w:t>
      </w:r>
      <w:r w:rsidRPr="00632199">
        <w:rPr>
          <w:rFonts w:eastAsia="Roboto"/>
          <w:color w:val="0F1115"/>
        </w:rPr>
        <w:t>correct. Specific devises can sometimes be transferred early if unencumbered, but this option overlooks the absolute priority of liabilities, making it less suitable than ensuring all debts and taxes are paid first to avoid complications.</w:t>
      </w:r>
    </w:p>
    <w:p w14:paraId="13DAF0FB" w14:textId="77777777" w:rsidR="0098418F" w:rsidRPr="00632199" w:rsidRDefault="00000000" w:rsidP="00632199">
      <w:pPr>
        <w:spacing w:line="360" w:lineRule="auto"/>
        <w:rPr>
          <w:rFonts w:eastAsia="Roboto"/>
          <w:color w:val="0F1115"/>
        </w:rPr>
      </w:pPr>
      <w:r w:rsidRPr="00632199">
        <w:rPr>
          <w:rFonts w:eastAsia="Roboto"/>
          <w:color w:val="0F1115"/>
        </w:rPr>
        <w:t>Question 2 (Insolvent Estate Asset Application)</w:t>
      </w:r>
    </w:p>
    <w:p w14:paraId="515B96D6" w14:textId="77777777" w:rsidR="0098418F" w:rsidRPr="00632199" w:rsidRDefault="00000000" w:rsidP="00632199">
      <w:pPr>
        <w:spacing w:line="360" w:lineRule="auto"/>
        <w:rPr>
          <w:rFonts w:eastAsia="Roboto"/>
          <w:color w:val="0F1115"/>
        </w:rPr>
      </w:pPr>
      <w:r w:rsidRPr="00632199">
        <w:rPr>
          <w:rFonts w:eastAsia="Roboto"/>
          <w:color w:val="0F1115"/>
        </w:rPr>
        <w:t>Elizabeth dies intestate, leaving an estate administered by her brother Thomas as administrator. The estate comprises a mortgaged property valued at £300,000 with £150,000 outstanding mortgage, cash savings of £20,000, a car worth £10,000, and shares worth £40,000. Debts include the mortgage, unsecured credit card debts of £30,000, funeral expenses of £4,000, and administration costs of £6,000. No inheritance tax is due as the estate is below threshold. Thomas identifies all assets and liabilities. Beneficiaries, including Elizabeth's children Mary and John, expect distributions under intestacy rules. Thomas sells the shares to generate funds. Creditors press for payment. The estate is insolvent as liabilities exceed assets after valuation. What is the appropriate order for applying assets to pay the estate's liabilities in this insolvent scenario?</w:t>
      </w:r>
    </w:p>
    <w:p w14:paraId="41B67EC9" w14:textId="77777777" w:rsidR="0098418F" w:rsidRPr="00632199" w:rsidRDefault="00000000" w:rsidP="00632199">
      <w:pPr>
        <w:spacing w:line="360" w:lineRule="auto"/>
        <w:rPr>
          <w:rFonts w:eastAsia="Roboto"/>
          <w:color w:val="0F1115"/>
        </w:rPr>
      </w:pPr>
      <w:r w:rsidRPr="00632199">
        <w:rPr>
          <w:rFonts w:eastAsia="Arial Unicode MS"/>
          <w:color w:val="0F1115"/>
        </w:rPr>
        <w:t>● A. Thomas should apply the cash savings first to unsecured debts, then sell the car for funeral expenses, use shares for administration costs, and lastly apply the property to the mortgage.</w:t>
      </w:r>
    </w:p>
    <w:p w14:paraId="112AC634" w14:textId="77777777" w:rsidR="0098418F" w:rsidRPr="00632199" w:rsidRDefault="00000000" w:rsidP="00632199">
      <w:pPr>
        <w:spacing w:line="360" w:lineRule="auto"/>
        <w:rPr>
          <w:rFonts w:eastAsia="Roboto"/>
          <w:color w:val="0F1115"/>
        </w:rPr>
      </w:pPr>
      <w:r w:rsidRPr="00632199">
        <w:rPr>
          <w:rFonts w:eastAsia="Arial Unicode MS"/>
          <w:color w:val="0F1115"/>
        </w:rPr>
        <w:t>● B. Thomas should apply assets in the order specified by intestacy, prioritizing residuary assets like cash and shares for all debts before specific assets like the property.</w:t>
      </w:r>
    </w:p>
    <w:p w14:paraId="310282EC" w14:textId="77777777" w:rsidR="0098418F" w:rsidRPr="00632199" w:rsidRDefault="00000000" w:rsidP="00632199">
      <w:pPr>
        <w:spacing w:line="360" w:lineRule="auto"/>
        <w:rPr>
          <w:rFonts w:eastAsia="Roboto"/>
          <w:color w:val="0F1115"/>
        </w:rPr>
      </w:pPr>
      <w:r w:rsidRPr="00632199">
        <w:rPr>
          <w:rFonts w:eastAsia="Arial Unicode MS"/>
          <w:color w:val="0F1115"/>
        </w:rPr>
        <w:t>● C. Thomas should first pay the mortgage from the property, then use remaining assets for funeral and administration expenses, followed by unsecured debts.</w:t>
      </w:r>
    </w:p>
    <w:p w14:paraId="48655CE5" w14:textId="77777777" w:rsidR="0098418F" w:rsidRPr="00632199" w:rsidRDefault="00000000" w:rsidP="00632199">
      <w:pPr>
        <w:spacing w:line="360" w:lineRule="auto"/>
        <w:rPr>
          <w:rFonts w:eastAsia="Roboto"/>
          <w:color w:val="0F1115"/>
        </w:rPr>
      </w:pPr>
      <w:r w:rsidRPr="00632199">
        <w:rPr>
          <w:rFonts w:eastAsia="Arial Unicode MS"/>
          <w:color w:val="0F1115"/>
        </w:rPr>
        <w:t>● D. Thomas should first pay funeral and administration expenses from residuary assets like cash and shares, then unsecured debts from remaining residue, and secured debts like the mortgage last from the charged property.</w:t>
      </w:r>
    </w:p>
    <w:p w14:paraId="73A989C4" w14:textId="77777777" w:rsidR="0098418F" w:rsidRPr="00632199" w:rsidRDefault="00000000" w:rsidP="00632199">
      <w:pPr>
        <w:spacing w:line="360" w:lineRule="auto"/>
        <w:rPr>
          <w:rFonts w:eastAsia="Roboto"/>
          <w:color w:val="0F1115"/>
        </w:rPr>
      </w:pPr>
      <w:r w:rsidRPr="00632199">
        <w:rPr>
          <w:rFonts w:eastAsia="Arial Unicode MS"/>
          <w:color w:val="0F1115"/>
        </w:rPr>
        <w:t>● E. Thomas should distribute to beneficiaries first, then use any remaining assets to pay debts in any order convenient to the administrator.</w:t>
      </w:r>
    </w:p>
    <w:p w14:paraId="4A171678" w14:textId="77777777" w:rsidR="0098418F" w:rsidRPr="00632199" w:rsidRDefault="00000000" w:rsidP="00632199">
      <w:pPr>
        <w:spacing w:line="360" w:lineRule="auto"/>
        <w:rPr>
          <w:rFonts w:eastAsia="Roboto"/>
          <w:color w:val="0F1115"/>
        </w:rPr>
      </w:pPr>
      <w:r w:rsidRPr="00632199">
        <w:rPr>
          <w:rFonts w:eastAsia="Roboto"/>
          <w:color w:val="0F1115"/>
        </w:rPr>
        <w:t>D is the correct option.</w:t>
      </w:r>
    </w:p>
    <w:p w14:paraId="72C5D394"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2A52DABD" w14:textId="77777777" w:rsidR="0098418F" w:rsidRPr="00632199" w:rsidRDefault="00000000" w:rsidP="00632199">
      <w:pPr>
        <w:spacing w:line="360" w:lineRule="auto"/>
        <w:rPr>
          <w:rFonts w:eastAsia="Roboto"/>
          <w:color w:val="0F1115"/>
        </w:rPr>
      </w:pPr>
      <w:r w:rsidRPr="00632199">
        <w:rPr>
          <w:rFonts w:eastAsia="Roboto"/>
          <w:color w:val="0F1115"/>
        </w:rPr>
        <w:lastRenderedPageBreak/>
        <w:t>D is the correct option. In an insolvent estate, the statutory order under the Administration of Estates Act requires funeral and testamentary expenses to be paid first from residuary or undisposed property, followed by unsecured debts from the same, with secured debts satisfied from the specific charged assets only after. This ensures equitable treatment of creditors and protects the administrator from personal liability by following the prescribed mechanics. Any deviation could result in challenges or surcharges against the administrator.</w:t>
      </w:r>
    </w:p>
    <w:p w14:paraId="479E55CF" w14:textId="77777777" w:rsidR="0098418F" w:rsidRPr="00632199" w:rsidRDefault="00000000" w:rsidP="00632199">
      <w:pPr>
        <w:spacing w:line="360" w:lineRule="auto"/>
        <w:rPr>
          <w:rFonts w:eastAsia="Roboto"/>
          <w:color w:val="0F1115"/>
        </w:rPr>
      </w:pPr>
      <w:r w:rsidRPr="00632199">
        <w:rPr>
          <w:rFonts w:eastAsia="Roboto"/>
          <w:color w:val="0F1115"/>
        </w:rPr>
        <w:t>A is correct. Cash as residue can be used for unsecured debts, but this option disregards the priority of funeral and administration expenses, which must precede other payments, making it suitable only if those are already covered.</w:t>
      </w:r>
    </w:p>
    <w:p w14:paraId="204EB52D" w14:textId="77777777" w:rsidR="0098418F" w:rsidRPr="00632199" w:rsidRDefault="00000000" w:rsidP="00632199">
      <w:pPr>
        <w:spacing w:line="360" w:lineRule="auto"/>
        <w:rPr>
          <w:rFonts w:eastAsia="Roboto"/>
          <w:color w:val="0F1115"/>
        </w:rPr>
      </w:pPr>
      <w:r w:rsidRPr="00632199">
        <w:rPr>
          <w:rFonts w:eastAsia="Roboto"/>
          <w:color w:val="0F1115"/>
        </w:rPr>
        <w:t>B is incorrect. Intestacy rules govern beneficiary entitlements, not the order of asset application for debts; liabilities must be settled before any distributions, following a specific statutory sequence rather than beneficiary priorities.</w:t>
      </w:r>
    </w:p>
    <w:p w14:paraId="06894410" w14:textId="77777777" w:rsidR="0098418F" w:rsidRPr="00632199" w:rsidRDefault="00000000" w:rsidP="00632199">
      <w:pPr>
        <w:spacing w:line="360" w:lineRule="auto"/>
        <w:rPr>
          <w:rFonts w:eastAsia="Roboto"/>
          <w:color w:val="0F1115"/>
        </w:rPr>
      </w:pPr>
      <w:r w:rsidRPr="00632199">
        <w:rPr>
          <w:rFonts w:eastAsia="Roboto"/>
          <w:color w:val="0F1115"/>
        </w:rPr>
        <w:t>C is correct. Secured debts are typically satisfied from the charged asset, but this option incorrectly places them first, as funeral and testamentary expenses have higher priority even in insolvency to ensure basic obligations are met.</w:t>
      </w:r>
    </w:p>
    <w:p w14:paraId="5B04BC94" w14:textId="77777777" w:rsidR="0098418F" w:rsidRPr="00632199" w:rsidRDefault="00000000" w:rsidP="00632199">
      <w:pPr>
        <w:spacing w:line="360" w:lineRule="auto"/>
        <w:rPr>
          <w:rFonts w:eastAsia="Roboto"/>
          <w:color w:val="0F1115"/>
        </w:rPr>
      </w:pPr>
      <w:r w:rsidRPr="00632199">
        <w:rPr>
          <w:rFonts w:eastAsia="Roboto"/>
          <w:color w:val="0F1115"/>
        </w:rPr>
        <w:t>E is incorrect. Distributions to beneficiaries cannot occur in insolvency until all debts are paid; prioritizing them would breach fiduciary duties and expose the administrator to legal action from creditors.</w:t>
      </w:r>
    </w:p>
    <w:p w14:paraId="5FC35E65" w14:textId="77777777" w:rsidR="0098418F" w:rsidRPr="00632199" w:rsidRDefault="00000000" w:rsidP="00632199">
      <w:pPr>
        <w:spacing w:line="360" w:lineRule="auto"/>
        <w:rPr>
          <w:rFonts w:eastAsia="Roboto"/>
          <w:color w:val="0F1115"/>
        </w:rPr>
      </w:pPr>
      <w:r w:rsidRPr="00632199">
        <w:rPr>
          <w:rFonts w:eastAsia="Roboto"/>
          <w:color w:val="0F1115"/>
        </w:rPr>
        <w:t>Question 3 (Appropriation of Assets)</w:t>
      </w:r>
    </w:p>
    <w:p w14:paraId="6509205B" w14:textId="77777777" w:rsidR="0098418F" w:rsidRPr="00632199" w:rsidRDefault="00000000" w:rsidP="00632199">
      <w:pPr>
        <w:spacing w:line="360" w:lineRule="auto"/>
        <w:rPr>
          <w:rFonts w:eastAsia="Roboto"/>
          <w:color w:val="0F1115"/>
        </w:rPr>
      </w:pPr>
      <w:r w:rsidRPr="00632199">
        <w:rPr>
          <w:rFonts w:eastAsia="Roboto"/>
          <w:color w:val="0F1115"/>
        </w:rPr>
        <w:t>Samuel, an executor for his late aunt Rebecca's estate, manages assets including investment portfolios worth £150,000, a collection of antique vases valued at £20,000, and bank deposits of £80,000. The will leaves a pecuniary legacy of £50,000 to nephew David, specific bequest of the vases to niece Grace, and residue to Samuel. The estate is solvent after paying liabilities. David requests his legacy in the form of part of the investment portfolio instead of cash, citing market advantages. Samuel considers this to avoid liquidating assets at a loss. Grace agrees to her specific gift. No disputes arise among beneficiaries. Samuel documents the process. The appropriation is intended to satisfy the legacy efficiently. What is the best approach for Samuel to handle David's pecuniary legacy through appropriation?</w:t>
      </w:r>
    </w:p>
    <w:p w14:paraId="2A2B30D5" w14:textId="77777777" w:rsidR="0098418F" w:rsidRPr="00632199" w:rsidRDefault="00000000" w:rsidP="00632199">
      <w:pPr>
        <w:spacing w:line="360" w:lineRule="auto"/>
        <w:rPr>
          <w:rFonts w:eastAsia="Roboto"/>
          <w:color w:val="0F1115"/>
        </w:rPr>
      </w:pPr>
      <w:r w:rsidRPr="00632199">
        <w:rPr>
          <w:rFonts w:eastAsia="Arial Unicode MS"/>
          <w:color w:val="0F1115"/>
        </w:rPr>
        <w:t>● A. Samuel can appropriate part of the investment portfolio equivalent to £50,000 to David without his consent, as executors have inherent power to choose assets for legacies.</w:t>
      </w:r>
    </w:p>
    <w:p w14:paraId="55FD12D3" w14:textId="77777777" w:rsidR="0098418F" w:rsidRPr="00632199" w:rsidRDefault="00000000" w:rsidP="00632199">
      <w:pPr>
        <w:spacing w:line="360" w:lineRule="auto"/>
        <w:rPr>
          <w:rFonts w:eastAsia="Roboto"/>
          <w:color w:val="0F1115"/>
        </w:rPr>
      </w:pPr>
      <w:r w:rsidRPr="00632199">
        <w:rPr>
          <w:rFonts w:eastAsia="Arial Unicode MS"/>
          <w:color w:val="0F1115"/>
        </w:rPr>
        <w:t>● B. Samuel must obtain David's consent to appropriate the investments instead of paying cash, and value them at the date of appropriation.</w:t>
      </w:r>
    </w:p>
    <w:p w14:paraId="68C81260" w14:textId="77777777" w:rsidR="0098418F" w:rsidRPr="00632199" w:rsidRDefault="00000000" w:rsidP="00632199">
      <w:pPr>
        <w:spacing w:line="360" w:lineRule="auto"/>
        <w:rPr>
          <w:rFonts w:eastAsia="Roboto"/>
          <w:color w:val="0F1115"/>
        </w:rPr>
      </w:pPr>
      <w:r w:rsidRPr="00632199">
        <w:rPr>
          <w:rFonts w:eastAsia="Arial Unicode MS"/>
          <w:color w:val="0F1115"/>
        </w:rPr>
        <w:t>● C. Samuel should sell the investments to raise cash and pay the legacy directly, as appropriation is not permitted for pecuniary gifts.</w:t>
      </w:r>
    </w:p>
    <w:p w14:paraId="5E75D207"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Samuel can appropriate any asset, including the vases, to satisfy David's legacy if it benefits the estate, without needing consent from other beneficiaries.</w:t>
      </w:r>
    </w:p>
    <w:p w14:paraId="6907389F" w14:textId="77777777" w:rsidR="0098418F" w:rsidRPr="00632199" w:rsidRDefault="00000000" w:rsidP="00632199">
      <w:pPr>
        <w:spacing w:line="360" w:lineRule="auto"/>
        <w:rPr>
          <w:rFonts w:eastAsia="Roboto"/>
          <w:color w:val="0F1115"/>
        </w:rPr>
      </w:pPr>
      <w:r w:rsidRPr="00632199">
        <w:rPr>
          <w:rFonts w:eastAsia="Arial Unicode MS"/>
          <w:color w:val="0F1115"/>
        </w:rPr>
        <w:t>● E. Samuel must appropriate from the residue only after distributing specific gifts, and obtain court approval for any non-cash satisfaction.</w:t>
      </w:r>
    </w:p>
    <w:p w14:paraId="5514230C"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009163CC"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64AE33D1"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Under statutory powers, executors may appropriate assets in satisfaction of pecuniary legacies, but beneficiary consent is required to ensure fairness and acceptance of the asset's value at appropriation date. This mechanic allows flexibility in distribution without forced sales, preserving estate value while protecting interests. Proper valuation and documentation prevent future disputes over the transaction.</w:t>
      </w:r>
    </w:p>
    <w:p w14:paraId="0A06C74D" w14:textId="77777777" w:rsidR="0098418F" w:rsidRPr="00632199" w:rsidRDefault="00000000" w:rsidP="00632199">
      <w:pPr>
        <w:spacing w:line="360" w:lineRule="auto"/>
        <w:rPr>
          <w:rFonts w:eastAsia="Roboto"/>
          <w:color w:val="0F1115"/>
        </w:rPr>
      </w:pPr>
      <w:r w:rsidRPr="00632199">
        <w:rPr>
          <w:rFonts w:eastAsia="Roboto"/>
          <w:color w:val="0F1115"/>
        </w:rPr>
        <w:t>A is correct. Executors have appropriation powers, but for pecuniary legacies, consent is typically needed to avoid imposition of unwanted assets, making this viable only if the beneficiary agrees implicitly.</w:t>
      </w:r>
    </w:p>
    <w:p w14:paraId="411882E7" w14:textId="77777777" w:rsidR="0098418F" w:rsidRPr="00632199" w:rsidRDefault="00000000" w:rsidP="00632199">
      <w:pPr>
        <w:spacing w:line="360" w:lineRule="auto"/>
        <w:rPr>
          <w:rFonts w:eastAsia="Roboto"/>
          <w:color w:val="0F1115"/>
        </w:rPr>
      </w:pPr>
      <w:r w:rsidRPr="00632199">
        <w:rPr>
          <w:rFonts w:eastAsia="Roboto"/>
          <w:color w:val="0F1115"/>
        </w:rPr>
        <w:t>C is incorrect. Appropriation is expressly allowed for pecuniary gifts to avoid unnecessary liquidations; mandating sales could harm the estate if market conditions are unfavorable.</w:t>
      </w:r>
    </w:p>
    <w:p w14:paraId="6462BF04" w14:textId="77777777" w:rsidR="0098418F" w:rsidRPr="00632199" w:rsidRDefault="00000000" w:rsidP="00632199">
      <w:pPr>
        <w:spacing w:line="360" w:lineRule="auto"/>
        <w:rPr>
          <w:rFonts w:eastAsia="Roboto"/>
          <w:color w:val="0F1115"/>
        </w:rPr>
      </w:pPr>
      <w:r w:rsidRPr="00632199">
        <w:rPr>
          <w:rFonts w:eastAsia="Roboto"/>
          <w:color w:val="0F1115"/>
        </w:rPr>
        <w:t>D is incorrect. Appropriation cannot interfere with specific bequests like the vases; it must respect the will's terms and generally requires consent from the affected beneficiary.</w:t>
      </w:r>
    </w:p>
    <w:p w14:paraId="3B46FA42" w14:textId="77777777" w:rsidR="0098418F" w:rsidRPr="00632199" w:rsidRDefault="00000000" w:rsidP="00632199">
      <w:pPr>
        <w:spacing w:line="360" w:lineRule="auto"/>
        <w:rPr>
          <w:rFonts w:eastAsia="Roboto"/>
          <w:color w:val="0F1115"/>
        </w:rPr>
      </w:pPr>
      <w:r w:rsidRPr="00632199">
        <w:rPr>
          <w:rFonts w:eastAsia="Roboto"/>
          <w:color w:val="0F1115"/>
        </w:rPr>
        <w:t>E is correct. Residue is often used for appropriations, but court approval is not mandatory unless there's a dispute; this option is suitable for complex cases but overstates the requirement.</w:t>
      </w:r>
    </w:p>
    <w:p w14:paraId="2CFB8ED8" w14:textId="77777777" w:rsidR="0098418F" w:rsidRPr="00632199" w:rsidRDefault="00000000" w:rsidP="00632199">
      <w:pPr>
        <w:spacing w:line="360" w:lineRule="auto"/>
        <w:rPr>
          <w:rFonts w:eastAsia="Roboto"/>
          <w:color w:val="0F1115"/>
        </w:rPr>
      </w:pPr>
      <w:r w:rsidRPr="00632199">
        <w:rPr>
          <w:rFonts w:eastAsia="Roboto"/>
          <w:color w:val="0F1115"/>
        </w:rPr>
        <w:t>Question 4 (Assent to Beneficiaries)</w:t>
      </w:r>
    </w:p>
    <w:p w14:paraId="49A3B847" w14:textId="77777777" w:rsidR="0098418F" w:rsidRPr="00632199" w:rsidRDefault="00000000" w:rsidP="00632199">
      <w:pPr>
        <w:spacing w:line="360" w:lineRule="auto"/>
        <w:rPr>
          <w:rFonts w:eastAsia="Roboto"/>
          <w:color w:val="0F1115"/>
        </w:rPr>
      </w:pPr>
      <w:r w:rsidRPr="00632199">
        <w:rPr>
          <w:rFonts w:eastAsia="Roboto"/>
          <w:color w:val="0F1115"/>
        </w:rPr>
        <w:t>Victoria administers her father Henry's intestate estate as personal representative. The estate includes the family home worth £400,000, free of mortgage, cash of £100,000, and personal items. Under intestacy, the home passes to Victoria and her sibling Paul equally. All debts and taxes are paid. Victoria prepares to transfer legal title. Paul lives abroad and wants his share. Victoria uses an assent to vest the property. No sale is planned. The process finalizes the administration. What is the effect and requirement for Victoria's assent of the family home to herself and Paul?</w:t>
      </w:r>
    </w:p>
    <w:p w14:paraId="28E16465" w14:textId="77777777" w:rsidR="0098418F" w:rsidRPr="00632199" w:rsidRDefault="00000000" w:rsidP="00632199">
      <w:pPr>
        <w:spacing w:line="360" w:lineRule="auto"/>
        <w:rPr>
          <w:rFonts w:eastAsia="Roboto"/>
          <w:color w:val="0F1115"/>
        </w:rPr>
      </w:pPr>
      <w:r w:rsidRPr="00632199">
        <w:rPr>
          <w:rFonts w:eastAsia="Arial Unicode MS"/>
          <w:color w:val="0F1115"/>
        </w:rPr>
        <w:t>● A. The assent vests both legal and beneficial interest immediately without need for registration, as it is an internal estate transfer.</w:t>
      </w:r>
    </w:p>
    <w:p w14:paraId="69D5400B" w14:textId="77777777" w:rsidR="0098418F" w:rsidRPr="00632199" w:rsidRDefault="00000000" w:rsidP="00632199">
      <w:pPr>
        <w:spacing w:line="360" w:lineRule="auto"/>
        <w:rPr>
          <w:rFonts w:eastAsia="Roboto"/>
          <w:color w:val="0F1115"/>
        </w:rPr>
      </w:pPr>
      <w:r w:rsidRPr="00632199">
        <w:rPr>
          <w:rFonts w:eastAsia="Arial Unicode MS"/>
          <w:color w:val="0F1115"/>
        </w:rPr>
        <w:t>● B. The assent must be in writing, vests the legal title to the beneficiaries, and requires land registry update to complete the transfer.</w:t>
      </w:r>
    </w:p>
    <w:p w14:paraId="3506DF88" w14:textId="77777777" w:rsidR="0098418F" w:rsidRPr="00632199" w:rsidRDefault="00000000" w:rsidP="00632199">
      <w:pPr>
        <w:spacing w:line="360" w:lineRule="auto"/>
        <w:rPr>
          <w:rFonts w:eastAsia="Roboto"/>
          <w:color w:val="0F1115"/>
        </w:rPr>
      </w:pPr>
      <w:r w:rsidRPr="00632199">
        <w:rPr>
          <w:rFonts w:eastAsia="Arial Unicode MS"/>
          <w:color w:val="0F1115"/>
        </w:rPr>
        <w:t>● C. Assent is not necessary for intestate estates, as beneficial interests pass automatically on death without formalities.</w:t>
      </w:r>
    </w:p>
    <w:p w14:paraId="63BA2FB5"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The assent can be oral, but must include a receipt from beneficiaries to discharge Victoria from liability.</w:t>
      </w:r>
    </w:p>
    <w:p w14:paraId="78C521A5" w14:textId="77777777" w:rsidR="0098418F" w:rsidRPr="00632199" w:rsidRDefault="00000000" w:rsidP="00632199">
      <w:pPr>
        <w:spacing w:line="360" w:lineRule="auto"/>
        <w:rPr>
          <w:rFonts w:eastAsia="Roboto"/>
          <w:color w:val="0F1115"/>
        </w:rPr>
      </w:pPr>
      <w:r w:rsidRPr="00632199">
        <w:rPr>
          <w:rFonts w:eastAsia="Arial Unicode MS"/>
          <w:color w:val="0F1115"/>
        </w:rPr>
        <w:t>● E. Assent applies only to personal property, requiring a deed of conveyance for real property like the home.</w:t>
      </w:r>
    </w:p>
    <w:p w14:paraId="3DA8B08D"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0B89E393"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43EC236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Assents for land must be written instruments that transfer legal title from personal representatives to beneficiaries upon completion of administration. They trigger the need for registration at the land registry to perfect the title and protect against third parties. This mechanic ensures clear chain of title and discharges the representative once executed properly.</w:t>
      </w:r>
    </w:p>
    <w:p w14:paraId="55178F5E" w14:textId="77777777" w:rsidR="0098418F" w:rsidRPr="00632199" w:rsidRDefault="00000000" w:rsidP="00632199">
      <w:pPr>
        <w:spacing w:line="360" w:lineRule="auto"/>
        <w:rPr>
          <w:rFonts w:eastAsia="Roboto"/>
          <w:color w:val="0F1115"/>
        </w:rPr>
      </w:pPr>
      <w:r w:rsidRPr="00632199">
        <w:rPr>
          <w:rFonts w:eastAsia="Roboto"/>
          <w:color w:val="0F1115"/>
        </w:rPr>
        <w:t>A is incorrect. While assent vests interests, for land, registration is essential to make the transfer effective against the world; without it, legal title remains with the representative.</w:t>
      </w:r>
    </w:p>
    <w:p w14:paraId="03E3FEA4" w14:textId="77777777" w:rsidR="0098418F" w:rsidRPr="00632199" w:rsidRDefault="00000000" w:rsidP="00632199">
      <w:pPr>
        <w:spacing w:line="360" w:lineRule="auto"/>
        <w:rPr>
          <w:rFonts w:eastAsia="Roboto"/>
          <w:color w:val="0F1115"/>
        </w:rPr>
      </w:pPr>
      <w:r w:rsidRPr="00632199">
        <w:rPr>
          <w:rFonts w:eastAsia="Roboto"/>
          <w:color w:val="0F1115"/>
        </w:rPr>
        <w:t>C is correct. Beneficial interests vest on death, but assent is required to pass legal title in both testate and intestate estates, making this partially accurate but incomplete for full distribution.</w:t>
      </w:r>
    </w:p>
    <w:p w14:paraId="5CAC85DC" w14:textId="77777777" w:rsidR="0098418F" w:rsidRPr="00632199" w:rsidRDefault="00000000" w:rsidP="00632199">
      <w:pPr>
        <w:spacing w:line="360" w:lineRule="auto"/>
        <w:rPr>
          <w:rFonts w:eastAsia="Roboto"/>
          <w:color w:val="0F1115"/>
        </w:rPr>
      </w:pPr>
      <w:r w:rsidRPr="00632199">
        <w:rPr>
          <w:rFonts w:eastAsia="Roboto"/>
          <w:color w:val="0F1115"/>
        </w:rPr>
        <w:t>D is correct. Receipts may discharge liability, but assents for real property must be written; oral is insufficient and could invalidate the transfer process.</w:t>
      </w:r>
    </w:p>
    <w:p w14:paraId="6198302C" w14:textId="77777777" w:rsidR="0098418F" w:rsidRPr="00632199" w:rsidRDefault="00000000" w:rsidP="00632199">
      <w:pPr>
        <w:spacing w:line="360" w:lineRule="auto"/>
        <w:rPr>
          <w:rFonts w:eastAsia="Roboto"/>
          <w:color w:val="0F1115"/>
        </w:rPr>
      </w:pPr>
      <w:r w:rsidRPr="00632199">
        <w:rPr>
          <w:rFonts w:eastAsia="Roboto"/>
          <w:color w:val="0F1115"/>
        </w:rPr>
        <w:t>E is incorrect. Assent specifically applies to both real and personal property, replacing the need for separate conveyances in estate distributions.</w:t>
      </w:r>
    </w:p>
    <w:p w14:paraId="267CED5D" w14:textId="77777777" w:rsidR="0098418F" w:rsidRPr="00632199" w:rsidRDefault="00000000" w:rsidP="00632199">
      <w:pPr>
        <w:spacing w:line="360" w:lineRule="auto"/>
        <w:rPr>
          <w:rFonts w:eastAsia="Roboto"/>
          <w:color w:val="0F1115"/>
        </w:rPr>
      </w:pPr>
      <w:r w:rsidRPr="00632199">
        <w:rPr>
          <w:rFonts w:eastAsia="Roboto"/>
          <w:color w:val="0F1115"/>
        </w:rPr>
        <w:t>Question 5 (Final Estate Accounts)</w:t>
      </w:r>
    </w:p>
    <w:p w14:paraId="21AAD969" w14:textId="77777777" w:rsidR="0098418F" w:rsidRPr="00632199" w:rsidRDefault="00000000" w:rsidP="00632199">
      <w:pPr>
        <w:spacing w:line="360" w:lineRule="auto"/>
        <w:rPr>
          <w:rFonts w:eastAsia="Roboto"/>
          <w:color w:val="0F1115"/>
        </w:rPr>
      </w:pPr>
      <w:r w:rsidRPr="00632199">
        <w:rPr>
          <w:rFonts w:eastAsia="Roboto"/>
          <w:color w:val="0F1115"/>
        </w:rPr>
        <w:t>Joseph, executor of his wife Anna's will, has collected all assets: property £600,000, investments £300,000, cash £50,000. The will gives pecuniary legacies of £10,000 each to three charities, specific gift of investments to son Mark, and residue to daughter Rachel. Liabilities paid: debts £20,000, taxes £80,000. Joseph prepares final accounts showing receipts, payments, and proposed distributions. Beneficiaries review the accounts. No errors are found. Joseph seeks approvals. Distribution follows. The accounts balance the estate. What is the primary purpose and content requirement for Joseph's final estate accounts before distribution?</w:t>
      </w:r>
    </w:p>
    <w:p w14:paraId="326355B4" w14:textId="77777777" w:rsidR="0098418F" w:rsidRPr="00632199" w:rsidRDefault="00000000" w:rsidP="00632199">
      <w:pPr>
        <w:spacing w:line="360" w:lineRule="auto"/>
        <w:rPr>
          <w:rFonts w:eastAsia="Roboto"/>
          <w:color w:val="0F1115"/>
        </w:rPr>
      </w:pPr>
      <w:r w:rsidRPr="00632199">
        <w:rPr>
          <w:rFonts w:eastAsia="Arial Unicode MS"/>
          <w:color w:val="0F1115"/>
        </w:rPr>
        <w:t>● A. The accounts primarily demonstrate solvency, listing only assets and liabilities without distribution details.</w:t>
      </w:r>
    </w:p>
    <w:p w14:paraId="27DBBBF3" w14:textId="77777777" w:rsidR="0098418F" w:rsidRPr="00632199" w:rsidRDefault="00000000" w:rsidP="00632199">
      <w:pPr>
        <w:spacing w:line="360" w:lineRule="auto"/>
        <w:rPr>
          <w:rFonts w:eastAsia="Roboto"/>
          <w:color w:val="0F1115"/>
        </w:rPr>
      </w:pPr>
      <w:r w:rsidRPr="00632199">
        <w:rPr>
          <w:rFonts w:eastAsia="Arial Unicode MS"/>
          <w:color w:val="0F1115"/>
        </w:rPr>
        <w:t>● B. The accounts must detail all receipts, payments, and remaining assets with proposed distributions, to obtain beneficiary approvals and discharge Joseph.</w:t>
      </w:r>
    </w:p>
    <w:p w14:paraId="33C61FC9" w14:textId="77777777" w:rsidR="0098418F" w:rsidRPr="00632199" w:rsidRDefault="00000000" w:rsidP="00632199">
      <w:pPr>
        <w:spacing w:line="360" w:lineRule="auto"/>
        <w:rPr>
          <w:rFonts w:eastAsia="Roboto"/>
          <w:color w:val="0F1115"/>
        </w:rPr>
      </w:pPr>
      <w:r w:rsidRPr="00632199">
        <w:rPr>
          <w:rFonts w:eastAsia="Arial Unicode MS"/>
          <w:color w:val="0F1115"/>
        </w:rPr>
        <w:t>● C. The accounts are optional, serving mainly for tax reporting rather than distribution mechanics.</w:t>
      </w:r>
    </w:p>
    <w:p w14:paraId="52BE38EF"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The accounts focus on investment performance, requiring audited statements for beneficiaries.</w:t>
      </w:r>
    </w:p>
    <w:p w14:paraId="669B1DA3" w14:textId="77777777" w:rsidR="0098418F" w:rsidRPr="00632199" w:rsidRDefault="00000000" w:rsidP="00632199">
      <w:pPr>
        <w:spacing w:line="360" w:lineRule="auto"/>
        <w:rPr>
          <w:rFonts w:eastAsia="Roboto"/>
          <w:color w:val="0F1115"/>
        </w:rPr>
      </w:pPr>
      <w:r w:rsidRPr="00632199">
        <w:rPr>
          <w:rFonts w:eastAsia="Arial Unicode MS"/>
          <w:color w:val="0F1115"/>
        </w:rPr>
        <w:t>● E. The accounts list only distributions, omitting liabilities as they are already paid.</w:t>
      </w:r>
    </w:p>
    <w:p w14:paraId="67CCD6DF"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385C0EFD"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3EB7E1E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Final estate accounts provide a comprehensive record of all financial transactions, including income, expenses, asset realizations, and proposed allocations to beneficiaries. They enable transparency, allow beneficiaries to verify proper administration, and upon approval, protect the executor from future claims. This step is crucial in the distribution mechanics to finalize the estate settlement.</w:t>
      </w:r>
    </w:p>
    <w:p w14:paraId="2F62BE54" w14:textId="77777777" w:rsidR="0098418F" w:rsidRPr="00632199" w:rsidRDefault="00000000" w:rsidP="00632199">
      <w:pPr>
        <w:spacing w:line="360" w:lineRule="auto"/>
        <w:rPr>
          <w:rFonts w:eastAsia="Roboto"/>
          <w:color w:val="0F1115"/>
        </w:rPr>
      </w:pPr>
      <w:r w:rsidRPr="00632199">
        <w:rPr>
          <w:rFonts w:eastAsia="Roboto"/>
          <w:color w:val="0F1115"/>
        </w:rPr>
        <w:t>A is correct. Solvency is shown, but accounts must include full details beyond that, such as distributions, to fulfill the duty of accountability.</w:t>
      </w:r>
    </w:p>
    <w:p w14:paraId="7A2C5AB4" w14:textId="77777777" w:rsidR="0098418F" w:rsidRPr="00632199" w:rsidRDefault="00000000" w:rsidP="00632199">
      <w:pPr>
        <w:spacing w:line="360" w:lineRule="auto"/>
        <w:rPr>
          <w:rFonts w:eastAsia="Roboto"/>
          <w:color w:val="0F1115"/>
        </w:rPr>
      </w:pPr>
      <w:r w:rsidRPr="00632199">
        <w:rPr>
          <w:rFonts w:eastAsia="Roboto"/>
          <w:color w:val="0F1115"/>
        </w:rPr>
        <w:t>C is incorrect. Accounts are essential for proper administration, not optional, and while useful for taxes, their core role is in settling the estate with beneficiaries.</w:t>
      </w:r>
    </w:p>
    <w:p w14:paraId="12A0A274" w14:textId="77777777" w:rsidR="0098418F" w:rsidRPr="00632199" w:rsidRDefault="00000000" w:rsidP="00632199">
      <w:pPr>
        <w:spacing w:line="360" w:lineRule="auto"/>
        <w:rPr>
          <w:rFonts w:eastAsia="Roboto"/>
          <w:color w:val="0F1115"/>
        </w:rPr>
      </w:pPr>
      <w:r w:rsidRPr="00632199">
        <w:rPr>
          <w:rFonts w:eastAsia="Roboto"/>
          <w:color w:val="0F1115"/>
        </w:rPr>
        <w:t>D is incorrect. While investments may be detailed, auditing is not mandatory unless required by the will or court; the focus is on overall administration.</w:t>
      </w:r>
    </w:p>
    <w:p w14:paraId="378507BE" w14:textId="77777777" w:rsidR="0098418F" w:rsidRPr="00632199" w:rsidRDefault="00000000" w:rsidP="00632199">
      <w:pPr>
        <w:spacing w:line="360" w:lineRule="auto"/>
        <w:rPr>
          <w:rFonts w:eastAsia="Roboto"/>
          <w:color w:val="0F1115"/>
        </w:rPr>
      </w:pPr>
      <w:r w:rsidRPr="00632199">
        <w:rPr>
          <w:rFonts w:eastAsia="Roboto"/>
          <w:color w:val="0F1115"/>
        </w:rPr>
        <w:t>E is correct. Distributions are key, but omitting paid liabilities ignores the need for a complete financial narrative, which could raise questions about the handling.</w:t>
      </w:r>
    </w:p>
    <w:p w14:paraId="0586E86E" w14:textId="7A7DA885"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6</w:t>
      </w:r>
      <w:r w:rsidRPr="00632199">
        <w:rPr>
          <w:rFonts w:eastAsia="Roboto"/>
          <w:color w:val="0F1115"/>
        </w:rPr>
        <w:t xml:space="preserve"> (Abatement of Legacies)</w:t>
      </w:r>
    </w:p>
    <w:p w14:paraId="238F86B9" w14:textId="77777777" w:rsidR="0098418F" w:rsidRPr="00632199" w:rsidRDefault="00000000" w:rsidP="00632199">
      <w:pPr>
        <w:spacing w:line="360" w:lineRule="auto"/>
        <w:rPr>
          <w:rFonts w:eastAsia="Roboto"/>
          <w:color w:val="0F1115"/>
        </w:rPr>
      </w:pPr>
      <w:r w:rsidRPr="00632199">
        <w:rPr>
          <w:rFonts w:eastAsia="Roboto"/>
          <w:color w:val="0F1115"/>
        </w:rPr>
        <w:t>Peter dies leaving a solvent estate valued at £450,000 after funeral expenses and debts. His will provides a specific devise of his London flat worth £300,000 to his sister Claire, a pecuniary legacy of £100,000 to his nephew Daniel, and the residue to his friend Emma. Due to an unexpected fall in property value, the flat realises only £250,000 on sale. All liabilities are paid. Claire accepts the reduced proceeds. Daniel demands his full legacy. Emma expects the remainder. Peter’s executor, Mark, must now distribute the net estate. The estate remains solvent but insufficient for all gifts. What is the correct order for abating the gifts to satisfy the estate’s distributions?</w:t>
      </w:r>
    </w:p>
    <w:p w14:paraId="54303AFA" w14:textId="77777777" w:rsidR="0098418F" w:rsidRPr="00632199" w:rsidRDefault="00000000" w:rsidP="00632199">
      <w:pPr>
        <w:spacing w:line="360" w:lineRule="auto"/>
        <w:rPr>
          <w:rFonts w:eastAsia="Roboto"/>
          <w:color w:val="0F1115"/>
        </w:rPr>
      </w:pPr>
      <w:r w:rsidRPr="00632199">
        <w:rPr>
          <w:rFonts w:eastAsia="Arial Unicode MS"/>
          <w:color w:val="0F1115"/>
        </w:rPr>
        <w:t>● A. The specific devise to Claire abates first to fund the pecuniary legacy to Daniel, with residue to Emma last.</w:t>
      </w:r>
    </w:p>
    <w:p w14:paraId="59536581" w14:textId="77777777" w:rsidR="0098418F" w:rsidRPr="00632199" w:rsidRDefault="00000000" w:rsidP="00632199">
      <w:pPr>
        <w:spacing w:line="360" w:lineRule="auto"/>
        <w:rPr>
          <w:rFonts w:eastAsia="Roboto"/>
          <w:color w:val="0F1115"/>
        </w:rPr>
      </w:pPr>
      <w:r w:rsidRPr="00632199">
        <w:rPr>
          <w:rFonts w:eastAsia="Arial Unicode MS"/>
          <w:color w:val="0F1115"/>
        </w:rPr>
        <w:t>● B. The pecuniary legacy to Daniel abates first, followed by the residue to Emma, while the specific devise to Claire remains intact.</w:t>
      </w:r>
    </w:p>
    <w:p w14:paraId="6F69FA26" w14:textId="77777777" w:rsidR="0098418F" w:rsidRPr="00632199" w:rsidRDefault="00000000" w:rsidP="00632199">
      <w:pPr>
        <w:spacing w:line="360" w:lineRule="auto"/>
        <w:rPr>
          <w:rFonts w:eastAsia="Roboto"/>
          <w:color w:val="0F1115"/>
        </w:rPr>
      </w:pPr>
      <w:r w:rsidRPr="00632199">
        <w:rPr>
          <w:rFonts w:eastAsia="Arial Unicode MS"/>
          <w:color w:val="0F1115"/>
        </w:rPr>
        <w:t>● C. All gifts abate rateably in proportion to their value, reducing each beneficiary’s entitlement equally.</w:t>
      </w:r>
    </w:p>
    <w:p w14:paraId="4FAE8069"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The residue to Emma abates first to preserve the specific devise to Claire, and then the pecuniary legacy to Daniel abates if necessary.</w:t>
      </w:r>
    </w:p>
    <w:p w14:paraId="748118AE" w14:textId="77777777" w:rsidR="0098418F" w:rsidRPr="00632199" w:rsidRDefault="00000000" w:rsidP="00632199">
      <w:pPr>
        <w:spacing w:line="360" w:lineRule="auto"/>
        <w:rPr>
          <w:rFonts w:eastAsia="Roboto"/>
          <w:color w:val="0F1115"/>
        </w:rPr>
      </w:pPr>
      <w:r w:rsidRPr="00632199">
        <w:rPr>
          <w:rFonts w:eastAsia="Arial Unicode MS"/>
          <w:color w:val="0F1115"/>
        </w:rPr>
        <w:t>● E. The specific devise to Claire is preserved in full, with abatement applied solely to the pecuniary legacy and residue combined.</w:t>
      </w:r>
    </w:p>
    <w:p w14:paraId="179CB191" w14:textId="77777777" w:rsidR="0098418F" w:rsidRPr="00632199" w:rsidRDefault="00000000" w:rsidP="00632199">
      <w:pPr>
        <w:spacing w:line="360" w:lineRule="auto"/>
        <w:rPr>
          <w:rFonts w:eastAsia="Roboto"/>
          <w:color w:val="0F1115"/>
        </w:rPr>
      </w:pPr>
      <w:r w:rsidRPr="00632199">
        <w:rPr>
          <w:rFonts w:eastAsia="Roboto"/>
          <w:color w:val="0F1115"/>
        </w:rPr>
        <w:t>D is the correct option.</w:t>
      </w:r>
    </w:p>
    <w:p w14:paraId="7154BFF2"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5B549090" w14:textId="77777777" w:rsidR="0098418F" w:rsidRPr="00632199" w:rsidRDefault="00000000" w:rsidP="00632199">
      <w:pPr>
        <w:spacing w:line="360" w:lineRule="auto"/>
        <w:rPr>
          <w:rFonts w:eastAsia="Roboto"/>
          <w:color w:val="0F1115"/>
        </w:rPr>
      </w:pPr>
      <w:r w:rsidRPr="00632199">
        <w:rPr>
          <w:rFonts w:eastAsia="Roboto"/>
          <w:color w:val="0F1115"/>
        </w:rPr>
        <w:t>D is the correct option. In estate distribution, residue bears the first loss through abatement to protect specific and general legacies where possible, ensuring the testator’s expressed intentions for particular gifts are prioritised. Only if residue is exhausted does abatement extend to general (pecuniary) legacies, with specific devises typically preserved unless the will directs otherwise. This order maintains fairness while respecting the hierarchy of gift types.</w:t>
      </w:r>
    </w:p>
    <w:p w14:paraId="563AC2A5" w14:textId="77777777" w:rsidR="0098418F" w:rsidRPr="00632199" w:rsidRDefault="00000000" w:rsidP="00632199">
      <w:pPr>
        <w:spacing w:line="360" w:lineRule="auto"/>
        <w:rPr>
          <w:rFonts w:eastAsia="Roboto"/>
          <w:color w:val="0F1115"/>
        </w:rPr>
      </w:pPr>
      <w:r w:rsidRPr="00632199">
        <w:rPr>
          <w:rFonts w:eastAsia="Roboto"/>
          <w:color w:val="0F1115"/>
        </w:rPr>
        <w:t>A is incorrect. Specific devises do not abate before general legacies or residue; they are protected to honour the testator’s clear allocation of identified property.</w:t>
      </w:r>
    </w:p>
    <w:p w14:paraId="274A2815" w14:textId="77777777" w:rsidR="0098418F" w:rsidRPr="00632199" w:rsidRDefault="00000000" w:rsidP="00632199">
      <w:pPr>
        <w:spacing w:line="360" w:lineRule="auto"/>
        <w:rPr>
          <w:rFonts w:eastAsia="Roboto"/>
          <w:color w:val="0F1115"/>
        </w:rPr>
      </w:pPr>
      <w:r w:rsidRPr="00632199">
        <w:rPr>
          <w:rFonts w:eastAsia="Roboto"/>
          <w:color w:val="0F1115"/>
        </w:rPr>
        <w:t>B is correct. Pecuniary legacies abate after residue, but this option incorrectly suggests they abate before specific devises, disrupting the statutory order.</w:t>
      </w:r>
    </w:p>
    <w:p w14:paraId="62F075EF" w14:textId="77777777" w:rsidR="0098418F" w:rsidRPr="00632199" w:rsidRDefault="00000000" w:rsidP="00632199">
      <w:pPr>
        <w:spacing w:line="360" w:lineRule="auto"/>
        <w:rPr>
          <w:rFonts w:eastAsia="Roboto"/>
          <w:color w:val="0F1115"/>
        </w:rPr>
      </w:pPr>
      <w:r w:rsidRPr="00632199">
        <w:rPr>
          <w:rFonts w:eastAsia="Roboto"/>
          <w:color w:val="0F1115"/>
        </w:rPr>
        <w:t>C is incorrect. Rateable abatement applies only among gifts of the same class; different classes follow a strict sequential order rather than proportional reduction.</w:t>
      </w:r>
    </w:p>
    <w:p w14:paraId="3DE93687" w14:textId="77777777" w:rsidR="0098418F" w:rsidRPr="00632199" w:rsidRDefault="00000000" w:rsidP="00632199">
      <w:pPr>
        <w:spacing w:line="360" w:lineRule="auto"/>
        <w:rPr>
          <w:rFonts w:eastAsia="Roboto"/>
          <w:color w:val="0F1115"/>
        </w:rPr>
      </w:pPr>
      <w:r w:rsidRPr="00632199">
        <w:rPr>
          <w:rFonts w:eastAsia="Roboto"/>
          <w:color w:val="0F1115"/>
        </w:rPr>
        <w:t>E is correct. Specific devises are generally preserved, but this option overlooks the primary role of residue in absorbing shortfalls first.</w:t>
      </w:r>
    </w:p>
    <w:p w14:paraId="36DDB7AE" w14:textId="24E249A2"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7</w:t>
      </w:r>
      <w:r w:rsidRPr="00632199">
        <w:rPr>
          <w:rFonts w:eastAsia="Roboto"/>
          <w:color w:val="0F1115"/>
        </w:rPr>
        <w:t xml:space="preserve"> (Income During Administration)</w:t>
      </w:r>
    </w:p>
    <w:p w14:paraId="72DC517E" w14:textId="77777777" w:rsidR="0098418F" w:rsidRPr="00632199" w:rsidRDefault="00000000" w:rsidP="00632199">
      <w:pPr>
        <w:spacing w:line="360" w:lineRule="auto"/>
        <w:rPr>
          <w:rFonts w:eastAsia="Roboto"/>
          <w:color w:val="0F1115"/>
        </w:rPr>
      </w:pPr>
      <w:r w:rsidRPr="00632199">
        <w:rPr>
          <w:rFonts w:eastAsia="Roboto"/>
          <w:color w:val="0F1115"/>
        </w:rPr>
        <w:t>George, executor of his brother Henry’s estate, collects rental income of £12,000 from a let property and £3,000 in dividends from shares during the administration period. The will leaves the property specifically to niece Isabelle, a pecuniary legacy of £40,000 to cousin Jack, and residue to charity. Liabilities are cleared. Isabelle wants the property with accrued rents. Jack expects his legacy promptly. The administration period lasts 14 months. George holds the income separately. No beneficiary complains. What is the correct treatment of the income generated by estate assets before final distribution?</w:t>
      </w:r>
    </w:p>
    <w:p w14:paraId="092F5353" w14:textId="77777777" w:rsidR="0098418F" w:rsidRPr="00632199" w:rsidRDefault="00000000" w:rsidP="00632199">
      <w:pPr>
        <w:spacing w:line="360" w:lineRule="auto"/>
        <w:rPr>
          <w:rFonts w:eastAsia="Roboto"/>
          <w:color w:val="0F1115"/>
        </w:rPr>
      </w:pPr>
      <w:r w:rsidRPr="00632199">
        <w:rPr>
          <w:rFonts w:eastAsia="Arial Unicode MS"/>
          <w:color w:val="0F1115"/>
        </w:rPr>
        <w:t>● A. All income follows the asset that generated it, so rents go to Isabelle and dividends form part of residue for the charity.</w:t>
      </w:r>
    </w:p>
    <w:p w14:paraId="779C5710" w14:textId="77777777" w:rsidR="0098418F" w:rsidRPr="00632199" w:rsidRDefault="00000000" w:rsidP="00632199">
      <w:pPr>
        <w:spacing w:line="360" w:lineRule="auto"/>
        <w:rPr>
          <w:rFonts w:eastAsia="Roboto"/>
          <w:color w:val="0F1115"/>
        </w:rPr>
      </w:pPr>
      <w:r w:rsidRPr="00632199">
        <w:rPr>
          <w:rFonts w:eastAsia="Arial Unicode MS"/>
          <w:color w:val="0F1115"/>
        </w:rPr>
        <w:t>● B. All income belongs to the residuary beneficiary regardless of source, after payment of administration expenses.</w:t>
      </w:r>
    </w:p>
    <w:p w14:paraId="43C4FEB1" w14:textId="77777777" w:rsidR="0098418F" w:rsidRPr="00632199" w:rsidRDefault="00000000" w:rsidP="00632199">
      <w:pPr>
        <w:spacing w:line="360" w:lineRule="auto"/>
        <w:rPr>
          <w:rFonts w:eastAsia="Roboto"/>
          <w:color w:val="0F1115"/>
        </w:rPr>
      </w:pPr>
      <w:r w:rsidRPr="00632199">
        <w:rPr>
          <w:rFonts w:eastAsia="Arial Unicode MS"/>
          <w:color w:val="0F1115"/>
        </w:rPr>
        <w:t>● C. Income is apportioned between the administration period and post-distribution, with beneficiaries entitled only to post-assent income.</w:t>
      </w:r>
    </w:p>
    <w:p w14:paraId="776BAC22"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The executor must pay income tax on all receipts and distribute net income rateably among all beneficiaries.</w:t>
      </w:r>
    </w:p>
    <w:p w14:paraId="78B77A67" w14:textId="77777777" w:rsidR="0098418F" w:rsidRPr="00632199" w:rsidRDefault="00000000" w:rsidP="00632199">
      <w:pPr>
        <w:spacing w:line="360" w:lineRule="auto"/>
        <w:rPr>
          <w:rFonts w:eastAsia="Roboto"/>
          <w:color w:val="0F1115"/>
        </w:rPr>
      </w:pPr>
      <w:r w:rsidRPr="00632199">
        <w:rPr>
          <w:rFonts w:eastAsia="Arial Unicode MS"/>
          <w:color w:val="0F1115"/>
        </w:rPr>
        <w:t>● E. Income is treated as capital and added to the asset pool for distribution according to the will’s gifts.</w:t>
      </w:r>
    </w:p>
    <w:p w14:paraId="31DFAA8B" w14:textId="77777777" w:rsidR="0098418F" w:rsidRPr="00632199" w:rsidRDefault="00000000" w:rsidP="00632199">
      <w:pPr>
        <w:spacing w:line="360" w:lineRule="auto"/>
        <w:rPr>
          <w:rFonts w:eastAsia="Roboto"/>
          <w:color w:val="0F1115"/>
        </w:rPr>
      </w:pPr>
      <w:r w:rsidRPr="00632199">
        <w:rPr>
          <w:rFonts w:eastAsia="Roboto"/>
          <w:color w:val="0F1115"/>
        </w:rPr>
        <w:t>A is the correct option.</w:t>
      </w:r>
    </w:p>
    <w:p w14:paraId="6C9E6A57"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14626F43" w14:textId="77777777" w:rsidR="0098418F" w:rsidRPr="00632199" w:rsidRDefault="00000000" w:rsidP="00632199">
      <w:pPr>
        <w:spacing w:line="360" w:lineRule="auto"/>
        <w:rPr>
          <w:rFonts w:eastAsia="Roboto"/>
          <w:color w:val="0F1115"/>
        </w:rPr>
      </w:pPr>
      <w:r w:rsidRPr="00632199">
        <w:rPr>
          <w:rFonts w:eastAsia="Roboto"/>
          <w:color w:val="0F1115"/>
        </w:rPr>
        <w:t>A is the correct option. Income produced by a specific asset during administration follows that asset to its beneficiary upon distribution, while income from residuary assets accrues to the residue. This rule respects the testator’s allocation and prevents residuary beneficiaries from claiming income tied to specific gifts. Proper accounting ensures transparency in the final settlement.</w:t>
      </w:r>
    </w:p>
    <w:p w14:paraId="1F53274C" w14:textId="77777777" w:rsidR="0098418F" w:rsidRPr="00632199" w:rsidRDefault="00000000" w:rsidP="00632199">
      <w:pPr>
        <w:spacing w:line="360" w:lineRule="auto"/>
        <w:rPr>
          <w:rFonts w:eastAsia="Roboto"/>
          <w:color w:val="0F1115"/>
        </w:rPr>
      </w:pPr>
      <w:r w:rsidRPr="00632199">
        <w:rPr>
          <w:rFonts w:eastAsia="Roboto"/>
          <w:color w:val="0F1115"/>
        </w:rPr>
        <w:t>B is correct. Residuary income goes to residue, but this option incorrectly includes specific income, overriding the link to the underlying asset.</w:t>
      </w:r>
    </w:p>
    <w:p w14:paraId="54174CCD" w14:textId="77777777" w:rsidR="0098418F" w:rsidRPr="00632199" w:rsidRDefault="00000000" w:rsidP="00632199">
      <w:pPr>
        <w:spacing w:line="360" w:lineRule="auto"/>
        <w:rPr>
          <w:rFonts w:eastAsia="Roboto"/>
          <w:color w:val="0F1115"/>
        </w:rPr>
      </w:pPr>
      <w:r w:rsidRPr="00632199">
        <w:rPr>
          <w:rFonts w:eastAsia="Roboto"/>
          <w:color w:val="0F1115"/>
        </w:rPr>
        <w:t>C is incorrect. Apportionment applies to certain annuities or interests, but not generally to income from specific or residuary property before assent.</w:t>
      </w:r>
    </w:p>
    <w:p w14:paraId="1CEA252C" w14:textId="77777777" w:rsidR="0098418F" w:rsidRPr="00632199" w:rsidRDefault="00000000" w:rsidP="00632199">
      <w:pPr>
        <w:spacing w:line="360" w:lineRule="auto"/>
        <w:rPr>
          <w:rFonts w:eastAsia="Roboto"/>
          <w:color w:val="0F1115"/>
        </w:rPr>
      </w:pPr>
      <w:r w:rsidRPr="00632199">
        <w:rPr>
          <w:rFonts w:eastAsia="Roboto"/>
          <w:color w:val="0F1115"/>
        </w:rPr>
        <w:t>D is incorrect. While tax is payable, rateable distribution among all beneficiaries disregards the source principle governing income entitlement.</w:t>
      </w:r>
    </w:p>
    <w:p w14:paraId="5DA0D483" w14:textId="77777777" w:rsidR="0098418F" w:rsidRPr="00632199" w:rsidRDefault="00000000" w:rsidP="00632199">
      <w:pPr>
        <w:spacing w:line="360" w:lineRule="auto"/>
        <w:rPr>
          <w:rFonts w:eastAsia="Roboto"/>
          <w:color w:val="0F1115"/>
        </w:rPr>
      </w:pPr>
      <w:r w:rsidRPr="00632199">
        <w:rPr>
          <w:rFonts w:eastAsia="Roboto"/>
          <w:color w:val="0F1115"/>
        </w:rPr>
        <w:t>E is correct. Income remains income, not capital; conversion occurs only in specific circumstances like sales or statutory provisions.</w:t>
      </w:r>
    </w:p>
    <w:p w14:paraId="7E058306" w14:textId="19EBFCDF"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 xml:space="preserve">8 </w:t>
      </w:r>
      <w:r w:rsidRPr="00632199">
        <w:rPr>
          <w:rFonts w:eastAsia="Roboto"/>
          <w:color w:val="0F1115"/>
        </w:rPr>
        <w:t>(Executor’s Right to Reimbursement)</w:t>
      </w:r>
    </w:p>
    <w:p w14:paraId="34806A6D" w14:textId="77777777" w:rsidR="0098418F" w:rsidRPr="00632199" w:rsidRDefault="00000000" w:rsidP="00632199">
      <w:pPr>
        <w:spacing w:line="360" w:lineRule="auto"/>
        <w:rPr>
          <w:rFonts w:eastAsia="Roboto"/>
          <w:color w:val="0F1115"/>
        </w:rPr>
      </w:pPr>
      <w:r w:rsidRPr="00632199">
        <w:rPr>
          <w:rFonts w:eastAsia="Roboto"/>
          <w:color w:val="0F1115"/>
        </w:rPr>
        <w:t>Margaret, sole executrix of her late husband Robert’s estate, incurs £8,000 in legal fees defending a spurious claim against the will’s validity and £2,500 travelling to value overseas assets. The estate is worth £700,000. The will is upheld. All proper liabilities are paid. Beneficiaries receive their gifts. Margaret seeks reimbursement from the estate. No provision exists in the will for expenses. The claim was reasonably defended. Travel was necessary for administration. What is Margaret’s entitlement to reimbursement for these properly incurred expenses?</w:t>
      </w:r>
    </w:p>
    <w:p w14:paraId="3D7FAB25" w14:textId="77777777" w:rsidR="0098418F" w:rsidRPr="00632199" w:rsidRDefault="00000000" w:rsidP="00632199">
      <w:pPr>
        <w:spacing w:line="360" w:lineRule="auto"/>
        <w:rPr>
          <w:rFonts w:eastAsia="Roboto"/>
          <w:color w:val="0F1115"/>
        </w:rPr>
      </w:pPr>
      <w:r w:rsidRPr="00632199">
        <w:rPr>
          <w:rFonts w:eastAsia="Arial Unicode MS"/>
          <w:color w:val="0F1115"/>
        </w:rPr>
        <w:t>● A. Margaret may reimburse herself only for the legal fees, as travel expenses are personal and not recoverable.</w:t>
      </w:r>
    </w:p>
    <w:p w14:paraId="65D57239" w14:textId="77777777" w:rsidR="0098418F" w:rsidRPr="00632199" w:rsidRDefault="00000000" w:rsidP="00632199">
      <w:pPr>
        <w:spacing w:line="360" w:lineRule="auto"/>
        <w:rPr>
          <w:rFonts w:eastAsia="Roboto"/>
          <w:color w:val="0F1115"/>
        </w:rPr>
      </w:pPr>
      <w:r w:rsidRPr="00632199">
        <w:rPr>
          <w:rFonts w:eastAsia="Arial Unicode MS"/>
          <w:color w:val="0F1115"/>
        </w:rPr>
        <w:t>● B. Margaret is entitled to full reimbursement of both legal fees and travel expenses from the estate before any distributions.</w:t>
      </w:r>
    </w:p>
    <w:p w14:paraId="488BCEFF" w14:textId="77777777" w:rsidR="0098418F" w:rsidRPr="00632199" w:rsidRDefault="00000000" w:rsidP="00632199">
      <w:pPr>
        <w:spacing w:line="360" w:lineRule="auto"/>
        <w:rPr>
          <w:rFonts w:eastAsia="Roboto"/>
          <w:color w:val="0F1115"/>
        </w:rPr>
      </w:pPr>
      <w:r w:rsidRPr="00632199">
        <w:rPr>
          <w:rFonts w:eastAsia="Arial Unicode MS"/>
          <w:color w:val="0F1115"/>
        </w:rPr>
        <w:t>● C. Reimbursement requires beneficiary consent or court order, even for properly incurred expenses.</w:t>
      </w:r>
    </w:p>
    <w:p w14:paraId="3690E1C2"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Margaret can claim only expenses authorised in advance by the beneficiaries or specified in the will.</w:t>
      </w:r>
    </w:p>
    <w:p w14:paraId="6F319023" w14:textId="77777777" w:rsidR="0098418F" w:rsidRPr="00632199" w:rsidRDefault="00000000" w:rsidP="00632199">
      <w:pPr>
        <w:spacing w:line="360" w:lineRule="auto"/>
        <w:rPr>
          <w:rFonts w:eastAsia="Roboto"/>
          <w:color w:val="0F1115"/>
        </w:rPr>
      </w:pPr>
      <w:r w:rsidRPr="00632199">
        <w:rPr>
          <w:rFonts w:eastAsia="Arial Unicode MS"/>
          <w:color w:val="0F1115"/>
        </w:rPr>
        <w:t>● E. The estate bears legal fees but Margaret must absorb travel costs as part of her executorial duty.</w:t>
      </w:r>
    </w:p>
    <w:p w14:paraId="5B73858D"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79D74F5B"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540C4DC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Personal representatives have a statutory right to reimbursement from the estate for all expenses properly incurred in the administration, including legal costs in defending the estate and necessary travel for asset valuation. This indemnity protects executors acting reasonably and ensures the estate bears the cost of its own preservation. Reimbursement ranks as a priority administration expense.</w:t>
      </w:r>
    </w:p>
    <w:p w14:paraId="771148C6" w14:textId="77777777" w:rsidR="0098418F" w:rsidRPr="00632199" w:rsidRDefault="00000000" w:rsidP="00632199">
      <w:pPr>
        <w:spacing w:line="360" w:lineRule="auto"/>
        <w:rPr>
          <w:rFonts w:eastAsia="Roboto"/>
          <w:color w:val="0F1115"/>
        </w:rPr>
      </w:pPr>
      <w:r w:rsidRPr="00632199">
        <w:rPr>
          <w:rFonts w:eastAsia="Roboto"/>
          <w:color w:val="0F1115"/>
        </w:rPr>
        <w:t>A is incorrect. Both categories are recoverable if properly incurred; distinguishing travel as personal ignores its administrative necessity.</w:t>
      </w:r>
    </w:p>
    <w:p w14:paraId="6D21C093" w14:textId="77777777" w:rsidR="0098418F" w:rsidRPr="00632199" w:rsidRDefault="00000000" w:rsidP="00632199">
      <w:pPr>
        <w:spacing w:line="360" w:lineRule="auto"/>
        <w:rPr>
          <w:rFonts w:eastAsia="Roboto"/>
          <w:color w:val="0F1115"/>
        </w:rPr>
      </w:pPr>
      <w:r w:rsidRPr="00632199">
        <w:rPr>
          <w:rFonts w:eastAsia="Roboto"/>
          <w:color w:val="0F1115"/>
        </w:rPr>
        <w:t>C is correct. Reasonable expenses are indemnified automatically; consent or court order is required only for disputed or excessive claims.</w:t>
      </w:r>
    </w:p>
    <w:p w14:paraId="42E5AFED" w14:textId="77777777" w:rsidR="0098418F" w:rsidRPr="00632199" w:rsidRDefault="00000000" w:rsidP="00632199">
      <w:pPr>
        <w:spacing w:line="360" w:lineRule="auto"/>
        <w:rPr>
          <w:rFonts w:eastAsia="Roboto"/>
          <w:color w:val="0F1115"/>
        </w:rPr>
      </w:pPr>
      <w:r w:rsidRPr="00632199">
        <w:rPr>
          <w:rFonts w:eastAsia="Roboto"/>
          <w:color w:val="0F1115"/>
        </w:rPr>
        <w:t>D is incorrect. Prior authorisation is not required for proper expenses; the right arises from the role itself under statute.</w:t>
      </w:r>
    </w:p>
    <w:p w14:paraId="009AFFED" w14:textId="77777777" w:rsidR="0098418F" w:rsidRPr="00632199" w:rsidRDefault="00000000" w:rsidP="00632199">
      <w:pPr>
        <w:spacing w:line="360" w:lineRule="auto"/>
        <w:rPr>
          <w:rFonts w:eastAsia="Roboto"/>
          <w:color w:val="0F1115"/>
        </w:rPr>
      </w:pPr>
      <w:r w:rsidRPr="00632199">
        <w:rPr>
          <w:rFonts w:eastAsia="Roboto"/>
          <w:color w:val="0F1115"/>
        </w:rPr>
        <w:t>E is correct. Legal fees are recoverable, but this option wrongly excludes necessary travel, undermining full indemnity.</w:t>
      </w:r>
    </w:p>
    <w:p w14:paraId="5558DEFE" w14:textId="6ED3BF19"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9</w:t>
      </w:r>
      <w:r w:rsidRPr="00632199">
        <w:rPr>
          <w:rFonts w:eastAsia="Roboto"/>
          <w:color w:val="0F1115"/>
        </w:rPr>
        <w:t xml:space="preserve"> (Closing the Estate and Discharge)</w:t>
      </w:r>
    </w:p>
    <w:p w14:paraId="4D6FA372" w14:textId="77777777" w:rsidR="0098418F" w:rsidRPr="00632199" w:rsidRDefault="00000000" w:rsidP="00632199">
      <w:pPr>
        <w:spacing w:line="360" w:lineRule="auto"/>
        <w:rPr>
          <w:rFonts w:eastAsia="Roboto"/>
          <w:color w:val="0F1115"/>
        </w:rPr>
      </w:pPr>
      <w:r w:rsidRPr="00632199">
        <w:rPr>
          <w:rFonts w:eastAsia="Roboto"/>
          <w:color w:val="0F1115"/>
        </w:rPr>
        <w:t>Thomas, administrator of his mother Susan’s intestate estate, pays all debts, taxes, and funeral expenses. The net estate of £350,000 passes to Susan’s three children: Alice, Benjamin, and Chloe. Thomas distributes £116,666 to Alice and Benjamin. Chloe receives her share in instalments due to cash flow. Final accounts are approved. Chloe signs a receipt for her full entitlement. No assets remain. Thomas retains records. The grant is still open. All beneficiaries are content. What step must Thomas take to formally close the administration and obtain full discharge?</w:t>
      </w:r>
    </w:p>
    <w:p w14:paraId="4EDE244E" w14:textId="77777777" w:rsidR="0098418F" w:rsidRPr="00632199" w:rsidRDefault="00000000" w:rsidP="00632199">
      <w:pPr>
        <w:spacing w:line="360" w:lineRule="auto"/>
        <w:rPr>
          <w:rFonts w:eastAsia="Roboto"/>
          <w:color w:val="0F1115"/>
        </w:rPr>
      </w:pPr>
      <w:r w:rsidRPr="00632199">
        <w:rPr>
          <w:rFonts w:eastAsia="Arial Unicode MS"/>
          <w:color w:val="0F1115"/>
        </w:rPr>
        <w:t>● A. Thomas must obtain signed receipts from all beneficiaries and retain them as evidence of discharge.</w:t>
      </w:r>
    </w:p>
    <w:p w14:paraId="3B23A0A6" w14:textId="77777777" w:rsidR="0098418F" w:rsidRPr="00632199" w:rsidRDefault="00000000" w:rsidP="00632199">
      <w:pPr>
        <w:spacing w:line="360" w:lineRule="auto"/>
        <w:rPr>
          <w:rFonts w:eastAsia="Roboto"/>
          <w:color w:val="0F1115"/>
        </w:rPr>
      </w:pPr>
      <w:r w:rsidRPr="00632199">
        <w:rPr>
          <w:rFonts w:eastAsia="Arial Unicode MS"/>
          <w:color w:val="0F1115"/>
        </w:rPr>
        <w:t>● B. Thomas requires a court order to close the estate since one beneficiary received instalments.</w:t>
      </w:r>
    </w:p>
    <w:p w14:paraId="60D6D1C0" w14:textId="77777777" w:rsidR="0098418F" w:rsidRPr="00632199" w:rsidRDefault="00000000" w:rsidP="00632199">
      <w:pPr>
        <w:spacing w:line="360" w:lineRule="auto"/>
        <w:rPr>
          <w:rFonts w:eastAsia="Roboto"/>
          <w:color w:val="0F1115"/>
        </w:rPr>
      </w:pPr>
      <w:r w:rsidRPr="00632199">
        <w:rPr>
          <w:rFonts w:eastAsia="Arial Unicode MS"/>
          <w:color w:val="0F1115"/>
        </w:rPr>
        <w:t>● C. Thomas should file final accounts with HMRC only, as beneficiary receipts are sufficient for discharge.</w:t>
      </w:r>
    </w:p>
    <w:p w14:paraId="2C399D99" w14:textId="77777777" w:rsidR="0098418F" w:rsidRPr="00632199" w:rsidRDefault="00000000" w:rsidP="00632199">
      <w:pPr>
        <w:spacing w:line="360" w:lineRule="auto"/>
        <w:rPr>
          <w:rFonts w:eastAsia="Roboto"/>
          <w:color w:val="0F1115"/>
        </w:rPr>
      </w:pPr>
      <w:r w:rsidRPr="00632199">
        <w:rPr>
          <w:rFonts w:eastAsia="Arial Unicode MS"/>
          <w:color w:val="0F1115"/>
        </w:rPr>
        <w:t>● D. Thomas must advertise for claims and wait 12 months before considering the estate closed.</w:t>
      </w:r>
    </w:p>
    <w:p w14:paraId="395FD12C"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E. Thomas achieves discharge automatically upon full payment without need for formal receipts or further action.</w:t>
      </w:r>
    </w:p>
    <w:p w14:paraId="2BE84F9D" w14:textId="77777777" w:rsidR="0098418F" w:rsidRPr="00632199" w:rsidRDefault="00000000" w:rsidP="00632199">
      <w:pPr>
        <w:spacing w:line="360" w:lineRule="auto"/>
        <w:rPr>
          <w:rFonts w:eastAsia="Roboto"/>
          <w:color w:val="0F1115"/>
        </w:rPr>
      </w:pPr>
      <w:r w:rsidRPr="00632199">
        <w:rPr>
          <w:rFonts w:eastAsia="Roboto"/>
          <w:color w:val="0F1115"/>
        </w:rPr>
        <w:t>A is the correct option.</w:t>
      </w:r>
    </w:p>
    <w:p w14:paraId="0A431095"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49DFCFBD" w14:textId="77777777" w:rsidR="0098418F" w:rsidRPr="00632199" w:rsidRDefault="00000000" w:rsidP="00632199">
      <w:pPr>
        <w:spacing w:line="360" w:lineRule="auto"/>
        <w:rPr>
          <w:rFonts w:eastAsia="Roboto"/>
          <w:color w:val="0F1115"/>
        </w:rPr>
      </w:pPr>
      <w:r w:rsidRPr="00632199">
        <w:rPr>
          <w:rFonts w:eastAsia="Roboto"/>
          <w:color w:val="0F1115"/>
        </w:rPr>
        <w:t>A is the correct option. Full discharge of a personal representative is achieved by obtaining written receipts or acknowledgments from all beneficiaries confirming receipt of their full entitlement, coupled with proper accounts. These documents evidence completion of administration and protect against future claims. Retention of records ensures auditability if challenged.</w:t>
      </w:r>
    </w:p>
    <w:p w14:paraId="2A315490" w14:textId="77777777" w:rsidR="0098418F" w:rsidRPr="00632199" w:rsidRDefault="00000000" w:rsidP="00632199">
      <w:pPr>
        <w:spacing w:line="360" w:lineRule="auto"/>
        <w:rPr>
          <w:rFonts w:eastAsia="Roboto"/>
          <w:color w:val="0F1115"/>
        </w:rPr>
      </w:pPr>
      <w:r w:rsidRPr="00632199">
        <w:rPr>
          <w:rFonts w:eastAsia="Roboto"/>
          <w:color w:val="0F1115"/>
        </w:rPr>
        <w:t>B is incorrect. Instalments do not require court closure; properly documented receipts suffice regardless of payment timing.</w:t>
      </w:r>
    </w:p>
    <w:p w14:paraId="4185D60E" w14:textId="77777777" w:rsidR="0098418F" w:rsidRPr="00632199" w:rsidRDefault="00000000" w:rsidP="00632199">
      <w:pPr>
        <w:spacing w:line="360" w:lineRule="auto"/>
        <w:rPr>
          <w:rFonts w:eastAsia="Roboto"/>
          <w:color w:val="0F1115"/>
        </w:rPr>
      </w:pPr>
      <w:r w:rsidRPr="00632199">
        <w:rPr>
          <w:rFonts w:eastAsia="Roboto"/>
          <w:color w:val="0F1115"/>
        </w:rPr>
        <w:t>C is correct. HMRC filing may be needed for tax, but discharge from beneficiaries requires their acknowledgments, not just tax clearance.</w:t>
      </w:r>
    </w:p>
    <w:p w14:paraId="4671A456" w14:textId="77777777" w:rsidR="0098418F" w:rsidRPr="00632199" w:rsidRDefault="00000000" w:rsidP="00632199">
      <w:pPr>
        <w:spacing w:line="360" w:lineRule="auto"/>
        <w:rPr>
          <w:rFonts w:eastAsia="Roboto"/>
          <w:color w:val="0F1115"/>
        </w:rPr>
      </w:pPr>
      <w:r w:rsidRPr="00632199">
        <w:rPr>
          <w:rFonts w:eastAsia="Roboto"/>
          <w:color w:val="0F1115"/>
        </w:rPr>
        <w:t>D is incorrect. Advertising applies before distribution to unknown creditors, not after all known claims are settled.</w:t>
      </w:r>
    </w:p>
    <w:p w14:paraId="10BA5B80" w14:textId="77777777" w:rsidR="0098418F" w:rsidRPr="00632199" w:rsidRDefault="00000000" w:rsidP="00632199">
      <w:pPr>
        <w:spacing w:line="360" w:lineRule="auto"/>
        <w:rPr>
          <w:rFonts w:eastAsia="Roboto"/>
          <w:color w:val="0F1115"/>
        </w:rPr>
      </w:pPr>
      <w:r w:rsidRPr="00632199">
        <w:rPr>
          <w:rFonts w:eastAsia="Roboto"/>
          <w:color w:val="0F1115"/>
        </w:rPr>
        <w:t>E is correct. Payment alone is insufficient; formal receipts are necessary to evidence discharge and prevent liability for alleged non-distribution.</w:t>
      </w:r>
    </w:p>
    <w:p w14:paraId="5854F253" w14:textId="77777777" w:rsidR="0098418F" w:rsidRPr="00632199" w:rsidRDefault="0098418F" w:rsidP="00632199">
      <w:pPr>
        <w:spacing w:line="360" w:lineRule="auto"/>
        <w:rPr>
          <w:rFonts w:eastAsia="Roboto"/>
          <w:color w:val="0F1115"/>
        </w:rPr>
      </w:pPr>
    </w:p>
    <w:p w14:paraId="4DE1362A" w14:textId="4C572774" w:rsidR="0098418F" w:rsidRPr="00632199" w:rsidRDefault="00000000" w:rsidP="00632199">
      <w:pPr>
        <w:spacing w:line="360" w:lineRule="auto"/>
        <w:rPr>
          <w:rFonts w:eastAsia="Roboto"/>
          <w:color w:val="0F1115"/>
        </w:rPr>
      </w:pPr>
      <w:r w:rsidRPr="00632199">
        <w:rPr>
          <w:rFonts w:eastAsia="Roboto"/>
          <w:color w:val="0F1115"/>
        </w:rPr>
        <w:t>Question 1</w:t>
      </w:r>
      <w:r w:rsidR="00632199" w:rsidRPr="00632199">
        <w:rPr>
          <w:rFonts w:eastAsia="Roboto"/>
          <w:color w:val="0F1115"/>
        </w:rPr>
        <w:t>0</w:t>
      </w:r>
      <w:r w:rsidRPr="00632199">
        <w:rPr>
          <w:rFonts w:eastAsia="Roboto"/>
          <w:color w:val="0F1115"/>
        </w:rPr>
        <w:t xml:space="preserve"> (Payment of Legacies and Timing)</w:t>
      </w:r>
    </w:p>
    <w:p w14:paraId="53E7C532" w14:textId="77777777" w:rsidR="0098418F" w:rsidRPr="00632199" w:rsidRDefault="00000000" w:rsidP="00632199">
      <w:pPr>
        <w:spacing w:line="360" w:lineRule="auto"/>
        <w:rPr>
          <w:rFonts w:eastAsia="Roboto"/>
          <w:color w:val="0F1115"/>
        </w:rPr>
      </w:pPr>
      <w:r w:rsidRPr="00632199">
        <w:rPr>
          <w:rFonts w:eastAsia="Roboto"/>
          <w:color w:val="0F1115"/>
        </w:rPr>
        <w:t>Edward dies leaving a valid will that appoints his daughter Fiona as executrix. The estate comprises a house worth £400,000, investments of £150,000, and cash of £50,000. The will grants a specific devise of the house to son George, pecuniary legacies of £20,000 each to three grandchildren, and residue to Fiona. All debts, funeral expenses, and taxes are paid promptly. Fiona sells some investments to raise cash for legacies. George moves into the house immediately after death. The grandchildren are adults and request early payment. Fiona prepares assents and distributions. No beneficiary objects. The administration is straightforward. What is the correct principle governing the timing of payment for the pecuniary legacies to the grandchildren?</w:t>
      </w:r>
    </w:p>
    <w:p w14:paraId="7D84E421" w14:textId="77777777" w:rsidR="0098418F" w:rsidRPr="00632199" w:rsidRDefault="00000000" w:rsidP="00632199">
      <w:pPr>
        <w:spacing w:line="360" w:lineRule="auto"/>
        <w:rPr>
          <w:rFonts w:eastAsia="Roboto"/>
          <w:color w:val="0F1115"/>
        </w:rPr>
      </w:pPr>
      <w:r w:rsidRPr="00632199">
        <w:rPr>
          <w:rFonts w:eastAsia="Arial Unicode MS"/>
          <w:color w:val="0F1115"/>
        </w:rPr>
        <w:t>● A. Fiona must pay the pecuniary legacies immediately upon grant of probate, as they take priority over the specific devise to George.</w:t>
      </w:r>
    </w:p>
    <w:p w14:paraId="6E30C570" w14:textId="77777777" w:rsidR="0098418F" w:rsidRPr="00632199" w:rsidRDefault="00000000" w:rsidP="00632199">
      <w:pPr>
        <w:spacing w:line="360" w:lineRule="auto"/>
        <w:rPr>
          <w:rFonts w:eastAsia="Roboto"/>
          <w:color w:val="0F1115"/>
        </w:rPr>
      </w:pPr>
      <w:r w:rsidRPr="00632199">
        <w:rPr>
          <w:rFonts w:eastAsia="Arial Unicode MS"/>
          <w:color w:val="0F1115"/>
        </w:rPr>
        <w:t>● B. Fiona may pay the pecuniary legacies at any time within the executor’s year, but interest accrues if delayed beyond one year from death.</w:t>
      </w:r>
    </w:p>
    <w:p w14:paraId="601358D7" w14:textId="77777777" w:rsidR="0098418F" w:rsidRPr="00632199" w:rsidRDefault="00000000" w:rsidP="00632199">
      <w:pPr>
        <w:spacing w:line="360" w:lineRule="auto"/>
        <w:rPr>
          <w:rFonts w:eastAsia="Roboto"/>
          <w:color w:val="0F1115"/>
        </w:rPr>
      </w:pPr>
      <w:r w:rsidRPr="00632199">
        <w:rPr>
          <w:rFonts w:eastAsia="Arial Unicode MS"/>
          <w:color w:val="0F1115"/>
        </w:rPr>
        <w:t>● C. The legacies are payable only after the specific devise is transferred and residue calculated, with no interest obligation.</w:t>
      </w:r>
    </w:p>
    <w:p w14:paraId="61441362"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Payment is deferred until all assets are realised and final accounts approved, regardless of the executor’s year.</w:t>
      </w:r>
    </w:p>
    <w:p w14:paraId="0BA88A4B" w14:textId="77777777" w:rsidR="0098418F" w:rsidRPr="00632199" w:rsidRDefault="00000000" w:rsidP="00632199">
      <w:pPr>
        <w:spacing w:line="360" w:lineRule="auto"/>
        <w:rPr>
          <w:rFonts w:eastAsia="Roboto"/>
          <w:color w:val="0F1115"/>
        </w:rPr>
      </w:pPr>
      <w:r w:rsidRPr="00632199">
        <w:rPr>
          <w:rFonts w:eastAsia="Arial Unicode MS"/>
          <w:color w:val="0F1115"/>
        </w:rPr>
        <w:t>● E. The grandchildren can demand payment with interest from the date of death, as pecuniary legacies carry immediate entitlement.</w:t>
      </w:r>
    </w:p>
    <w:p w14:paraId="5BCE241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0E4BF6E1"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134ACBC4"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Pecuniary legacies are due one year from the testator’s death, known as the executor’s year, during which the personal representative may realise assets without pressure. If unpaid after this period, simple interest at the prevailing rate applies unless the will provides otherwise. This balances administrative needs with beneficiary expectations.</w:t>
      </w:r>
    </w:p>
    <w:p w14:paraId="3777D042" w14:textId="77777777" w:rsidR="0098418F" w:rsidRPr="00632199" w:rsidRDefault="00000000" w:rsidP="00632199">
      <w:pPr>
        <w:spacing w:line="360" w:lineRule="auto"/>
        <w:rPr>
          <w:rFonts w:eastAsia="Roboto"/>
          <w:color w:val="0F1115"/>
        </w:rPr>
      </w:pPr>
      <w:r w:rsidRPr="00632199">
        <w:rPr>
          <w:rFonts w:eastAsia="Roboto"/>
          <w:color w:val="0F1115"/>
        </w:rPr>
        <w:t>A is incorrect. Legacies do not override specific devises; both follow liabilities, and the executor’s year governs timing.</w:t>
      </w:r>
    </w:p>
    <w:p w14:paraId="0A7D3458" w14:textId="77777777" w:rsidR="0098418F" w:rsidRPr="00632199" w:rsidRDefault="00000000" w:rsidP="00632199">
      <w:pPr>
        <w:spacing w:line="360" w:lineRule="auto"/>
        <w:rPr>
          <w:rFonts w:eastAsia="Roboto"/>
          <w:color w:val="0F1115"/>
        </w:rPr>
      </w:pPr>
      <w:r w:rsidRPr="00632199">
        <w:rPr>
          <w:rFonts w:eastAsia="Roboto"/>
          <w:color w:val="0F1115"/>
        </w:rPr>
        <w:t>C is correct. Specific devises and residue are considered, but this option wrongly denies interest post-executor’s year.</w:t>
      </w:r>
    </w:p>
    <w:p w14:paraId="004DC893" w14:textId="77777777" w:rsidR="0098418F" w:rsidRPr="00632199" w:rsidRDefault="00000000" w:rsidP="00632199">
      <w:pPr>
        <w:spacing w:line="360" w:lineRule="auto"/>
        <w:rPr>
          <w:rFonts w:eastAsia="Roboto"/>
          <w:color w:val="0F1115"/>
        </w:rPr>
      </w:pPr>
      <w:r w:rsidRPr="00632199">
        <w:rPr>
          <w:rFonts w:eastAsia="Roboto"/>
          <w:color w:val="0F1115"/>
        </w:rPr>
        <w:t>E is correct. Interest runs from one year after death, not immediately; early payment is discretionary if funds allow.</w:t>
      </w:r>
    </w:p>
    <w:p w14:paraId="43145025" w14:textId="78668D04"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11</w:t>
      </w:r>
      <w:r w:rsidRPr="00632199">
        <w:rPr>
          <w:rFonts w:eastAsia="Roboto"/>
          <w:color w:val="0F1115"/>
        </w:rPr>
        <w:t xml:space="preserve"> (Retention for Contingent Liabilities)</w:t>
      </w:r>
    </w:p>
    <w:p w14:paraId="7D5383BD" w14:textId="77777777" w:rsidR="0098418F" w:rsidRPr="00632199" w:rsidRDefault="00000000" w:rsidP="00632199">
      <w:pPr>
        <w:spacing w:line="360" w:lineRule="auto"/>
        <w:rPr>
          <w:rFonts w:eastAsia="Roboto"/>
          <w:color w:val="0F1115"/>
        </w:rPr>
      </w:pPr>
      <w:r w:rsidRPr="00632199">
        <w:rPr>
          <w:rFonts w:eastAsia="Roboto"/>
          <w:color w:val="0F1115"/>
        </w:rPr>
        <w:t>Helen, executrix of her aunt Irene’s estate, identifies assets totalling £500,000 after liabilities. The will leaves £100,000 pecuniary legacies to charities and residue to nephew James. A potential claim exists from a former carer alleging unpaid wages, but no proceedings have commenced. Helen advertises for claims under statutory notice. Two months pass with no response. James demands full distribution. Helen holds back £15,000 as retention. The estate administration nears completion. Charities receive their legacies. No other issues arise. What is Helen’s proper approach to retention for the potential carer’s claim before final distribution?</w:t>
      </w:r>
    </w:p>
    <w:p w14:paraId="07F1F242" w14:textId="77777777" w:rsidR="0098418F" w:rsidRPr="00632199" w:rsidRDefault="00000000" w:rsidP="00632199">
      <w:pPr>
        <w:spacing w:line="360" w:lineRule="auto"/>
        <w:rPr>
          <w:rFonts w:eastAsia="Roboto"/>
          <w:color w:val="0F1115"/>
        </w:rPr>
      </w:pPr>
      <w:r w:rsidRPr="00632199">
        <w:rPr>
          <w:rFonts w:eastAsia="Arial Unicode MS"/>
          <w:color w:val="0F1115"/>
        </w:rPr>
        <w:t>● A. Helen must retain the full £100,000 of legacies until the claim is resolved or statute-barred.</w:t>
      </w:r>
    </w:p>
    <w:p w14:paraId="67E7868C" w14:textId="77777777" w:rsidR="0098418F" w:rsidRPr="00632199" w:rsidRDefault="00000000" w:rsidP="00632199">
      <w:pPr>
        <w:spacing w:line="360" w:lineRule="auto"/>
        <w:rPr>
          <w:rFonts w:eastAsia="Roboto"/>
          <w:color w:val="0F1115"/>
        </w:rPr>
      </w:pPr>
      <w:r w:rsidRPr="00632199">
        <w:rPr>
          <w:rFonts w:eastAsia="Arial Unicode MS"/>
          <w:color w:val="0F1115"/>
        </w:rPr>
        <w:t>● B. Helen may distribute fully after statutory advertising, as no claim was filed within the notice period.</w:t>
      </w:r>
    </w:p>
    <w:p w14:paraId="38218805" w14:textId="77777777" w:rsidR="0098418F" w:rsidRPr="00632199" w:rsidRDefault="00000000" w:rsidP="00632199">
      <w:pPr>
        <w:spacing w:line="360" w:lineRule="auto"/>
        <w:rPr>
          <w:rFonts w:eastAsia="Roboto"/>
          <w:color w:val="0F1115"/>
        </w:rPr>
      </w:pPr>
      <w:r w:rsidRPr="00632199">
        <w:rPr>
          <w:rFonts w:eastAsia="Arial Unicode MS"/>
          <w:color w:val="0F1115"/>
        </w:rPr>
        <w:t>● C. Helen should retain a reasonable sum to cover the potential claim and distribute the balance to James.</w:t>
      </w:r>
    </w:p>
    <w:p w14:paraId="796BF584" w14:textId="77777777" w:rsidR="0098418F" w:rsidRPr="00632199" w:rsidRDefault="00000000" w:rsidP="00632199">
      <w:pPr>
        <w:spacing w:line="360" w:lineRule="auto"/>
        <w:rPr>
          <w:rFonts w:eastAsia="Roboto"/>
          <w:color w:val="0F1115"/>
        </w:rPr>
      </w:pPr>
      <w:r w:rsidRPr="00632199">
        <w:rPr>
          <w:rFonts w:eastAsia="Arial Unicode MS"/>
          <w:color w:val="0F1115"/>
        </w:rPr>
        <w:t>● D. Retention is unnecessary if the carer was not a creditor at death, allowing immediate full distribution.</w:t>
      </w:r>
    </w:p>
    <w:p w14:paraId="3DB6B0A8" w14:textId="77777777" w:rsidR="0098418F" w:rsidRPr="00632199" w:rsidRDefault="00000000" w:rsidP="00632199">
      <w:pPr>
        <w:spacing w:line="360" w:lineRule="auto"/>
        <w:rPr>
          <w:rFonts w:eastAsia="Roboto"/>
          <w:color w:val="0F1115"/>
        </w:rPr>
      </w:pPr>
      <w:r w:rsidRPr="00632199">
        <w:rPr>
          <w:rFonts w:eastAsia="Arial Unicode MS"/>
          <w:color w:val="0F1115"/>
        </w:rPr>
        <w:t>● E. Helen requires court permission to retain any amount beyond the advertised claim period.</w:t>
      </w:r>
    </w:p>
    <w:p w14:paraId="24A3DF7F"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3DC1C309"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4D63F714" w14:textId="77777777" w:rsidR="0098418F" w:rsidRPr="00632199" w:rsidRDefault="00000000" w:rsidP="00632199">
      <w:pPr>
        <w:spacing w:line="360" w:lineRule="auto"/>
        <w:rPr>
          <w:rFonts w:eastAsia="Roboto"/>
          <w:color w:val="0F1115"/>
        </w:rPr>
      </w:pPr>
      <w:r w:rsidRPr="00632199">
        <w:rPr>
          <w:rFonts w:eastAsia="Roboto"/>
          <w:color w:val="0F1115"/>
        </w:rPr>
        <w:lastRenderedPageBreak/>
        <w:t>C is the correct option. Personal representatives may retain a reasonable provision from the estate for known contingent or unascertained liabilities even after advertising, to protect against personal liability. The retained sum is held until the risk materialises or lapses, with surplus then distributed. This prudent mechanic ensures estate integrity.</w:t>
      </w:r>
    </w:p>
    <w:p w14:paraId="0F0A86B2" w14:textId="77777777" w:rsidR="0098418F" w:rsidRPr="00632199" w:rsidRDefault="00000000" w:rsidP="00632199">
      <w:pPr>
        <w:spacing w:line="360" w:lineRule="auto"/>
        <w:rPr>
          <w:rFonts w:eastAsia="Roboto"/>
          <w:color w:val="0F1115"/>
        </w:rPr>
      </w:pPr>
      <w:r w:rsidRPr="00632199">
        <w:rPr>
          <w:rFonts w:eastAsia="Roboto"/>
          <w:color w:val="0F1115"/>
        </w:rPr>
        <w:t>A is incorrect. Retention covers only the potential claim, not entire legacies; excessive retention delays rightful beneficiaries.</w:t>
      </w:r>
    </w:p>
    <w:p w14:paraId="21DE18A2" w14:textId="77777777" w:rsidR="0098418F" w:rsidRPr="00632199" w:rsidRDefault="00000000" w:rsidP="00632199">
      <w:pPr>
        <w:spacing w:line="360" w:lineRule="auto"/>
        <w:rPr>
          <w:rFonts w:eastAsia="Roboto"/>
          <w:color w:val="0F1115"/>
        </w:rPr>
      </w:pPr>
      <w:r w:rsidRPr="00632199">
        <w:rPr>
          <w:rFonts w:eastAsia="Roboto"/>
          <w:color w:val="0F1115"/>
        </w:rPr>
        <w:t>B is correct. Advertising protects against unknown creditors, but known risks justify retention regardless of response.</w:t>
      </w:r>
    </w:p>
    <w:p w14:paraId="6063BAA5" w14:textId="77777777" w:rsidR="0098418F" w:rsidRPr="00632199" w:rsidRDefault="00000000" w:rsidP="00632199">
      <w:pPr>
        <w:spacing w:line="360" w:lineRule="auto"/>
        <w:rPr>
          <w:rFonts w:eastAsia="Roboto"/>
          <w:color w:val="0F1115"/>
        </w:rPr>
      </w:pPr>
      <w:r w:rsidRPr="00632199">
        <w:rPr>
          <w:rFonts w:eastAsia="Roboto"/>
          <w:color w:val="0F1115"/>
        </w:rPr>
        <w:t>D is incorrect. Potential post-death claims, if valid, require provision; ignoring them exposes the executrix to surcharge.</w:t>
      </w:r>
    </w:p>
    <w:p w14:paraId="6CFC23D4" w14:textId="14B57C09"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12</w:t>
      </w:r>
      <w:r w:rsidRPr="00632199">
        <w:rPr>
          <w:rFonts w:eastAsia="Roboto"/>
          <w:color w:val="0F1115"/>
        </w:rPr>
        <w:t xml:space="preserve"> (Benjamin Order for Missing Beneficiaries)</w:t>
      </w:r>
    </w:p>
    <w:p w14:paraId="1FF77EB1" w14:textId="77777777" w:rsidR="0098418F" w:rsidRPr="00632199" w:rsidRDefault="00000000" w:rsidP="00632199">
      <w:pPr>
        <w:spacing w:line="360" w:lineRule="auto"/>
        <w:rPr>
          <w:rFonts w:eastAsia="Roboto"/>
          <w:color w:val="0F1115"/>
        </w:rPr>
      </w:pPr>
      <w:r w:rsidRPr="00632199">
        <w:rPr>
          <w:rFonts w:eastAsia="Roboto"/>
          <w:color w:val="0F1115"/>
        </w:rPr>
        <w:t>Isaac administers his brother Jacob’s estate valued at £300,000. The will leaves residue equally to Jacob’s four children: Katherine, Louis, Mia, and Noah. All debts are cleared. Katherine and Louis receive their shares. Mia cannot be located despite extensive searches. Noah is a minor under guardianship. Isaac holds Mia’s share in trust. Years pass without contact. The estate risks stagnation. Noah’s guardian seeks closure. Isaac applies for directions. What is the appropriate use of a Benjamin order to facilitate distribution of Mia’s share?</w:t>
      </w:r>
    </w:p>
    <w:p w14:paraId="74C41DBF" w14:textId="77777777" w:rsidR="0098418F" w:rsidRPr="00632199" w:rsidRDefault="00000000" w:rsidP="00632199">
      <w:pPr>
        <w:spacing w:line="360" w:lineRule="auto"/>
        <w:rPr>
          <w:rFonts w:eastAsia="Roboto"/>
          <w:color w:val="0F1115"/>
        </w:rPr>
      </w:pPr>
      <w:r w:rsidRPr="00632199">
        <w:rPr>
          <w:rFonts w:eastAsia="Arial Unicode MS"/>
          <w:color w:val="0F1115"/>
        </w:rPr>
        <w:t>● A. Isaac may distribute Mia’s share to the other beneficiaries immediately, as prolonged searches suffice for presumption of death.</w:t>
      </w:r>
    </w:p>
    <w:p w14:paraId="22B6133D" w14:textId="77777777" w:rsidR="0098418F" w:rsidRPr="00632199" w:rsidRDefault="00000000" w:rsidP="00632199">
      <w:pPr>
        <w:spacing w:line="360" w:lineRule="auto"/>
        <w:rPr>
          <w:rFonts w:eastAsia="Roboto"/>
          <w:color w:val="0F1115"/>
        </w:rPr>
      </w:pPr>
      <w:r w:rsidRPr="00632199">
        <w:rPr>
          <w:rFonts w:eastAsia="Arial Unicode MS"/>
          <w:color w:val="0F1115"/>
        </w:rPr>
        <w:t>● B. A Benjamin order allows Isaac to distribute Mia’s share to known beneficiaries on condition it is refunded if she reappears.</w:t>
      </w:r>
    </w:p>
    <w:p w14:paraId="3E0CBF89" w14:textId="77777777" w:rsidR="0098418F" w:rsidRPr="00632199" w:rsidRDefault="00000000" w:rsidP="00632199">
      <w:pPr>
        <w:spacing w:line="360" w:lineRule="auto"/>
        <w:rPr>
          <w:rFonts w:eastAsia="Roboto"/>
          <w:color w:val="0F1115"/>
        </w:rPr>
      </w:pPr>
      <w:r w:rsidRPr="00632199">
        <w:rPr>
          <w:rFonts w:eastAsia="Arial Unicode MS"/>
          <w:color w:val="0F1115"/>
        </w:rPr>
        <w:t>● C. The order requires Mia’s share to be paid into court pending her location or death certificate.</w:t>
      </w:r>
    </w:p>
    <w:p w14:paraId="0A1CC357" w14:textId="77777777" w:rsidR="0098418F" w:rsidRPr="00632199" w:rsidRDefault="00000000" w:rsidP="00632199">
      <w:pPr>
        <w:spacing w:line="360" w:lineRule="auto"/>
        <w:rPr>
          <w:rFonts w:eastAsia="Roboto"/>
          <w:color w:val="0F1115"/>
        </w:rPr>
      </w:pPr>
      <w:r w:rsidRPr="00632199">
        <w:rPr>
          <w:rFonts w:eastAsia="Arial Unicode MS"/>
          <w:color w:val="0F1115"/>
        </w:rPr>
        <w:t>● D. Isaac must obtain the order before any distribution, treating Mia as predeceased under intestacy rules.</w:t>
      </w:r>
    </w:p>
    <w:p w14:paraId="0C7E888C" w14:textId="77777777" w:rsidR="0098418F" w:rsidRPr="00632199" w:rsidRDefault="00000000" w:rsidP="00632199">
      <w:pPr>
        <w:spacing w:line="360" w:lineRule="auto"/>
        <w:rPr>
          <w:rFonts w:eastAsia="Roboto"/>
          <w:color w:val="0F1115"/>
        </w:rPr>
      </w:pPr>
      <w:r w:rsidRPr="00632199">
        <w:rPr>
          <w:rFonts w:eastAsia="Arial Unicode MS"/>
          <w:color w:val="0F1115"/>
        </w:rPr>
        <w:t>● E. Benjamin orders apply only to testate specific legacies, not residuary shares in intestacy.</w:t>
      </w:r>
    </w:p>
    <w:p w14:paraId="6D490F37"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26D99F34"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05BD48DD"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A Benjamin order permits distribution of a missing beneficiary’s share to others as if the missing person were dead, subject to an undertaking to refund if they later prove alive. This protects the administrator while preventing indefinite delays in administration. It is a discretionary judicial tool for pragmatic settlement.</w:t>
      </w:r>
    </w:p>
    <w:p w14:paraId="49A0F7E3" w14:textId="77777777" w:rsidR="0098418F" w:rsidRPr="00632199" w:rsidRDefault="00000000" w:rsidP="00632199">
      <w:pPr>
        <w:spacing w:line="360" w:lineRule="auto"/>
        <w:rPr>
          <w:rFonts w:eastAsia="Roboto"/>
          <w:color w:val="0F1115"/>
        </w:rPr>
      </w:pPr>
      <w:r w:rsidRPr="00632199">
        <w:rPr>
          <w:rFonts w:eastAsia="Roboto"/>
          <w:color w:val="0F1115"/>
        </w:rPr>
        <w:t>A is incorrect. Presumption of death requires stronger evidence; searches alone do not justify final distribution without protection.</w:t>
      </w:r>
    </w:p>
    <w:p w14:paraId="3F52A2BF" w14:textId="77777777" w:rsidR="0098418F" w:rsidRPr="00632199" w:rsidRDefault="00000000" w:rsidP="00632199">
      <w:pPr>
        <w:spacing w:line="360" w:lineRule="auto"/>
        <w:rPr>
          <w:rFonts w:eastAsia="Roboto"/>
          <w:color w:val="0F1115"/>
        </w:rPr>
      </w:pPr>
      <w:r w:rsidRPr="00632199">
        <w:rPr>
          <w:rFonts w:eastAsia="Roboto"/>
          <w:color w:val="0F1115"/>
        </w:rPr>
        <w:lastRenderedPageBreak/>
        <w:t>C is correct. Payment into court is an alternative, but Benjamin orders enable conditional distribution to beneficiaries.</w:t>
      </w:r>
    </w:p>
    <w:p w14:paraId="603A46B6" w14:textId="77777777" w:rsidR="0098418F" w:rsidRPr="00632199" w:rsidRDefault="00000000" w:rsidP="00632199">
      <w:pPr>
        <w:spacing w:line="360" w:lineRule="auto"/>
        <w:rPr>
          <w:rFonts w:eastAsia="Roboto"/>
          <w:color w:val="0F1115"/>
        </w:rPr>
      </w:pPr>
      <w:r w:rsidRPr="00632199">
        <w:rPr>
          <w:rFonts w:eastAsia="Roboto"/>
          <w:color w:val="0F1115"/>
        </w:rPr>
        <w:t>D is incorrect. The order follows evidence of absence, not altering succession; it facilitates, not mandates, distribution.</w:t>
      </w:r>
    </w:p>
    <w:p w14:paraId="36B79F57" w14:textId="4C268720"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13</w:t>
      </w:r>
      <w:r w:rsidRPr="00632199">
        <w:rPr>
          <w:rFonts w:eastAsia="Roboto"/>
          <w:color w:val="0F1115"/>
        </w:rPr>
        <w:t xml:space="preserve"> (Overpayment and Recovery by Executor)</w:t>
      </w:r>
    </w:p>
    <w:p w14:paraId="3D68A3AC" w14:textId="77777777" w:rsidR="0098418F" w:rsidRPr="00632199" w:rsidRDefault="00000000" w:rsidP="00632199">
      <w:pPr>
        <w:spacing w:line="360" w:lineRule="auto"/>
        <w:rPr>
          <w:rFonts w:eastAsia="Roboto"/>
          <w:color w:val="0F1115"/>
        </w:rPr>
      </w:pPr>
      <w:r w:rsidRPr="00632199">
        <w:rPr>
          <w:rFonts w:eastAsia="Roboto"/>
          <w:color w:val="0F1115"/>
        </w:rPr>
        <w:t>Olivia, sole executrix, distributes £80,000 residue to cousin Patrick under a will after paying all known liabilities. Six months later, HMRC issues a corrected inheritance tax demand for £25,000 due to undervalued shares. Olivia had paid legacies and closed accounts. Patrick spent part of his distribution. Olivia demands repayment from Patrick. He refuses initially. The estate has no remaining assets. Olivia faces personal liability. No other beneficiaries exist. What is Olivia’s right to recover the overpaid amount from Patrick to settle the tax liability?</w:t>
      </w:r>
    </w:p>
    <w:p w14:paraId="725BD9DE" w14:textId="77777777" w:rsidR="0098418F" w:rsidRPr="00632199" w:rsidRDefault="00000000" w:rsidP="00632199">
      <w:pPr>
        <w:spacing w:line="360" w:lineRule="auto"/>
        <w:rPr>
          <w:rFonts w:eastAsia="Roboto"/>
          <w:color w:val="0F1115"/>
        </w:rPr>
      </w:pPr>
      <w:r w:rsidRPr="00632199">
        <w:rPr>
          <w:rFonts w:eastAsia="Arial Unicode MS"/>
          <w:color w:val="0F1115"/>
        </w:rPr>
        <w:t>● A. Olivia has no recovery right, as distribution discharges her duty and Patrick holds the funds absolutely.</w:t>
      </w:r>
    </w:p>
    <w:p w14:paraId="48C2186D" w14:textId="77777777" w:rsidR="0098418F" w:rsidRPr="00632199" w:rsidRDefault="00000000" w:rsidP="00632199">
      <w:pPr>
        <w:spacing w:line="360" w:lineRule="auto"/>
        <w:rPr>
          <w:rFonts w:eastAsia="Roboto"/>
          <w:color w:val="0F1115"/>
        </w:rPr>
      </w:pPr>
      <w:r w:rsidRPr="00632199">
        <w:rPr>
          <w:rFonts w:eastAsia="Arial Unicode MS"/>
          <w:color w:val="0F1115"/>
        </w:rPr>
        <w:t>● B. Olivia may recover the £25,000 from Patrick, who holds it subject to adjustment for estate liabilities.</w:t>
      </w:r>
    </w:p>
    <w:p w14:paraId="592FF453" w14:textId="77777777" w:rsidR="0098418F" w:rsidRPr="00632199" w:rsidRDefault="00000000" w:rsidP="00632199">
      <w:pPr>
        <w:spacing w:line="360" w:lineRule="auto"/>
        <w:rPr>
          <w:rFonts w:eastAsia="Roboto"/>
          <w:color w:val="0F1115"/>
        </w:rPr>
      </w:pPr>
      <w:r w:rsidRPr="00632199">
        <w:rPr>
          <w:rFonts w:eastAsia="Arial Unicode MS"/>
          <w:color w:val="0F1115"/>
        </w:rPr>
        <w:t>● C. Recovery requires court action to trace the funds, as Patrick’s receipt severs estate connection.</w:t>
      </w:r>
    </w:p>
    <w:p w14:paraId="1FBCEF1E" w14:textId="77777777" w:rsidR="0098418F" w:rsidRPr="00632199" w:rsidRDefault="00000000" w:rsidP="00632199">
      <w:pPr>
        <w:spacing w:line="360" w:lineRule="auto"/>
        <w:rPr>
          <w:rFonts w:eastAsia="Roboto"/>
          <w:color w:val="0F1115"/>
        </w:rPr>
      </w:pPr>
      <w:r w:rsidRPr="00632199">
        <w:rPr>
          <w:rFonts w:eastAsia="Arial Unicode MS"/>
          <w:color w:val="0F1115"/>
        </w:rPr>
        <w:t>● D. Olivia must pay the tax personally, as overpayment was her administrative error.</w:t>
      </w:r>
    </w:p>
    <w:p w14:paraId="2E2E1902" w14:textId="77777777" w:rsidR="0098418F" w:rsidRPr="00632199" w:rsidRDefault="00000000" w:rsidP="00632199">
      <w:pPr>
        <w:spacing w:line="360" w:lineRule="auto"/>
        <w:rPr>
          <w:rFonts w:eastAsia="Roboto"/>
          <w:color w:val="0F1115"/>
        </w:rPr>
      </w:pPr>
      <w:r w:rsidRPr="00632199">
        <w:rPr>
          <w:rFonts w:eastAsia="Arial Unicode MS"/>
          <w:color w:val="0F1115"/>
        </w:rPr>
        <w:t>● E. Patrick is liable only for the amount remaining in his possession, not the full overpayment.</w:t>
      </w:r>
    </w:p>
    <w:p w14:paraId="398223AA"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509F049A"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F806B99"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Beneficiaries receiving distributions hold them subject to the personal representative’s right of recoupment for subsequently discovered liabilities properly payable from the estate. This equitable principle prevents unjust enrichment and protects the executor from personal loss due to honest errors. Recovery extends to the full amount needed.</w:t>
      </w:r>
    </w:p>
    <w:p w14:paraId="7CACBCBF" w14:textId="77777777" w:rsidR="0098418F" w:rsidRPr="00632199" w:rsidRDefault="00000000" w:rsidP="00632199">
      <w:pPr>
        <w:spacing w:line="360" w:lineRule="auto"/>
        <w:rPr>
          <w:rFonts w:eastAsia="Roboto"/>
          <w:color w:val="0F1115"/>
        </w:rPr>
      </w:pPr>
      <w:r w:rsidRPr="00632199">
        <w:rPr>
          <w:rFonts w:eastAsia="Roboto"/>
          <w:color w:val="0F1115"/>
        </w:rPr>
        <w:t>A is incorrect. Absolute vesting occurs only after all liabilities; recoupment preserves administrative fairness.</w:t>
      </w:r>
    </w:p>
    <w:p w14:paraId="09D1E872" w14:textId="77777777" w:rsidR="0098418F" w:rsidRPr="00632199" w:rsidRDefault="00000000" w:rsidP="00632199">
      <w:pPr>
        <w:spacing w:line="360" w:lineRule="auto"/>
        <w:rPr>
          <w:rFonts w:eastAsia="Roboto"/>
          <w:color w:val="0F1115"/>
        </w:rPr>
      </w:pPr>
      <w:r w:rsidRPr="00632199">
        <w:rPr>
          <w:rFonts w:eastAsia="Roboto"/>
          <w:color w:val="0F1115"/>
        </w:rPr>
        <w:t>C is correct. Tracing may assist enforcement, but the primary right is direct recovery without needing equitable remedies initially.</w:t>
      </w:r>
    </w:p>
    <w:p w14:paraId="54CF1708" w14:textId="77777777" w:rsidR="0098418F" w:rsidRPr="00632199" w:rsidRDefault="00000000" w:rsidP="00632199">
      <w:pPr>
        <w:spacing w:line="360" w:lineRule="auto"/>
        <w:rPr>
          <w:rFonts w:eastAsia="Roboto"/>
          <w:color w:val="0F1115"/>
        </w:rPr>
      </w:pPr>
      <w:r w:rsidRPr="00632199">
        <w:rPr>
          <w:rFonts w:eastAsia="Roboto"/>
          <w:color w:val="0F1115"/>
        </w:rPr>
        <w:t>D is incorrect. Executors are indemnified for proper acts; shifting the burden defeats statutory protection.</w:t>
      </w:r>
    </w:p>
    <w:p w14:paraId="27B381E6" w14:textId="012ABEBD"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14</w:t>
      </w:r>
      <w:r w:rsidRPr="00632199">
        <w:rPr>
          <w:rFonts w:eastAsia="Roboto"/>
          <w:color w:val="0F1115"/>
        </w:rPr>
        <w:t xml:space="preserve"> (Partial Distribution and Risk Management)</w:t>
      </w:r>
    </w:p>
    <w:p w14:paraId="2C8B0EED" w14:textId="77777777" w:rsidR="0098418F" w:rsidRPr="00632199" w:rsidRDefault="00000000" w:rsidP="00632199">
      <w:pPr>
        <w:spacing w:line="360" w:lineRule="auto"/>
        <w:rPr>
          <w:rFonts w:eastAsia="Roboto"/>
          <w:color w:val="0F1115"/>
        </w:rPr>
      </w:pPr>
      <w:r w:rsidRPr="00632199">
        <w:rPr>
          <w:rFonts w:eastAsia="Roboto"/>
          <w:color w:val="0F1115"/>
        </w:rPr>
        <w:t xml:space="preserve">Quentin manages his late wife Rachel’s £750,000 estate as executor. The will provides specific gifts of jewellery to daughter Sarah, pecuniary legacies to friends, and residue to son Thomas. </w:t>
      </w:r>
      <w:r w:rsidRPr="00632199">
        <w:rPr>
          <w:rFonts w:eastAsia="Roboto"/>
          <w:color w:val="0F1115"/>
        </w:rPr>
        <w:lastRenderedPageBreak/>
        <w:t>Liabilities total £100,000, all identified. Quentin pays funeral expenses and known debts. Sarah receives her jewellery via assent. Friends await legacies. Thomas presses for an interim distribution. Sufficient cash remains after provisions. Quentin considers risks. No claims are anticipated. The administration is nearly complete. What is the safest course for Quentin to make a partial distribution to Thomas while protecting the estate?</w:t>
      </w:r>
    </w:p>
    <w:p w14:paraId="6DC860AD" w14:textId="77777777" w:rsidR="0098418F" w:rsidRPr="00632199" w:rsidRDefault="00000000" w:rsidP="00632199">
      <w:pPr>
        <w:spacing w:line="360" w:lineRule="auto"/>
        <w:rPr>
          <w:rFonts w:eastAsia="Roboto"/>
          <w:color w:val="0F1115"/>
        </w:rPr>
      </w:pPr>
      <w:r w:rsidRPr="00632199">
        <w:rPr>
          <w:rFonts w:eastAsia="Arial Unicode MS"/>
          <w:color w:val="0F1115"/>
        </w:rPr>
        <w:t>● A. Quentin may distribute the full residue to Thomas immediately, as all known liabilities are paid.</w:t>
      </w:r>
    </w:p>
    <w:p w14:paraId="3B31D119" w14:textId="77777777" w:rsidR="0098418F" w:rsidRPr="00632199" w:rsidRDefault="00000000" w:rsidP="00632199">
      <w:pPr>
        <w:spacing w:line="360" w:lineRule="auto"/>
        <w:rPr>
          <w:rFonts w:eastAsia="Roboto"/>
          <w:color w:val="0F1115"/>
        </w:rPr>
      </w:pPr>
      <w:r w:rsidRPr="00632199">
        <w:rPr>
          <w:rFonts w:eastAsia="Arial Unicode MS"/>
          <w:color w:val="0F1115"/>
        </w:rPr>
        <w:t>● B. Quentin should retain sufficient funds for potential liabilities and distribute only the clear surplus to Thomas.</w:t>
      </w:r>
    </w:p>
    <w:p w14:paraId="012F767D" w14:textId="77777777" w:rsidR="0098418F" w:rsidRPr="00632199" w:rsidRDefault="00000000" w:rsidP="00632199">
      <w:pPr>
        <w:spacing w:line="360" w:lineRule="auto"/>
        <w:rPr>
          <w:rFonts w:eastAsia="Roboto"/>
          <w:color w:val="0F1115"/>
        </w:rPr>
      </w:pPr>
      <w:r w:rsidRPr="00632199">
        <w:rPr>
          <w:rFonts w:eastAsia="Arial Unicode MS"/>
          <w:color w:val="0F1115"/>
        </w:rPr>
        <w:t>● C. Partial distribution requires all beneficiaries’ consent and a deed of indemnity from Thomas.</w:t>
      </w:r>
    </w:p>
    <w:p w14:paraId="14E15B0D" w14:textId="77777777" w:rsidR="0098418F" w:rsidRPr="00632199" w:rsidRDefault="00000000" w:rsidP="00632199">
      <w:pPr>
        <w:spacing w:line="360" w:lineRule="auto"/>
        <w:rPr>
          <w:rFonts w:eastAsia="Roboto"/>
          <w:color w:val="0F1115"/>
        </w:rPr>
      </w:pPr>
      <w:r w:rsidRPr="00632199">
        <w:rPr>
          <w:rFonts w:eastAsia="Arial Unicode MS"/>
          <w:color w:val="0F1115"/>
        </w:rPr>
        <w:t>● D. Quentin must wait until the executor’s year expires before any residuary payment.</w:t>
      </w:r>
    </w:p>
    <w:p w14:paraId="246EB9B3" w14:textId="77777777" w:rsidR="0098418F" w:rsidRPr="00632199" w:rsidRDefault="00000000" w:rsidP="00632199">
      <w:pPr>
        <w:spacing w:line="360" w:lineRule="auto"/>
        <w:rPr>
          <w:rFonts w:eastAsia="Roboto"/>
          <w:color w:val="0F1115"/>
        </w:rPr>
      </w:pPr>
      <w:r w:rsidRPr="00632199">
        <w:rPr>
          <w:rFonts w:eastAsia="Arial Unicode MS"/>
          <w:color w:val="0F1115"/>
        </w:rPr>
        <w:t>● E. Interim distributions are prohibited until final accounts are sworn and approved by HMRC.</w:t>
      </w:r>
    </w:p>
    <w:p w14:paraId="46D6BAF1"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36CE8682"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2C0AE805"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Personal representatives may make interim distributions of residue after paying known liabilities, provided reasonable retention is made for contingent or future claims, such as tax adjustments or unknown creditors. This balances beneficiary expectations with fiduciary caution. Proper records mitigate risk of personal liability.</w:t>
      </w:r>
    </w:p>
    <w:p w14:paraId="3973C389" w14:textId="77777777" w:rsidR="0098418F" w:rsidRPr="00632199" w:rsidRDefault="00000000" w:rsidP="00632199">
      <w:pPr>
        <w:spacing w:line="360" w:lineRule="auto"/>
        <w:rPr>
          <w:rFonts w:eastAsia="Roboto"/>
          <w:color w:val="0F1115"/>
        </w:rPr>
      </w:pPr>
      <w:r w:rsidRPr="00632199">
        <w:rPr>
          <w:rFonts w:eastAsia="Roboto"/>
          <w:color w:val="0F1115"/>
        </w:rPr>
        <w:t>A is incorrect. Full distribution without retention exposes the executor if new liabilities emerge post-payment.</w:t>
      </w:r>
    </w:p>
    <w:p w14:paraId="29212FB2" w14:textId="77777777" w:rsidR="0098418F" w:rsidRPr="00632199" w:rsidRDefault="00000000" w:rsidP="00632199">
      <w:pPr>
        <w:spacing w:line="360" w:lineRule="auto"/>
        <w:rPr>
          <w:rFonts w:eastAsia="Roboto"/>
          <w:color w:val="0F1115"/>
        </w:rPr>
      </w:pPr>
      <w:r w:rsidRPr="00632199">
        <w:rPr>
          <w:rFonts w:eastAsia="Roboto"/>
          <w:color w:val="0F1115"/>
        </w:rPr>
        <w:t>C is correct. Consent strengthens protection, but retention alone suffices legally for prudent partial distribution.</w:t>
      </w:r>
    </w:p>
    <w:p w14:paraId="792F79BB" w14:textId="77777777" w:rsidR="0098418F" w:rsidRPr="00632199" w:rsidRDefault="00000000" w:rsidP="00632199">
      <w:pPr>
        <w:spacing w:line="360" w:lineRule="auto"/>
        <w:rPr>
          <w:rFonts w:eastAsia="Roboto"/>
          <w:color w:val="0F1115"/>
        </w:rPr>
      </w:pPr>
      <w:r w:rsidRPr="00632199">
        <w:rPr>
          <w:rFonts w:eastAsia="Roboto"/>
          <w:color w:val="0F1115"/>
        </w:rPr>
        <w:t>D is incorrect. The executor’s year sets interest on legacies, not a bar on earlier residuary payments if safe.</w:t>
      </w:r>
    </w:p>
    <w:p w14:paraId="2D5DF25F" w14:textId="689503C3" w:rsidR="0098418F" w:rsidRPr="00632199" w:rsidRDefault="00000000" w:rsidP="00632199">
      <w:pPr>
        <w:spacing w:line="360" w:lineRule="auto"/>
        <w:rPr>
          <w:rFonts w:eastAsia="Roboto"/>
          <w:color w:val="0F1115"/>
        </w:rPr>
      </w:pPr>
      <w:r w:rsidRPr="00632199">
        <w:rPr>
          <w:rFonts w:eastAsia="Roboto"/>
          <w:color w:val="0F1115"/>
        </w:rPr>
        <w:t>Question 1</w:t>
      </w:r>
      <w:r w:rsidR="00632199" w:rsidRPr="00632199">
        <w:rPr>
          <w:rFonts w:eastAsia="Roboto"/>
          <w:color w:val="0F1115"/>
        </w:rPr>
        <w:t>5</w:t>
      </w:r>
      <w:r w:rsidRPr="00632199">
        <w:rPr>
          <w:rFonts w:eastAsia="Roboto"/>
          <w:color w:val="0F1115"/>
        </w:rPr>
        <w:t xml:space="preserve"> (Asset Realisation and Order of Sale)</w:t>
      </w:r>
    </w:p>
    <w:p w14:paraId="0827EEAC" w14:textId="77777777" w:rsidR="0098418F" w:rsidRPr="00632199" w:rsidRDefault="00000000" w:rsidP="00632199">
      <w:pPr>
        <w:spacing w:line="360" w:lineRule="auto"/>
        <w:rPr>
          <w:rFonts w:eastAsia="Roboto"/>
          <w:color w:val="0F1115"/>
        </w:rPr>
      </w:pPr>
      <w:r w:rsidRPr="00632199">
        <w:rPr>
          <w:rFonts w:eastAsia="Roboto"/>
          <w:color w:val="0F1115"/>
        </w:rPr>
        <w:t>Victor dies with a will naming his brother William as executor. The estate includes a principal residence worth £450,000, a holiday cottage £200,000, shares £100,000, and cash £30,000. The will devises the residence to daughter Yvonne, the cottage to son Zachary, pecuniary legacies of £50,000 each to two charities, and residue to William. Debts total £80,000, taxes £60,000. William pays funeral expenses. Cash is insufficient for liabilities. Charities press for payment. Yvonne and Zachary want their properties. William considers sales. No beneficiary consents to sale of their gift. The estate requires realisation. What is the correct order for William to realise assets to meet the estate’s financial obligations?</w:t>
      </w:r>
    </w:p>
    <w:p w14:paraId="7EFBECE2"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A. William must sell the residence first to fund legacies, as specific devises abate before residue.</w:t>
      </w:r>
    </w:p>
    <w:p w14:paraId="21BBA758" w14:textId="77777777" w:rsidR="0098418F" w:rsidRPr="00632199" w:rsidRDefault="00000000" w:rsidP="00632199">
      <w:pPr>
        <w:spacing w:line="360" w:lineRule="auto"/>
        <w:rPr>
          <w:rFonts w:eastAsia="Roboto"/>
          <w:color w:val="0F1115"/>
        </w:rPr>
      </w:pPr>
      <w:r w:rsidRPr="00632199">
        <w:rPr>
          <w:rFonts w:eastAsia="Arial Unicode MS"/>
          <w:color w:val="0F1115"/>
        </w:rPr>
        <w:t>● B. William should realise residuary assets like shares and cash first, then pecuniary portions if needed, preserving specific devises.</w:t>
      </w:r>
    </w:p>
    <w:p w14:paraId="370F9D95" w14:textId="77777777" w:rsidR="0098418F" w:rsidRPr="00632199" w:rsidRDefault="00000000" w:rsidP="00632199">
      <w:pPr>
        <w:spacing w:line="360" w:lineRule="auto"/>
        <w:rPr>
          <w:rFonts w:eastAsia="Roboto"/>
          <w:color w:val="0F1115"/>
        </w:rPr>
      </w:pPr>
      <w:r w:rsidRPr="00632199">
        <w:rPr>
          <w:rFonts w:eastAsia="Arial Unicode MS"/>
          <w:color w:val="0F1115"/>
        </w:rPr>
        <w:t>● C. William may sell any asset proportionally to cover liabilities, regardless of gift type.</w:t>
      </w:r>
    </w:p>
    <w:p w14:paraId="6D1D22F6" w14:textId="77777777" w:rsidR="0098418F" w:rsidRPr="00632199" w:rsidRDefault="00000000" w:rsidP="00632199">
      <w:pPr>
        <w:spacing w:line="360" w:lineRule="auto"/>
        <w:rPr>
          <w:rFonts w:eastAsia="Roboto"/>
          <w:color w:val="0F1115"/>
        </w:rPr>
      </w:pPr>
      <w:r w:rsidRPr="00632199">
        <w:rPr>
          <w:rFonts w:eastAsia="Arial Unicode MS"/>
          <w:color w:val="0F1115"/>
        </w:rPr>
        <w:t>● D. The holiday cottage must be sold before the residence, as secondary properties are realised prior to the family home.</w:t>
      </w:r>
    </w:p>
    <w:p w14:paraId="11D31C4C" w14:textId="77777777" w:rsidR="0098418F" w:rsidRPr="00632199" w:rsidRDefault="00000000" w:rsidP="00632199">
      <w:pPr>
        <w:spacing w:line="360" w:lineRule="auto"/>
        <w:rPr>
          <w:rFonts w:eastAsia="Roboto"/>
          <w:color w:val="0F1115"/>
        </w:rPr>
      </w:pPr>
      <w:r w:rsidRPr="00632199">
        <w:rPr>
          <w:rFonts w:eastAsia="Arial Unicode MS"/>
          <w:color w:val="0F1115"/>
        </w:rPr>
        <w:t>● E. William sells the charities’ legacies first by reducing them, then uses residue, avoiding property sales.</w:t>
      </w:r>
    </w:p>
    <w:p w14:paraId="6AF15CDC"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4884482D"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15D1C1B0"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In realising assets, personal representatives must first apply free personalty (cash, shares) as residue, then general legacy funds if necessary, before touching specific devises to honour the testator’s intentions. This sequential approach minimises interference with identified gifts. Proper order prevents unnecessary abatement of devises.</w:t>
      </w:r>
    </w:p>
    <w:p w14:paraId="2B004086" w14:textId="77777777" w:rsidR="0098418F" w:rsidRPr="00632199" w:rsidRDefault="00000000" w:rsidP="00632199">
      <w:pPr>
        <w:spacing w:line="360" w:lineRule="auto"/>
        <w:rPr>
          <w:rFonts w:eastAsia="Roboto"/>
          <w:color w:val="0F1115"/>
        </w:rPr>
      </w:pPr>
      <w:r w:rsidRPr="00632199">
        <w:rPr>
          <w:rFonts w:eastAsia="Roboto"/>
          <w:color w:val="0F1115"/>
        </w:rPr>
        <w:t>A is incorrect. Specific devises are protected; realisation starts with undisposed or residuary property, not named assets.</w:t>
      </w:r>
    </w:p>
    <w:p w14:paraId="43B82860" w14:textId="77777777" w:rsidR="0098418F" w:rsidRPr="00632199" w:rsidRDefault="00000000" w:rsidP="00632199">
      <w:pPr>
        <w:spacing w:line="360" w:lineRule="auto"/>
        <w:rPr>
          <w:rFonts w:eastAsia="Roboto"/>
          <w:color w:val="0F1115"/>
        </w:rPr>
      </w:pPr>
      <w:r w:rsidRPr="00632199">
        <w:rPr>
          <w:rFonts w:eastAsia="Roboto"/>
          <w:color w:val="0F1115"/>
        </w:rPr>
        <w:t>C is correct. Proportional sales ignore the hierarchy; assets are applied in statutory order, not rateably across classes.</w:t>
      </w:r>
    </w:p>
    <w:p w14:paraId="0AF1C099" w14:textId="77777777" w:rsidR="0098418F" w:rsidRPr="00632199" w:rsidRDefault="00000000" w:rsidP="00632199">
      <w:pPr>
        <w:spacing w:line="360" w:lineRule="auto"/>
        <w:rPr>
          <w:rFonts w:eastAsia="Roboto"/>
          <w:color w:val="0F1115"/>
        </w:rPr>
      </w:pPr>
      <w:r w:rsidRPr="00632199">
        <w:rPr>
          <w:rFonts w:eastAsia="Roboto"/>
          <w:color w:val="0F1115"/>
        </w:rPr>
        <w:t>D is incorrect. No distinction exists between primary and secondary homes; both specific devises rank equally for preservation.</w:t>
      </w:r>
    </w:p>
    <w:p w14:paraId="77765943" w14:textId="77777777" w:rsidR="0098418F" w:rsidRPr="00632199" w:rsidRDefault="00000000" w:rsidP="00632199">
      <w:pPr>
        <w:spacing w:line="360" w:lineRule="auto"/>
        <w:rPr>
          <w:rFonts w:eastAsia="Roboto"/>
          <w:color w:val="0F1115"/>
        </w:rPr>
      </w:pPr>
      <w:r w:rsidRPr="00632199">
        <w:rPr>
          <w:rFonts w:eastAsia="Roboto"/>
          <w:color w:val="0F1115"/>
        </w:rPr>
        <w:t>E is correct. Legacies abate after residue exhaustion, but this option wrongly suggests reducing them before realising assets.</w:t>
      </w:r>
    </w:p>
    <w:p w14:paraId="124B5B93" w14:textId="172EFFF7"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16</w:t>
      </w:r>
      <w:r w:rsidRPr="00632199">
        <w:rPr>
          <w:rFonts w:eastAsia="Roboto"/>
          <w:color w:val="0F1115"/>
        </w:rPr>
        <w:t xml:space="preserve"> (Distribution in Specie for Personal Chattels)</w:t>
      </w:r>
    </w:p>
    <w:p w14:paraId="7004D02B" w14:textId="77777777" w:rsidR="0098418F" w:rsidRPr="00632199" w:rsidRDefault="00000000" w:rsidP="00632199">
      <w:pPr>
        <w:spacing w:line="360" w:lineRule="auto"/>
        <w:rPr>
          <w:rFonts w:eastAsia="Roboto"/>
          <w:color w:val="0F1115"/>
        </w:rPr>
      </w:pPr>
      <w:r w:rsidRPr="00632199">
        <w:rPr>
          <w:rFonts w:eastAsia="Roboto"/>
          <w:color w:val="0F1115"/>
        </w:rPr>
        <w:t>Alice, executrix of her mother Beatrice’s estate, handles assets including jewellery £40,000, furniture £15,000, a car £20,000, and investments £300,000. The will bequeaths all personal chattels to sister Clara, a pecuniary legacy £100,000 to brother David, and residue to Alice. Liabilities are cleared. Clara wants the items in kind. David prefers cash. Investments can fund his legacy. Alice assents the chattels. No sale is needed for chattels. Clara values sentiment. Distribution proceeds smoothly. What is the proper mechanic for Alice to transfer the personal chattels to Clara without realisation?</w:t>
      </w:r>
    </w:p>
    <w:p w14:paraId="03B3038D" w14:textId="77777777" w:rsidR="0098418F" w:rsidRPr="00632199" w:rsidRDefault="00000000" w:rsidP="00632199">
      <w:pPr>
        <w:spacing w:line="360" w:lineRule="auto"/>
        <w:rPr>
          <w:rFonts w:eastAsia="Roboto"/>
          <w:color w:val="0F1115"/>
        </w:rPr>
      </w:pPr>
      <w:r w:rsidRPr="00632199">
        <w:rPr>
          <w:rFonts w:eastAsia="Arial Unicode MS"/>
          <w:color w:val="0F1115"/>
        </w:rPr>
        <w:t>● A. Alice must sell the chattels and pay Clara the proceeds, as in specie distribution applies only to investments.</w:t>
      </w:r>
    </w:p>
    <w:p w14:paraId="059BEA81"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B. Alice may assent the chattels in specie to Clara, vesting title directly without need for conveyance or sale.</w:t>
      </w:r>
    </w:p>
    <w:p w14:paraId="498005C5" w14:textId="77777777" w:rsidR="0098418F" w:rsidRPr="00632199" w:rsidRDefault="00000000" w:rsidP="00632199">
      <w:pPr>
        <w:spacing w:line="360" w:lineRule="auto"/>
        <w:rPr>
          <w:rFonts w:eastAsia="Roboto"/>
          <w:color w:val="0F1115"/>
        </w:rPr>
      </w:pPr>
      <w:r w:rsidRPr="00632199">
        <w:rPr>
          <w:rFonts w:eastAsia="Arial Unicode MS"/>
          <w:color w:val="0F1115"/>
        </w:rPr>
        <w:t>● C. In specie transfer requires valuation and Clara’s payment of any excess over her entitlement.</w:t>
      </w:r>
    </w:p>
    <w:p w14:paraId="4F6A252A" w14:textId="77777777" w:rsidR="0098418F" w:rsidRPr="00632199" w:rsidRDefault="00000000" w:rsidP="00632199">
      <w:pPr>
        <w:spacing w:line="360" w:lineRule="auto"/>
        <w:rPr>
          <w:rFonts w:eastAsia="Roboto"/>
          <w:color w:val="0F1115"/>
        </w:rPr>
      </w:pPr>
      <w:r w:rsidRPr="00632199">
        <w:rPr>
          <w:rFonts w:eastAsia="Arial Unicode MS"/>
          <w:color w:val="0F1115"/>
        </w:rPr>
        <w:t>● D. Alice needs court approval to distribute chattels in kind, as they form part of residue.</w:t>
      </w:r>
    </w:p>
    <w:p w14:paraId="3620AADA" w14:textId="77777777" w:rsidR="0098418F" w:rsidRPr="00632199" w:rsidRDefault="00000000" w:rsidP="00632199">
      <w:pPr>
        <w:spacing w:line="360" w:lineRule="auto"/>
        <w:rPr>
          <w:rFonts w:eastAsia="Roboto"/>
          <w:color w:val="0F1115"/>
        </w:rPr>
      </w:pPr>
      <w:r w:rsidRPr="00632199">
        <w:rPr>
          <w:rFonts w:eastAsia="Arial Unicode MS"/>
          <w:color w:val="0F1115"/>
        </w:rPr>
        <w:t>● E. Chattels must be appropriated first to David’s legacy before any transfer to Clara.</w:t>
      </w:r>
    </w:p>
    <w:p w14:paraId="1E474AEF"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30126F38"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4E417A41"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Personal chattels specifically bequeathed may be assented in specie by written instrument, transferring ownership directly from the estate to the beneficiary without sale or formal conveyance. This respects the testator’s wish for the items themselves. Assent completes the executor’s role for those assets.</w:t>
      </w:r>
    </w:p>
    <w:p w14:paraId="40FBF152" w14:textId="77777777" w:rsidR="0098418F" w:rsidRPr="00632199" w:rsidRDefault="00000000" w:rsidP="00632199">
      <w:pPr>
        <w:spacing w:line="360" w:lineRule="auto"/>
        <w:rPr>
          <w:rFonts w:eastAsia="Roboto"/>
          <w:color w:val="0F1115"/>
        </w:rPr>
      </w:pPr>
      <w:r w:rsidRPr="00632199">
        <w:rPr>
          <w:rFonts w:eastAsia="Roboto"/>
          <w:color w:val="0F1115"/>
        </w:rPr>
        <w:t>A is incorrect. Sale is unnecessary for specific gifts of chattels; in specie delivery is the default to fulfil the bequest.</w:t>
      </w:r>
    </w:p>
    <w:p w14:paraId="1C65AB3C" w14:textId="77777777" w:rsidR="0098418F" w:rsidRPr="00632199" w:rsidRDefault="00000000" w:rsidP="00632199">
      <w:pPr>
        <w:spacing w:line="360" w:lineRule="auto"/>
        <w:rPr>
          <w:rFonts w:eastAsia="Roboto"/>
          <w:color w:val="0F1115"/>
        </w:rPr>
      </w:pPr>
      <w:r w:rsidRPr="00632199">
        <w:rPr>
          <w:rFonts w:eastAsia="Roboto"/>
          <w:color w:val="0F1115"/>
        </w:rPr>
        <w:t>C is correct. Valuation may occur for accounts, but no payment is required when chattels match the gift exactly.</w:t>
      </w:r>
    </w:p>
    <w:p w14:paraId="0366EB7A" w14:textId="77777777" w:rsidR="0098418F" w:rsidRPr="00632199" w:rsidRDefault="00000000" w:rsidP="00632199">
      <w:pPr>
        <w:spacing w:line="360" w:lineRule="auto"/>
        <w:rPr>
          <w:rFonts w:eastAsia="Roboto"/>
          <w:color w:val="0F1115"/>
        </w:rPr>
      </w:pPr>
      <w:r w:rsidRPr="00632199">
        <w:rPr>
          <w:rFonts w:eastAsia="Roboto"/>
          <w:color w:val="0F1115"/>
        </w:rPr>
        <w:t>D is incorrect. Court approval is not needed for straightforward specific bequests; assent suffices administratively.</w:t>
      </w:r>
    </w:p>
    <w:p w14:paraId="1E645029" w14:textId="3070B5CC"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17</w:t>
      </w:r>
      <w:r w:rsidRPr="00632199">
        <w:rPr>
          <w:rFonts w:eastAsia="Roboto"/>
          <w:color w:val="0F1115"/>
        </w:rPr>
        <w:t xml:space="preserve"> (Statutory Advertisements for Creditors)</w:t>
      </w:r>
    </w:p>
    <w:p w14:paraId="0963E826" w14:textId="77777777" w:rsidR="0098418F" w:rsidRPr="00632199" w:rsidRDefault="00000000" w:rsidP="00632199">
      <w:pPr>
        <w:spacing w:line="360" w:lineRule="auto"/>
        <w:rPr>
          <w:rFonts w:eastAsia="Roboto"/>
          <w:color w:val="0F1115"/>
        </w:rPr>
      </w:pPr>
      <w:r w:rsidRPr="00632199">
        <w:rPr>
          <w:rFonts w:eastAsia="Roboto"/>
          <w:color w:val="0F1115"/>
        </w:rPr>
        <w:t>Ethan administers his uncle Frank’s £550,000 estate intestate. Surviving issue are cousins Grace and Henry. Ethan pays known debts. A potential creditor claim looms from a business loan. Ethan advertises in the London Gazette and local paper for claims. The two-month notice expires. No claims are received. Grace seeks distribution. Henry agrees. Ethan prepares final accounts. No retention is planned. The estate is ready for closure. What is the effect of Ethan’s statutory advertisements on unknown creditors before distribution?</w:t>
      </w:r>
    </w:p>
    <w:p w14:paraId="58CDB692" w14:textId="77777777" w:rsidR="0098418F" w:rsidRPr="00632199" w:rsidRDefault="00000000" w:rsidP="00632199">
      <w:pPr>
        <w:spacing w:line="360" w:lineRule="auto"/>
        <w:rPr>
          <w:rFonts w:eastAsia="Roboto"/>
          <w:color w:val="0F1115"/>
        </w:rPr>
      </w:pPr>
      <w:r w:rsidRPr="00632199">
        <w:rPr>
          <w:rFonts w:eastAsia="Arial Unicode MS"/>
          <w:color w:val="0F1115"/>
        </w:rPr>
        <w:t>● A. Advertisements bar all creditors permanently, allowing full distribution without retention.</w:t>
      </w:r>
    </w:p>
    <w:p w14:paraId="66E1E4CA" w14:textId="77777777" w:rsidR="0098418F" w:rsidRPr="00632199" w:rsidRDefault="00000000" w:rsidP="00632199">
      <w:pPr>
        <w:spacing w:line="360" w:lineRule="auto"/>
        <w:rPr>
          <w:rFonts w:eastAsia="Roboto"/>
          <w:color w:val="0F1115"/>
        </w:rPr>
      </w:pPr>
      <w:r w:rsidRPr="00632199">
        <w:rPr>
          <w:rFonts w:eastAsia="Arial Unicode MS"/>
          <w:color w:val="0F1115"/>
        </w:rPr>
        <w:t>● B. Ethan is protected from personal liability for unknown creditors who fail to claim within two months.</w:t>
      </w:r>
    </w:p>
    <w:p w14:paraId="03130CDA" w14:textId="77777777" w:rsidR="0098418F" w:rsidRPr="00632199" w:rsidRDefault="00000000" w:rsidP="00632199">
      <w:pPr>
        <w:spacing w:line="360" w:lineRule="auto"/>
        <w:rPr>
          <w:rFonts w:eastAsia="Roboto"/>
          <w:color w:val="0F1115"/>
        </w:rPr>
      </w:pPr>
      <w:r w:rsidRPr="00632199">
        <w:rPr>
          <w:rFonts w:eastAsia="Arial Unicode MS"/>
          <w:color w:val="0F1115"/>
        </w:rPr>
        <w:t>● C. The notice only applies to known creditors, requiring separate action for unknowns.</w:t>
      </w:r>
    </w:p>
    <w:p w14:paraId="0CE0B727" w14:textId="77777777" w:rsidR="0098418F" w:rsidRPr="00632199" w:rsidRDefault="00000000" w:rsidP="00632199">
      <w:pPr>
        <w:spacing w:line="360" w:lineRule="auto"/>
        <w:rPr>
          <w:rFonts w:eastAsia="Roboto"/>
          <w:color w:val="0F1115"/>
        </w:rPr>
      </w:pPr>
      <w:r w:rsidRPr="00632199">
        <w:rPr>
          <w:rFonts w:eastAsia="Arial Unicode MS"/>
          <w:color w:val="0F1115"/>
        </w:rPr>
        <w:t>● D. Ethan must wait six months after advertisement before distributing to issue.</w:t>
      </w:r>
    </w:p>
    <w:p w14:paraId="23DF103D" w14:textId="77777777" w:rsidR="0098418F" w:rsidRPr="00632199" w:rsidRDefault="00000000" w:rsidP="00632199">
      <w:pPr>
        <w:spacing w:line="360" w:lineRule="auto"/>
        <w:rPr>
          <w:rFonts w:eastAsia="Roboto"/>
          <w:color w:val="0F1115"/>
        </w:rPr>
      </w:pPr>
      <w:r w:rsidRPr="00632199">
        <w:rPr>
          <w:rFonts w:eastAsia="Arial Unicode MS"/>
          <w:color w:val="0F1115"/>
        </w:rPr>
        <w:t>● E. Advertisements discharge the estate but not Ethan personally if a late claim arises.</w:t>
      </w:r>
    </w:p>
    <w:p w14:paraId="3F7EC00E"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7C9AA3C0"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5388E9FF" w14:textId="77777777" w:rsidR="0098418F" w:rsidRPr="00632199" w:rsidRDefault="00000000" w:rsidP="00632199">
      <w:pPr>
        <w:spacing w:line="360" w:lineRule="auto"/>
        <w:rPr>
          <w:rFonts w:eastAsia="Roboto"/>
          <w:color w:val="0F1115"/>
        </w:rPr>
      </w:pPr>
      <w:r w:rsidRPr="00632199">
        <w:rPr>
          <w:rFonts w:eastAsia="Roboto"/>
          <w:color w:val="0F1115"/>
        </w:rPr>
        <w:lastRenderedPageBreak/>
        <w:t>B is the correct option. Statutory advertisements under the Trustee Act protect personal representatives from personal liability to creditors who do not notify claims within the notice period, even if unknown at advertisement. This enables safe distribution after the period. Protection is conditional on proper notice placement.</w:t>
      </w:r>
    </w:p>
    <w:p w14:paraId="4685AF2F" w14:textId="77777777" w:rsidR="0098418F" w:rsidRPr="00632199" w:rsidRDefault="00000000" w:rsidP="00632199">
      <w:pPr>
        <w:spacing w:line="360" w:lineRule="auto"/>
        <w:rPr>
          <w:rFonts w:eastAsia="Roboto"/>
          <w:color w:val="0F1115"/>
        </w:rPr>
      </w:pPr>
      <w:r w:rsidRPr="00632199">
        <w:rPr>
          <w:rFonts w:eastAsia="Roboto"/>
          <w:color w:val="0F1115"/>
        </w:rPr>
        <w:t>A is incorrect. Late claims may still bind the estate if assets remain; the bar is against the administrator’s personal liability.</w:t>
      </w:r>
    </w:p>
    <w:p w14:paraId="119E65DC" w14:textId="77777777" w:rsidR="0098418F" w:rsidRPr="00632199" w:rsidRDefault="00000000" w:rsidP="00632199">
      <w:pPr>
        <w:spacing w:line="360" w:lineRule="auto"/>
        <w:rPr>
          <w:rFonts w:eastAsia="Roboto"/>
          <w:color w:val="0F1115"/>
        </w:rPr>
      </w:pPr>
      <w:r w:rsidRPr="00632199">
        <w:rPr>
          <w:rFonts w:eastAsia="Roboto"/>
          <w:color w:val="0F1115"/>
        </w:rPr>
        <w:t>C is correct. Notice covers unknowns specifically; known creditors must be paid directly regardless of response.</w:t>
      </w:r>
    </w:p>
    <w:p w14:paraId="04B65CDA" w14:textId="77777777" w:rsidR="0098418F" w:rsidRPr="00632199" w:rsidRDefault="00000000" w:rsidP="00632199">
      <w:pPr>
        <w:spacing w:line="360" w:lineRule="auto"/>
        <w:rPr>
          <w:rFonts w:eastAsia="Roboto"/>
          <w:color w:val="0F1115"/>
        </w:rPr>
      </w:pPr>
      <w:r w:rsidRPr="00632199">
        <w:rPr>
          <w:rFonts w:eastAsia="Roboto"/>
          <w:color w:val="0F1115"/>
        </w:rPr>
        <w:t>D is incorrect. The statutory period is two months, not six; distribution may follow expiry if prudent.</w:t>
      </w:r>
    </w:p>
    <w:p w14:paraId="6314C5F3" w14:textId="0AD24D58"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18</w:t>
      </w:r>
      <w:r w:rsidRPr="00632199">
        <w:rPr>
          <w:rFonts w:eastAsia="Roboto"/>
          <w:color w:val="0F1115"/>
        </w:rPr>
        <w:t xml:space="preserve"> (Executor Commission and Charging Clause)</w:t>
      </w:r>
    </w:p>
    <w:p w14:paraId="2EFAE24E" w14:textId="77777777" w:rsidR="0098418F" w:rsidRPr="00632199" w:rsidRDefault="00000000" w:rsidP="00632199">
      <w:pPr>
        <w:spacing w:line="360" w:lineRule="auto"/>
        <w:rPr>
          <w:rFonts w:eastAsia="Roboto"/>
          <w:color w:val="0F1115"/>
        </w:rPr>
      </w:pPr>
      <w:r w:rsidRPr="00632199">
        <w:rPr>
          <w:rFonts w:eastAsia="Roboto"/>
          <w:color w:val="0F1115"/>
        </w:rPr>
        <w:t>Isabella, professional executrix appointed under Leonard’s will, administers a complex £1,200,000 estate involving multiple properties and litigation. The will includes a charging clause for professional services. Isabella spends 300 hours on administration. Liabilities are settled. Beneficiaries receive gifts. No fixed fee is stated. Isabella claims 2% commission. Beneficiaries question the amount. Accounts are transparent. The clause authorises reasonable remuneration. What determines Isabella’s entitlement to commission from the estate under the charging clause?</w:t>
      </w:r>
    </w:p>
    <w:p w14:paraId="69C89ACF" w14:textId="77777777" w:rsidR="0098418F" w:rsidRPr="00632199" w:rsidRDefault="00000000" w:rsidP="00632199">
      <w:pPr>
        <w:spacing w:line="360" w:lineRule="auto"/>
        <w:rPr>
          <w:rFonts w:eastAsia="Roboto"/>
          <w:color w:val="0F1115"/>
        </w:rPr>
      </w:pPr>
      <w:r w:rsidRPr="00632199">
        <w:rPr>
          <w:rFonts w:eastAsia="Arial Unicode MS"/>
          <w:color w:val="0F1115"/>
        </w:rPr>
        <w:t>● A. Isabella may claim any amount as agreed with beneficiaries post-administration, regardless of clause.</w:t>
      </w:r>
    </w:p>
    <w:p w14:paraId="4FE7D42F" w14:textId="77777777" w:rsidR="0098418F" w:rsidRPr="00632199" w:rsidRDefault="00000000" w:rsidP="00632199">
      <w:pPr>
        <w:spacing w:line="360" w:lineRule="auto"/>
        <w:rPr>
          <w:rFonts w:eastAsia="Roboto"/>
          <w:color w:val="0F1115"/>
        </w:rPr>
      </w:pPr>
      <w:r w:rsidRPr="00632199">
        <w:rPr>
          <w:rFonts w:eastAsia="Arial Unicode MS"/>
          <w:color w:val="0F1115"/>
        </w:rPr>
        <w:t>● B. The charging clause allows reasonable remuneration for professional services, assessed on time and complexity.</w:t>
      </w:r>
    </w:p>
    <w:p w14:paraId="0BC3F8E0" w14:textId="77777777" w:rsidR="0098418F" w:rsidRPr="00632199" w:rsidRDefault="00000000" w:rsidP="00632199">
      <w:pPr>
        <w:spacing w:line="360" w:lineRule="auto"/>
        <w:rPr>
          <w:rFonts w:eastAsia="Roboto"/>
          <w:color w:val="0F1115"/>
        </w:rPr>
      </w:pPr>
      <w:r w:rsidRPr="00632199">
        <w:rPr>
          <w:rFonts w:eastAsia="Arial Unicode MS"/>
          <w:color w:val="0F1115"/>
        </w:rPr>
        <w:t>● C. Commission is limited to statutory rates without a clause, making the claim invalid.</w:t>
      </w:r>
    </w:p>
    <w:p w14:paraId="782F6F21" w14:textId="77777777" w:rsidR="0098418F" w:rsidRPr="00632199" w:rsidRDefault="00000000" w:rsidP="00632199">
      <w:pPr>
        <w:spacing w:line="360" w:lineRule="auto"/>
        <w:rPr>
          <w:rFonts w:eastAsia="Roboto"/>
          <w:color w:val="0F1115"/>
        </w:rPr>
      </w:pPr>
      <w:r w:rsidRPr="00632199">
        <w:rPr>
          <w:rFonts w:eastAsia="Arial Unicode MS"/>
          <w:color w:val="0F1115"/>
        </w:rPr>
        <w:t>● D. Isabella must deduct commission before taxes, as it ranks as a debt.</w:t>
      </w:r>
    </w:p>
    <w:p w14:paraId="4EC74950" w14:textId="77777777" w:rsidR="0098418F" w:rsidRPr="00632199" w:rsidRDefault="00000000" w:rsidP="00632199">
      <w:pPr>
        <w:spacing w:line="360" w:lineRule="auto"/>
        <w:rPr>
          <w:rFonts w:eastAsia="Roboto"/>
          <w:color w:val="0F1115"/>
        </w:rPr>
      </w:pPr>
      <w:r w:rsidRPr="00632199">
        <w:rPr>
          <w:rFonts w:eastAsia="Arial Unicode MS"/>
          <w:color w:val="0F1115"/>
        </w:rPr>
        <w:t>● E. The clause permits fixed percentage only if specified; otherwise, no payment applies.</w:t>
      </w:r>
    </w:p>
    <w:p w14:paraId="4E545382"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14148D14"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374EC7D"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A charging clause entitles a professional personal representative to reasonable remuneration for services rendered in administration, determined by factors like time, skill, and estate complexity. This overrides the general rule against executor profit. Quantum is evidenced by detailed records.</w:t>
      </w:r>
    </w:p>
    <w:p w14:paraId="67A16866" w14:textId="77777777" w:rsidR="0098418F" w:rsidRPr="00632199" w:rsidRDefault="00000000" w:rsidP="00632199">
      <w:pPr>
        <w:spacing w:line="360" w:lineRule="auto"/>
        <w:rPr>
          <w:rFonts w:eastAsia="Roboto"/>
          <w:color w:val="0F1115"/>
        </w:rPr>
      </w:pPr>
      <w:r w:rsidRPr="00632199">
        <w:rPr>
          <w:rFonts w:eastAsia="Roboto"/>
          <w:color w:val="0F1115"/>
        </w:rPr>
        <w:t>A is incorrect. Agreement post-death is irrelevant; the clause governs entitlement during the role.</w:t>
      </w:r>
    </w:p>
    <w:p w14:paraId="362F0DF6" w14:textId="77777777" w:rsidR="0098418F" w:rsidRPr="00632199" w:rsidRDefault="00000000" w:rsidP="00632199">
      <w:pPr>
        <w:spacing w:line="360" w:lineRule="auto"/>
        <w:rPr>
          <w:rFonts w:eastAsia="Roboto"/>
          <w:color w:val="0F1115"/>
        </w:rPr>
      </w:pPr>
      <w:r w:rsidRPr="00632199">
        <w:rPr>
          <w:rFonts w:eastAsia="Roboto"/>
          <w:color w:val="0F1115"/>
        </w:rPr>
        <w:lastRenderedPageBreak/>
        <w:t>C is correct. Statutory relief exists absent a clause, but here the will authorises professional charging.</w:t>
      </w:r>
    </w:p>
    <w:p w14:paraId="46376857" w14:textId="77777777" w:rsidR="0098418F" w:rsidRPr="00632199" w:rsidRDefault="00000000" w:rsidP="00632199">
      <w:pPr>
        <w:spacing w:line="360" w:lineRule="auto"/>
        <w:rPr>
          <w:rFonts w:eastAsia="Roboto"/>
          <w:color w:val="0F1115"/>
        </w:rPr>
      </w:pPr>
      <w:r w:rsidRPr="00632199">
        <w:rPr>
          <w:rFonts w:eastAsia="Roboto"/>
          <w:color w:val="0F1115"/>
        </w:rPr>
        <w:t>D is incorrect. Commission is an administration expense, paid after liabilities but before distributions.</w:t>
      </w:r>
    </w:p>
    <w:p w14:paraId="56AAA081" w14:textId="0DE9707D"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19</w:t>
      </w:r>
      <w:r w:rsidRPr="00632199">
        <w:rPr>
          <w:rFonts w:eastAsia="Roboto"/>
          <w:color w:val="0F1115"/>
        </w:rPr>
        <w:t xml:space="preserve"> (Vesting of Residue and Final Assent)</w:t>
      </w:r>
    </w:p>
    <w:p w14:paraId="6ADC58F7" w14:textId="77777777" w:rsidR="0098418F" w:rsidRPr="00632199" w:rsidRDefault="00000000" w:rsidP="00632199">
      <w:pPr>
        <w:spacing w:line="360" w:lineRule="auto"/>
        <w:rPr>
          <w:rFonts w:eastAsia="Roboto"/>
          <w:color w:val="0F1115"/>
        </w:rPr>
      </w:pPr>
      <w:r w:rsidRPr="00632199">
        <w:rPr>
          <w:rFonts w:eastAsia="Roboto"/>
          <w:color w:val="0F1115"/>
        </w:rPr>
        <w:t>Julia closes her father Kevin’s £400,000 estate as sole executrix. The will leaves specific gifts fulfilled, pecuniary legacies paid, and residue to siblings Laura and Michael equally. All liabilities cleared. Julia assents the residue. Accounts are approved. Laura receives cash and shares. Michael takes property. No further assets exist. Julia retains documents. Beneficiaries sign receipts. The grant remains open technically. What completes Julia’s administration and vests the residue fully in Laura and Michael?</w:t>
      </w:r>
    </w:p>
    <w:p w14:paraId="224DEF59" w14:textId="77777777" w:rsidR="0098418F" w:rsidRPr="00632199" w:rsidRDefault="00000000" w:rsidP="00632199">
      <w:pPr>
        <w:spacing w:line="360" w:lineRule="auto"/>
        <w:rPr>
          <w:rFonts w:eastAsia="Roboto"/>
          <w:color w:val="0F1115"/>
        </w:rPr>
      </w:pPr>
      <w:r w:rsidRPr="00632199">
        <w:rPr>
          <w:rFonts w:eastAsia="Arial Unicode MS"/>
          <w:color w:val="0F1115"/>
        </w:rPr>
        <w:t>● A. Julia must swear a final oath and return the grant to probate registry for closure.</w:t>
      </w:r>
    </w:p>
    <w:p w14:paraId="22E3E74D" w14:textId="77777777" w:rsidR="0098418F" w:rsidRPr="00632199" w:rsidRDefault="00000000" w:rsidP="00632199">
      <w:pPr>
        <w:spacing w:line="360" w:lineRule="auto"/>
        <w:rPr>
          <w:rFonts w:eastAsia="Roboto"/>
          <w:color w:val="0F1115"/>
        </w:rPr>
      </w:pPr>
      <w:r w:rsidRPr="00632199">
        <w:rPr>
          <w:rFonts w:eastAsia="Arial Unicode MS"/>
          <w:color w:val="0F1115"/>
        </w:rPr>
        <w:t>● B. Written assents for residuary assets vest title, with receipts discharging Julia’s duties.</w:t>
      </w:r>
    </w:p>
    <w:p w14:paraId="1C2D30C5" w14:textId="77777777" w:rsidR="0098418F" w:rsidRPr="00632199" w:rsidRDefault="00000000" w:rsidP="00632199">
      <w:pPr>
        <w:spacing w:line="360" w:lineRule="auto"/>
        <w:rPr>
          <w:rFonts w:eastAsia="Roboto"/>
          <w:color w:val="0F1115"/>
        </w:rPr>
      </w:pPr>
      <w:r w:rsidRPr="00632199">
        <w:rPr>
          <w:rFonts w:eastAsia="Arial Unicode MS"/>
          <w:color w:val="0F1115"/>
        </w:rPr>
        <w:t>● C. Residue vests automatically on death, requiring no assent for final distribution.</w:t>
      </w:r>
    </w:p>
    <w:p w14:paraId="0CB4A719" w14:textId="77777777" w:rsidR="0098418F" w:rsidRPr="00632199" w:rsidRDefault="00000000" w:rsidP="00632199">
      <w:pPr>
        <w:spacing w:line="360" w:lineRule="auto"/>
        <w:rPr>
          <w:rFonts w:eastAsia="Roboto"/>
          <w:color w:val="0F1115"/>
        </w:rPr>
      </w:pPr>
      <w:r w:rsidRPr="00632199">
        <w:rPr>
          <w:rFonts w:eastAsia="Arial Unicode MS"/>
          <w:color w:val="0F1115"/>
        </w:rPr>
        <w:t>● D. Julia needs beneficiary deed confirming acceptance to vest residue legally.</w:t>
      </w:r>
    </w:p>
    <w:p w14:paraId="097B2009" w14:textId="77777777" w:rsidR="0098418F" w:rsidRPr="00632199" w:rsidRDefault="00000000" w:rsidP="00632199">
      <w:pPr>
        <w:spacing w:line="360" w:lineRule="auto"/>
        <w:rPr>
          <w:rFonts w:eastAsia="Roboto"/>
          <w:color w:val="0F1115"/>
        </w:rPr>
      </w:pPr>
      <w:r w:rsidRPr="00632199">
        <w:rPr>
          <w:rFonts w:eastAsia="Arial Unicode MS"/>
          <w:color w:val="0F1115"/>
        </w:rPr>
        <w:t>● E. Final distribution occurs only after HMRC clearance certificate, regardless of assents.</w:t>
      </w:r>
    </w:p>
    <w:p w14:paraId="5388A45A"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3C15FB8B"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325FDE16"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Residuary assets require written assents to vest legal title in beneficiaries, completing the transfer from the personal representative and discharging fiduciary obligations upon receipt acknowledgments. This final step closes administration practically. Records ensure traceability.</w:t>
      </w:r>
    </w:p>
    <w:p w14:paraId="22D7BC9F" w14:textId="77777777" w:rsidR="0098418F" w:rsidRPr="00632199" w:rsidRDefault="00000000" w:rsidP="00632199">
      <w:pPr>
        <w:spacing w:line="360" w:lineRule="auto"/>
        <w:rPr>
          <w:rFonts w:eastAsia="Roboto"/>
          <w:color w:val="0F1115"/>
        </w:rPr>
      </w:pPr>
      <w:r w:rsidRPr="00632199">
        <w:rPr>
          <w:rFonts w:eastAsia="Roboto"/>
          <w:color w:val="0F1115"/>
        </w:rPr>
        <w:t>A is incorrect. No final oath is required; the grant lapses on completion without formal return.</w:t>
      </w:r>
    </w:p>
    <w:p w14:paraId="496BF64E" w14:textId="77777777" w:rsidR="0098418F" w:rsidRPr="00632199" w:rsidRDefault="00000000" w:rsidP="00632199">
      <w:pPr>
        <w:spacing w:line="360" w:lineRule="auto"/>
        <w:rPr>
          <w:rFonts w:eastAsia="Roboto"/>
          <w:color w:val="0F1115"/>
        </w:rPr>
      </w:pPr>
      <w:r w:rsidRPr="00632199">
        <w:rPr>
          <w:rFonts w:eastAsia="Roboto"/>
          <w:color w:val="0F1115"/>
        </w:rPr>
        <w:t>C is correct. Beneficial interest vests on death, but legal title needs assent for residue as with specifics.</w:t>
      </w:r>
    </w:p>
    <w:p w14:paraId="4DD4E04F" w14:textId="77777777" w:rsidR="0098418F" w:rsidRPr="00632199" w:rsidRDefault="00000000" w:rsidP="00632199">
      <w:pPr>
        <w:spacing w:line="360" w:lineRule="auto"/>
        <w:rPr>
          <w:rFonts w:eastAsia="Roboto"/>
          <w:color w:val="0F1115"/>
        </w:rPr>
      </w:pPr>
      <w:r w:rsidRPr="00632199">
        <w:rPr>
          <w:rFonts w:eastAsia="Roboto"/>
          <w:color w:val="0F1115"/>
        </w:rPr>
        <w:t>D is incorrect. Receipts evidence payment; assent is the vesting instrument, not a separate deed.</w:t>
      </w:r>
    </w:p>
    <w:p w14:paraId="7AAE0598" w14:textId="73690B9C"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20</w:t>
      </w:r>
      <w:r w:rsidRPr="00632199">
        <w:rPr>
          <w:rFonts w:eastAsia="Roboto"/>
          <w:color w:val="0F1115"/>
        </w:rPr>
        <w:t xml:space="preserve"> (Clearance from HMRC and Final Closure)</w:t>
      </w:r>
    </w:p>
    <w:p w14:paraId="0119A2B1" w14:textId="77777777" w:rsidR="0098418F" w:rsidRPr="00632199" w:rsidRDefault="00000000" w:rsidP="00632199">
      <w:pPr>
        <w:spacing w:line="360" w:lineRule="auto"/>
        <w:rPr>
          <w:rFonts w:eastAsia="Roboto"/>
          <w:color w:val="0F1115"/>
        </w:rPr>
      </w:pPr>
      <w:r w:rsidRPr="00632199">
        <w:rPr>
          <w:rFonts w:eastAsia="Roboto"/>
          <w:color w:val="0F1115"/>
        </w:rPr>
        <w:t>Nathan, executor of his late aunt Olivia’s estate, has realised all assets totalling £650,000 after sales. The will provides specific gifts fulfilled, pecuniary legacies paid, and residue to cousins Peter and Quinn. All known debts and taxes are settled provisionally. Nathan submits inheritance tax accounts to HMRC. A corrective assessment arrives for additional £15,000. Nathan pays it promptly. Beneficiaries await final shares. Accounts are updated. No further liabilities anticipated. Nathan seeks closure. Peter and Quinn sign receipts. What is the role of HMRC clearance in Nathan’s final distribution and estate closure?</w:t>
      </w:r>
    </w:p>
    <w:p w14:paraId="4F830730"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A. Nathan must obtain formal HMRC clearance before any distribution, as it is mandatory for discharge.</w:t>
      </w:r>
    </w:p>
    <w:p w14:paraId="70B7A0B1" w14:textId="77777777" w:rsidR="0098418F" w:rsidRPr="00632199" w:rsidRDefault="00000000" w:rsidP="00632199">
      <w:pPr>
        <w:spacing w:line="360" w:lineRule="auto"/>
        <w:rPr>
          <w:rFonts w:eastAsia="Roboto"/>
          <w:color w:val="0F1115"/>
        </w:rPr>
      </w:pPr>
      <w:r w:rsidRPr="00632199">
        <w:rPr>
          <w:rFonts w:eastAsia="Arial Unicode MS"/>
          <w:color w:val="0F1115"/>
        </w:rPr>
        <w:t>● B. Clearance is advisable but not required; full payment and receipts allow closure without it.</w:t>
      </w:r>
    </w:p>
    <w:p w14:paraId="4F9C8CF4" w14:textId="77777777" w:rsidR="0098418F" w:rsidRPr="00632199" w:rsidRDefault="00000000" w:rsidP="00632199">
      <w:pPr>
        <w:spacing w:line="360" w:lineRule="auto"/>
        <w:rPr>
          <w:rFonts w:eastAsia="Roboto"/>
          <w:color w:val="0F1115"/>
        </w:rPr>
      </w:pPr>
      <w:r w:rsidRPr="00632199">
        <w:rPr>
          <w:rFonts w:eastAsia="Arial Unicode MS"/>
          <w:color w:val="0F1115"/>
        </w:rPr>
        <w:t>● C. HMRC clearance discharges tax liability and permits final distribution with beneficiary protection.</w:t>
      </w:r>
    </w:p>
    <w:p w14:paraId="43D840C9" w14:textId="77777777" w:rsidR="0098418F" w:rsidRPr="00632199" w:rsidRDefault="00000000" w:rsidP="00632199">
      <w:pPr>
        <w:spacing w:line="360" w:lineRule="auto"/>
        <w:rPr>
          <w:rFonts w:eastAsia="Roboto"/>
          <w:color w:val="0F1115"/>
        </w:rPr>
      </w:pPr>
      <w:r w:rsidRPr="00632199">
        <w:rPr>
          <w:rFonts w:eastAsia="Arial Unicode MS"/>
          <w:color w:val="0F1115"/>
        </w:rPr>
        <w:t>● D. Nathan needs clearance only if the estate exceeds the nil-rate band, otherwise unnecessary.</w:t>
      </w:r>
    </w:p>
    <w:p w14:paraId="5A3A382F" w14:textId="77777777" w:rsidR="0098418F" w:rsidRPr="00632199" w:rsidRDefault="00000000" w:rsidP="00632199">
      <w:pPr>
        <w:spacing w:line="360" w:lineRule="auto"/>
        <w:rPr>
          <w:rFonts w:eastAsia="Roboto"/>
          <w:color w:val="0F1115"/>
        </w:rPr>
      </w:pPr>
      <w:r w:rsidRPr="00632199">
        <w:rPr>
          <w:rFonts w:eastAsia="Arial Unicode MS"/>
          <w:color w:val="0F1115"/>
        </w:rPr>
        <w:t>● E. Clearance replaces beneficiary receipts, serving as sole evidence of proper settlement.</w:t>
      </w:r>
    </w:p>
    <w:p w14:paraId="068A42C3"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012FE499"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25616613" w14:textId="77777777" w:rsidR="0098418F" w:rsidRPr="00632199" w:rsidRDefault="00000000" w:rsidP="00632199">
      <w:pPr>
        <w:spacing w:line="360" w:lineRule="auto"/>
        <w:rPr>
          <w:rFonts w:eastAsia="Roboto"/>
          <w:color w:val="0F1115"/>
        </w:rPr>
      </w:pPr>
      <w:r w:rsidRPr="00632199">
        <w:rPr>
          <w:rFonts w:eastAsia="Roboto"/>
          <w:color w:val="0F1115"/>
        </w:rPr>
        <w:t>C is the correct option. HMRC clearance confirms all inheritance tax is paid, protecting the executor from future claims and enabling safe final distribution. It complements beneficiary receipts in evidencing complete administration. This step ensures compliance in the settlement mechanics.</w:t>
      </w:r>
    </w:p>
    <w:p w14:paraId="2495ABFD" w14:textId="77777777" w:rsidR="0098418F" w:rsidRPr="00632199" w:rsidRDefault="00000000" w:rsidP="00632199">
      <w:pPr>
        <w:spacing w:line="360" w:lineRule="auto"/>
        <w:rPr>
          <w:rFonts w:eastAsia="Roboto"/>
          <w:color w:val="0F1115"/>
        </w:rPr>
      </w:pPr>
      <w:r w:rsidRPr="00632199">
        <w:rPr>
          <w:rFonts w:eastAsia="Roboto"/>
          <w:color w:val="0F1115"/>
        </w:rPr>
        <w:t>A is incorrect. Clearance is not mandatory for distribution but highly recommended to avoid personal liability risks.</w:t>
      </w:r>
    </w:p>
    <w:p w14:paraId="1CF3DA06" w14:textId="77777777" w:rsidR="0098418F" w:rsidRPr="00632199" w:rsidRDefault="00000000" w:rsidP="00632199">
      <w:pPr>
        <w:spacing w:line="360" w:lineRule="auto"/>
        <w:rPr>
          <w:rFonts w:eastAsia="Roboto"/>
          <w:color w:val="0F1115"/>
        </w:rPr>
      </w:pPr>
      <w:r w:rsidRPr="00632199">
        <w:rPr>
          <w:rFonts w:eastAsia="Roboto"/>
          <w:color w:val="0F1115"/>
        </w:rPr>
        <w:t>B is correct. Payment suffices legally, but clearance provides additional safeguard against reassessments.</w:t>
      </w:r>
    </w:p>
    <w:p w14:paraId="51FFD07D" w14:textId="77777777" w:rsidR="0098418F" w:rsidRPr="00632199" w:rsidRDefault="00000000" w:rsidP="00632199">
      <w:pPr>
        <w:spacing w:line="360" w:lineRule="auto"/>
        <w:rPr>
          <w:rFonts w:eastAsia="Roboto"/>
          <w:color w:val="0F1115"/>
        </w:rPr>
      </w:pPr>
      <w:r w:rsidRPr="00632199">
        <w:rPr>
          <w:rFonts w:eastAsia="Roboto"/>
          <w:color w:val="0F1115"/>
        </w:rPr>
        <w:t>D is incorrect. Clearance is prudent regardless of threshold, especially with corrective payments.</w:t>
      </w:r>
    </w:p>
    <w:p w14:paraId="5DEE255C" w14:textId="1FEF5B88" w:rsidR="0098418F" w:rsidRPr="00632199" w:rsidRDefault="00000000" w:rsidP="00632199">
      <w:pPr>
        <w:spacing w:line="360" w:lineRule="auto"/>
        <w:rPr>
          <w:rFonts w:eastAsia="Roboto"/>
          <w:color w:val="0F1115"/>
        </w:rPr>
      </w:pPr>
      <w:r w:rsidRPr="00632199">
        <w:rPr>
          <w:rFonts w:eastAsia="Roboto"/>
          <w:color w:val="0F1115"/>
        </w:rPr>
        <w:t>Question 2</w:t>
      </w:r>
      <w:r w:rsidR="00632199" w:rsidRPr="00632199">
        <w:rPr>
          <w:rFonts w:eastAsia="Roboto"/>
          <w:color w:val="0F1115"/>
        </w:rPr>
        <w:t>1</w:t>
      </w:r>
      <w:r w:rsidRPr="00632199">
        <w:rPr>
          <w:rFonts w:eastAsia="Roboto"/>
          <w:color w:val="0F1115"/>
        </w:rPr>
        <w:t xml:space="preserve"> (Interim Income and Beneficiary Entitlement)</w:t>
      </w:r>
    </w:p>
    <w:p w14:paraId="141C29C5" w14:textId="77777777" w:rsidR="0098418F" w:rsidRPr="00632199" w:rsidRDefault="00000000" w:rsidP="00632199">
      <w:pPr>
        <w:spacing w:line="360" w:lineRule="auto"/>
        <w:rPr>
          <w:rFonts w:eastAsia="Roboto"/>
          <w:color w:val="0F1115"/>
        </w:rPr>
      </w:pPr>
      <w:r w:rsidRPr="00632199">
        <w:rPr>
          <w:rFonts w:eastAsia="Roboto"/>
          <w:color w:val="0F1115"/>
        </w:rPr>
        <w:t>Rebecca administers her brother Samuel’s £800,000 estate. The will leaves a life interest in residue to widow Tessa, with remainder to nephew Upton. During administration, investments generate £18,000 dividends. Tessa receives monthly support. Upton is impatient. Liabilities are paid. Rebecca holds income separately. No assent yet for residue. Tessa claims the dividends. Upton argues for capital. Administration continues. What is the correct entitlement to the interim income generated before vesting the residue?</w:t>
      </w:r>
    </w:p>
    <w:p w14:paraId="177B1AE6" w14:textId="77777777" w:rsidR="0098418F" w:rsidRPr="00632199" w:rsidRDefault="00000000" w:rsidP="00632199">
      <w:pPr>
        <w:spacing w:line="360" w:lineRule="auto"/>
        <w:rPr>
          <w:rFonts w:eastAsia="Roboto"/>
          <w:color w:val="0F1115"/>
        </w:rPr>
      </w:pPr>
      <w:r w:rsidRPr="00632199">
        <w:rPr>
          <w:rFonts w:eastAsia="Arial Unicode MS"/>
          <w:color w:val="0F1115"/>
        </w:rPr>
        <w:t>● A. Tessa is entitled to all income as life tenant from death, regardless of administration stage.</w:t>
      </w:r>
    </w:p>
    <w:p w14:paraId="68C3A319" w14:textId="77777777" w:rsidR="0098418F" w:rsidRPr="00632199" w:rsidRDefault="00000000" w:rsidP="00632199">
      <w:pPr>
        <w:spacing w:line="360" w:lineRule="auto"/>
        <w:rPr>
          <w:rFonts w:eastAsia="Roboto"/>
          <w:color w:val="0F1115"/>
        </w:rPr>
      </w:pPr>
      <w:r w:rsidRPr="00632199">
        <w:rPr>
          <w:rFonts w:eastAsia="Arial Unicode MS"/>
          <w:color w:val="0F1115"/>
        </w:rPr>
        <w:t>● B. Income accrues to capital until assent, then apportioned to Tessa pro-rata.</w:t>
      </w:r>
    </w:p>
    <w:p w14:paraId="3454E31B" w14:textId="77777777" w:rsidR="0098418F" w:rsidRPr="00632199" w:rsidRDefault="00000000" w:rsidP="00632199">
      <w:pPr>
        <w:spacing w:line="360" w:lineRule="auto"/>
        <w:rPr>
          <w:rFonts w:eastAsia="Roboto"/>
          <w:color w:val="0F1115"/>
        </w:rPr>
      </w:pPr>
      <w:r w:rsidRPr="00632199">
        <w:rPr>
          <w:rFonts w:eastAsia="Arial Unicode MS"/>
          <w:color w:val="0F1115"/>
        </w:rPr>
        <w:t>● C. The income forms part of residue capital, payable only to Upton on final distribution.</w:t>
      </w:r>
    </w:p>
    <w:p w14:paraId="3799414D" w14:textId="77777777" w:rsidR="0098418F" w:rsidRPr="00632199" w:rsidRDefault="00000000" w:rsidP="00632199">
      <w:pPr>
        <w:spacing w:line="360" w:lineRule="auto"/>
        <w:rPr>
          <w:rFonts w:eastAsia="Roboto"/>
          <w:color w:val="0F1115"/>
        </w:rPr>
      </w:pPr>
      <w:r w:rsidRPr="00632199">
        <w:rPr>
          <w:rFonts w:eastAsia="Arial Unicode MS"/>
          <w:color w:val="0F1115"/>
        </w:rPr>
        <w:t>● D. Rebecca may use income for administration expenses first, then divide equally.</w:t>
      </w:r>
    </w:p>
    <w:p w14:paraId="0D6AED2F" w14:textId="77777777" w:rsidR="0098418F" w:rsidRPr="00632199" w:rsidRDefault="00000000" w:rsidP="00632199">
      <w:pPr>
        <w:spacing w:line="360" w:lineRule="auto"/>
        <w:rPr>
          <w:rFonts w:eastAsia="Roboto"/>
          <w:color w:val="0F1115"/>
        </w:rPr>
      </w:pPr>
      <w:r w:rsidRPr="00632199">
        <w:rPr>
          <w:rFonts w:eastAsia="Arial Unicode MS"/>
          <w:color w:val="0F1115"/>
        </w:rPr>
        <w:t>● E. Interim income is held by Rebecca personally until the life interest is assented.</w:t>
      </w:r>
    </w:p>
    <w:p w14:paraId="5A19DF1E" w14:textId="77777777" w:rsidR="0098418F" w:rsidRPr="00632199" w:rsidRDefault="00000000" w:rsidP="00632199">
      <w:pPr>
        <w:spacing w:line="360" w:lineRule="auto"/>
        <w:rPr>
          <w:rFonts w:eastAsia="Roboto"/>
          <w:color w:val="0F1115"/>
        </w:rPr>
      </w:pPr>
      <w:r w:rsidRPr="00632199">
        <w:rPr>
          <w:rFonts w:eastAsia="Roboto"/>
          <w:color w:val="0F1115"/>
        </w:rPr>
        <w:t>A is the correct option.</w:t>
      </w:r>
    </w:p>
    <w:p w14:paraId="2D9160D6"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3D3CAA8A" w14:textId="77777777" w:rsidR="0098418F" w:rsidRPr="00632199" w:rsidRDefault="00000000" w:rsidP="00632199">
      <w:pPr>
        <w:spacing w:line="360" w:lineRule="auto"/>
        <w:rPr>
          <w:rFonts w:eastAsia="Roboto"/>
          <w:color w:val="0F1115"/>
        </w:rPr>
      </w:pPr>
      <w:r w:rsidRPr="00632199">
        <w:rPr>
          <w:rFonts w:eastAsia="Roboto"/>
          <w:color w:val="0F1115"/>
        </w:rPr>
        <w:lastRenderedPageBreak/>
        <w:t>A is the correct option. A life tenant is entitled to income from the death date, even during administration, as beneficial interest vests immediately. The executor must account for and pay such income periodically. This principle applies in distribution mechanics.</w:t>
      </w:r>
    </w:p>
    <w:p w14:paraId="5B673DD5" w14:textId="77777777" w:rsidR="0098418F" w:rsidRPr="00632199" w:rsidRDefault="00000000" w:rsidP="00632199">
      <w:pPr>
        <w:spacing w:line="360" w:lineRule="auto"/>
        <w:rPr>
          <w:rFonts w:eastAsia="Roboto"/>
          <w:color w:val="0F1115"/>
        </w:rPr>
      </w:pPr>
      <w:r w:rsidRPr="00632199">
        <w:rPr>
          <w:rFonts w:eastAsia="Roboto"/>
          <w:color w:val="0F1115"/>
        </w:rPr>
        <w:t>B is incorrect. Apportionment applies to certain periods, but life interest income runs from death without awaiting assent.</w:t>
      </w:r>
    </w:p>
    <w:p w14:paraId="22BBFC15" w14:textId="77777777" w:rsidR="0098418F" w:rsidRPr="00632199" w:rsidRDefault="00000000" w:rsidP="00632199">
      <w:pPr>
        <w:spacing w:line="360" w:lineRule="auto"/>
        <w:rPr>
          <w:rFonts w:eastAsia="Roboto"/>
          <w:color w:val="0F1115"/>
        </w:rPr>
      </w:pPr>
      <w:r w:rsidRPr="00632199">
        <w:rPr>
          <w:rFonts w:eastAsia="Roboto"/>
          <w:color w:val="0F1115"/>
        </w:rPr>
        <w:t>C is correct. Remainder is capital, but this option ignores the life tenant’s prior income right.</w:t>
      </w:r>
    </w:p>
    <w:p w14:paraId="20C27418" w14:textId="77777777" w:rsidR="0098418F" w:rsidRPr="00632199" w:rsidRDefault="00000000" w:rsidP="00632199">
      <w:pPr>
        <w:spacing w:line="360" w:lineRule="auto"/>
        <w:rPr>
          <w:rFonts w:eastAsia="Roboto"/>
          <w:color w:val="0F1115"/>
        </w:rPr>
      </w:pPr>
      <w:r w:rsidRPr="00632199">
        <w:rPr>
          <w:rFonts w:eastAsia="Roboto"/>
          <w:color w:val="0F1115"/>
        </w:rPr>
        <w:t>D is incorrect. Expenses come from capital or specific funds; income follows the interest.</w:t>
      </w:r>
    </w:p>
    <w:p w14:paraId="5EEC749D" w14:textId="2D5D591B"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22</w:t>
      </w:r>
      <w:r w:rsidRPr="00632199">
        <w:rPr>
          <w:rFonts w:eastAsia="Roboto"/>
          <w:color w:val="0F1115"/>
        </w:rPr>
        <w:t xml:space="preserve"> (Sale of Assets to Prevent Loss)</w:t>
      </w:r>
    </w:p>
    <w:p w14:paraId="30429835" w14:textId="77777777" w:rsidR="0098418F" w:rsidRPr="00632199" w:rsidRDefault="00000000" w:rsidP="00632199">
      <w:pPr>
        <w:spacing w:line="360" w:lineRule="auto"/>
        <w:rPr>
          <w:rFonts w:eastAsia="Roboto"/>
          <w:color w:val="0F1115"/>
        </w:rPr>
      </w:pPr>
      <w:r w:rsidRPr="00632199">
        <w:rPr>
          <w:rFonts w:eastAsia="Roboto"/>
          <w:color w:val="0F1115"/>
        </w:rPr>
        <w:t>Vincent, sole executor, manages his mother Wendy’s estate with a vintage car collection worth £120,000 at death. The will bequeaths the cars specifically to brother Xavier. Market values drop sharply post-death. Maintenance costs accrue. Xavier lives abroad. Vincent receives offers £40,000 below valuation. Liabilities require cash. Xavier insists on keeping cars. Vincent considers sale. No consent given. Estate solvency at risk. What power allows Vincent to sell the cars despite the specific bequest?</w:t>
      </w:r>
    </w:p>
    <w:p w14:paraId="05D5F5AF" w14:textId="77777777" w:rsidR="0098418F" w:rsidRPr="00632199" w:rsidRDefault="00000000" w:rsidP="00632199">
      <w:pPr>
        <w:spacing w:line="360" w:lineRule="auto"/>
        <w:rPr>
          <w:rFonts w:eastAsia="Roboto"/>
          <w:color w:val="0F1115"/>
        </w:rPr>
      </w:pPr>
      <w:r w:rsidRPr="00632199">
        <w:rPr>
          <w:rFonts w:eastAsia="Arial Unicode MS"/>
          <w:color w:val="0F1115"/>
        </w:rPr>
        <w:t>● A. Vincent may sell only with Xavier’s consent or court order, as specific gifts are protected.</w:t>
      </w:r>
    </w:p>
    <w:p w14:paraId="7C3EF889" w14:textId="77777777" w:rsidR="0098418F" w:rsidRPr="00632199" w:rsidRDefault="00000000" w:rsidP="00632199">
      <w:pPr>
        <w:spacing w:line="360" w:lineRule="auto"/>
        <w:rPr>
          <w:rFonts w:eastAsia="Roboto"/>
          <w:color w:val="0F1115"/>
        </w:rPr>
      </w:pPr>
      <w:r w:rsidRPr="00632199">
        <w:rPr>
          <w:rFonts w:eastAsia="Arial Unicode MS"/>
          <w:color w:val="0F1115"/>
        </w:rPr>
        <w:t>● B. Vincent has statutory power to sell perishable or wasting assets to preserve estate value.</w:t>
      </w:r>
    </w:p>
    <w:p w14:paraId="16D1A84B" w14:textId="77777777" w:rsidR="0098418F" w:rsidRPr="00632199" w:rsidRDefault="00000000" w:rsidP="00632199">
      <w:pPr>
        <w:spacing w:line="360" w:lineRule="auto"/>
        <w:rPr>
          <w:rFonts w:eastAsia="Roboto"/>
          <w:color w:val="0F1115"/>
        </w:rPr>
      </w:pPr>
      <w:r w:rsidRPr="00632199">
        <w:rPr>
          <w:rFonts w:eastAsia="Arial Unicode MS"/>
          <w:color w:val="0F1115"/>
        </w:rPr>
        <w:t>● C. Sale requires all beneficiaries’ agreement, as the will overrides executor powers.</w:t>
      </w:r>
    </w:p>
    <w:p w14:paraId="0431F6ED" w14:textId="77777777" w:rsidR="0098418F" w:rsidRPr="00632199" w:rsidRDefault="00000000" w:rsidP="00632199">
      <w:pPr>
        <w:spacing w:line="360" w:lineRule="auto"/>
        <w:rPr>
          <w:rFonts w:eastAsia="Roboto"/>
          <w:color w:val="0F1115"/>
        </w:rPr>
      </w:pPr>
      <w:r w:rsidRPr="00632199">
        <w:rPr>
          <w:rFonts w:eastAsia="Arial Unicode MS"/>
          <w:color w:val="0F1115"/>
        </w:rPr>
        <w:t>● D. Vincent must hold the cars until Xavier claims them, absorbing any loss.</w:t>
      </w:r>
    </w:p>
    <w:p w14:paraId="0BDAA5FC" w14:textId="77777777" w:rsidR="0098418F" w:rsidRPr="00632199" w:rsidRDefault="00000000" w:rsidP="00632199">
      <w:pPr>
        <w:spacing w:line="360" w:lineRule="auto"/>
        <w:rPr>
          <w:rFonts w:eastAsia="Roboto"/>
          <w:color w:val="0F1115"/>
        </w:rPr>
      </w:pPr>
      <w:r w:rsidRPr="00632199">
        <w:rPr>
          <w:rFonts w:eastAsia="Arial Unicode MS"/>
          <w:color w:val="0F1115"/>
        </w:rPr>
        <w:t>● E. The power applies only to residuary assets, not specific devises like the cars.</w:t>
      </w:r>
    </w:p>
    <w:p w14:paraId="5E1E7DC0"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52CB1A59"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54BE9BE0"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Personal representatives hold statutory powers to sell wasting or deteriorating assets, including specific gifts, to prevent loss to the estate, with proceeds held on the same terms. This protects overall value in administration. Reimbursement for costs is allowed.</w:t>
      </w:r>
    </w:p>
    <w:p w14:paraId="2F6ECE85" w14:textId="77777777" w:rsidR="0098418F" w:rsidRPr="00632199" w:rsidRDefault="00000000" w:rsidP="00632199">
      <w:pPr>
        <w:spacing w:line="360" w:lineRule="auto"/>
        <w:rPr>
          <w:rFonts w:eastAsia="Roboto"/>
          <w:color w:val="0F1115"/>
        </w:rPr>
      </w:pPr>
      <w:r w:rsidRPr="00632199">
        <w:rPr>
          <w:rFonts w:eastAsia="Roboto"/>
          <w:color w:val="0F1115"/>
        </w:rPr>
        <w:t>A is correct. Consent is ideal, but statutory power exists for preservation without it.</w:t>
      </w:r>
    </w:p>
    <w:p w14:paraId="48F59E9B" w14:textId="77777777" w:rsidR="0098418F" w:rsidRPr="00632199" w:rsidRDefault="00000000" w:rsidP="00632199">
      <w:pPr>
        <w:spacing w:line="360" w:lineRule="auto"/>
        <w:rPr>
          <w:rFonts w:eastAsia="Roboto"/>
          <w:color w:val="0F1115"/>
        </w:rPr>
      </w:pPr>
      <w:r w:rsidRPr="00632199">
        <w:rPr>
          <w:rFonts w:eastAsia="Roboto"/>
          <w:color w:val="0F1115"/>
        </w:rPr>
        <w:t>C is incorrect. Executor powers supplement the will for proper management, not overridden.</w:t>
      </w:r>
    </w:p>
    <w:p w14:paraId="11D2756E" w14:textId="77777777" w:rsidR="0098418F" w:rsidRPr="00632199" w:rsidRDefault="00000000" w:rsidP="00632199">
      <w:pPr>
        <w:spacing w:line="360" w:lineRule="auto"/>
        <w:rPr>
          <w:rFonts w:eastAsia="Roboto"/>
          <w:color w:val="0F1115"/>
        </w:rPr>
      </w:pPr>
      <w:r w:rsidRPr="00632199">
        <w:rPr>
          <w:rFonts w:eastAsia="Roboto"/>
          <w:color w:val="0F1115"/>
        </w:rPr>
        <w:t>D is incorrect. Duty to preserve allows sale; holding risks breach if value wastes.</w:t>
      </w:r>
    </w:p>
    <w:p w14:paraId="51EFBDA0" w14:textId="7D2C1F24"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23</w:t>
      </w:r>
      <w:r w:rsidRPr="00632199">
        <w:rPr>
          <w:rFonts w:eastAsia="Roboto"/>
          <w:color w:val="0F1115"/>
        </w:rPr>
        <w:t xml:space="preserve"> (Dealing with Foreign Assets in Distribution)</w:t>
      </w:r>
    </w:p>
    <w:p w14:paraId="754A7398" w14:textId="77777777" w:rsidR="0098418F" w:rsidRPr="00632199" w:rsidRDefault="00000000" w:rsidP="00632199">
      <w:pPr>
        <w:spacing w:line="360" w:lineRule="auto"/>
        <w:rPr>
          <w:rFonts w:eastAsia="Roboto"/>
          <w:color w:val="0F1115"/>
        </w:rPr>
      </w:pPr>
      <w:r w:rsidRPr="00632199">
        <w:rPr>
          <w:rFonts w:eastAsia="Roboto"/>
          <w:color w:val="0F1115"/>
        </w:rPr>
        <w:t xml:space="preserve">Yvonne administers her uncle Zachary’s estate, including UK property £500,000 and French villa £300,000. The will devises the villa specifically to cousin Amelia in Australia. UK liabilities cleared. French succession taxes apply locally. Amelia wants title transfer. Yvonne obtains UK grant. French authorities require resealing. No local executor appointed. Amelia </w:t>
      </w:r>
      <w:r w:rsidRPr="00632199">
        <w:rPr>
          <w:rFonts w:eastAsia="Roboto"/>
          <w:color w:val="0F1115"/>
        </w:rPr>
        <w:lastRenderedPageBreak/>
        <w:t>covers costs. Distribution otherwise complete. What is Yvonne’s responsibility regarding the foreign villa before UK closure?</w:t>
      </w:r>
    </w:p>
    <w:p w14:paraId="44419191" w14:textId="77777777" w:rsidR="0098418F" w:rsidRPr="00632199" w:rsidRDefault="00000000" w:rsidP="00632199">
      <w:pPr>
        <w:spacing w:line="360" w:lineRule="auto"/>
        <w:rPr>
          <w:rFonts w:eastAsia="Roboto"/>
          <w:color w:val="0F1115"/>
        </w:rPr>
      </w:pPr>
      <w:r w:rsidRPr="00632199">
        <w:rPr>
          <w:rFonts w:eastAsia="Arial Unicode MS"/>
          <w:color w:val="0F1115"/>
        </w:rPr>
        <w:t>● A. Yvonne must administer and distribute the villa fully before closing the UK estate.</w:t>
      </w:r>
    </w:p>
    <w:p w14:paraId="227A518D" w14:textId="77777777" w:rsidR="0098418F" w:rsidRPr="00632199" w:rsidRDefault="00000000" w:rsidP="00632199">
      <w:pPr>
        <w:spacing w:line="360" w:lineRule="auto"/>
        <w:rPr>
          <w:rFonts w:eastAsia="Roboto"/>
          <w:color w:val="0F1115"/>
        </w:rPr>
      </w:pPr>
      <w:r w:rsidRPr="00632199">
        <w:rPr>
          <w:rFonts w:eastAsia="Arial Unicode MS"/>
          <w:color w:val="0F1115"/>
        </w:rPr>
        <w:t>● B. Yvonne may assent the villa subject to local requirements, excluding it from UK mechanics.</w:t>
      </w:r>
    </w:p>
    <w:p w14:paraId="49975AF3" w14:textId="77777777" w:rsidR="0098418F" w:rsidRPr="00632199" w:rsidRDefault="00000000" w:rsidP="00632199">
      <w:pPr>
        <w:spacing w:line="360" w:lineRule="auto"/>
        <w:rPr>
          <w:rFonts w:eastAsia="Roboto"/>
          <w:color w:val="0F1115"/>
        </w:rPr>
      </w:pPr>
      <w:r w:rsidRPr="00632199">
        <w:rPr>
          <w:rFonts w:eastAsia="Arial Unicode MS"/>
          <w:color w:val="0F1115"/>
        </w:rPr>
        <w:t>● C. Foreign assets require separate grant; Yvonne cannot assent until French administration ends.</w:t>
      </w:r>
    </w:p>
    <w:p w14:paraId="4E88F61E" w14:textId="77777777" w:rsidR="0098418F" w:rsidRPr="00632199" w:rsidRDefault="00000000" w:rsidP="00632199">
      <w:pPr>
        <w:spacing w:line="360" w:lineRule="auto"/>
        <w:rPr>
          <w:rFonts w:eastAsia="Roboto"/>
          <w:color w:val="0F1115"/>
        </w:rPr>
      </w:pPr>
      <w:r w:rsidRPr="00632199">
        <w:rPr>
          <w:rFonts w:eastAsia="Arial Unicode MS"/>
          <w:color w:val="0F1115"/>
        </w:rPr>
        <w:t>● D. The villa passes automatically to Amelia on death, needing no executor action.</w:t>
      </w:r>
    </w:p>
    <w:p w14:paraId="7756AE91" w14:textId="77777777" w:rsidR="0098418F" w:rsidRPr="00632199" w:rsidRDefault="00000000" w:rsidP="00632199">
      <w:pPr>
        <w:spacing w:line="360" w:lineRule="auto"/>
        <w:rPr>
          <w:rFonts w:eastAsia="Roboto"/>
          <w:color w:val="0F1115"/>
        </w:rPr>
      </w:pPr>
      <w:r w:rsidRPr="00632199">
        <w:rPr>
          <w:rFonts w:eastAsia="Arial Unicode MS"/>
          <w:color w:val="0F1115"/>
        </w:rPr>
        <w:t>● E. Yvonne sells the villa to fund UK distributions, as foreign property is realised first.</w:t>
      </w:r>
    </w:p>
    <w:p w14:paraId="5373F06D"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21DB7A43"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BEE2F0F"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For foreign immovables, the UK executor may assent the interest subject to local law compliance, without needing to administer abroad. This separates jurisdictions in settlement. Documentation notes the exception.</w:t>
      </w:r>
    </w:p>
    <w:p w14:paraId="7B9040AA" w14:textId="77777777" w:rsidR="0098418F" w:rsidRPr="00632199" w:rsidRDefault="00000000" w:rsidP="00632199">
      <w:pPr>
        <w:spacing w:line="360" w:lineRule="auto"/>
        <w:rPr>
          <w:rFonts w:eastAsia="Roboto"/>
          <w:color w:val="0F1115"/>
        </w:rPr>
      </w:pPr>
      <w:r w:rsidRPr="00632199">
        <w:rPr>
          <w:rFonts w:eastAsia="Roboto"/>
          <w:color w:val="0F1115"/>
        </w:rPr>
        <w:t>A is incorrect. UK administration covers movable or local assets; foreign land follows situs rules.</w:t>
      </w:r>
    </w:p>
    <w:p w14:paraId="680DC173" w14:textId="77777777" w:rsidR="0098418F" w:rsidRPr="00632199" w:rsidRDefault="00000000" w:rsidP="00632199">
      <w:pPr>
        <w:spacing w:line="360" w:lineRule="auto"/>
        <w:rPr>
          <w:rFonts w:eastAsia="Roboto"/>
          <w:color w:val="0F1115"/>
        </w:rPr>
      </w:pPr>
      <w:r w:rsidRPr="00632199">
        <w:rPr>
          <w:rFonts w:eastAsia="Roboto"/>
          <w:color w:val="0F1115"/>
        </w:rPr>
        <w:t>C is correct. Resealing may be needed, but assent can proceed conditionally.</w:t>
      </w:r>
    </w:p>
    <w:p w14:paraId="72C3572E" w14:textId="77777777" w:rsidR="0098418F" w:rsidRPr="00632199" w:rsidRDefault="00000000" w:rsidP="00632199">
      <w:pPr>
        <w:spacing w:line="360" w:lineRule="auto"/>
        <w:rPr>
          <w:rFonts w:eastAsia="Roboto"/>
          <w:color w:val="0F1115"/>
        </w:rPr>
      </w:pPr>
      <w:r w:rsidRPr="00632199">
        <w:rPr>
          <w:rFonts w:eastAsia="Roboto"/>
          <w:color w:val="0F1115"/>
        </w:rPr>
        <w:t>D is incorrect. Legal title requires assent or local transfer; beneficial interest alone vests.</w:t>
      </w:r>
    </w:p>
    <w:p w14:paraId="4AF469F5" w14:textId="496A077A"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24</w:t>
      </w:r>
      <w:r w:rsidRPr="00632199">
        <w:rPr>
          <w:rFonts w:eastAsia="Roboto"/>
          <w:color w:val="0F1115"/>
        </w:rPr>
        <w:t xml:space="preserve"> (Executor’s Duty to Trace Misapplied Assets)</w:t>
      </w:r>
    </w:p>
    <w:p w14:paraId="1D91CBB9" w14:textId="77777777" w:rsidR="0098418F" w:rsidRPr="00632199" w:rsidRDefault="00000000" w:rsidP="00632199">
      <w:pPr>
        <w:spacing w:line="360" w:lineRule="auto"/>
        <w:rPr>
          <w:rFonts w:eastAsia="Roboto"/>
          <w:color w:val="0F1115"/>
        </w:rPr>
      </w:pPr>
      <w:r w:rsidRPr="00632199">
        <w:rPr>
          <w:rFonts w:eastAsia="Roboto"/>
          <w:color w:val="0F1115"/>
        </w:rPr>
        <w:t>Aaron, executor, discovers prior co-executor Bella sold estate shares £50,000 and paid herself improperly before resigning. The will’s residue goes to niece Clara. Aaron revokes Bella’s authority. Shares were residuary. Clara demands recovery. Aaron traces funds to Bella’s account. Bella claims gift. No will authorisation. Estate nearly distributed. Clara’s share reduced. Aaron seeks restitution. What is Aaron’s duty and power to recover the misapplied shares proceeds for the estate?</w:t>
      </w:r>
    </w:p>
    <w:p w14:paraId="7D414B60" w14:textId="77777777" w:rsidR="0098418F" w:rsidRPr="00632199" w:rsidRDefault="00000000" w:rsidP="00632199">
      <w:pPr>
        <w:spacing w:line="360" w:lineRule="auto"/>
        <w:rPr>
          <w:rFonts w:eastAsia="Roboto"/>
          <w:color w:val="0F1115"/>
        </w:rPr>
      </w:pPr>
      <w:r w:rsidRPr="00632199">
        <w:rPr>
          <w:rFonts w:eastAsia="Arial Unicode MS"/>
          <w:color w:val="0F1115"/>
        </w:rPr>
        <w:t>● A. Aaron has no duty, as prior acts bind the estate once distribution occurs.</w:t>
      </w:r>
    </w:p>
    <w:p w14:paraId="4CF5938A" w14:textId="77777777" w:rsidR="0098418F" w:rsidRPr="00632199" w:rsidRDefault="00000000" w:rsidP="00632199">
      <w:pPr>
        <w:spacing w:line="360" w:lineRule="auto"/>
        <w:rPr>
          <w:rFonts w:eastAsia="Roboto"/>
          <w:color w:val="0F1115"/>
        </w:rPr>
      </w:pPr>
      <w:r w:rsidRPr="00632199">
        <w:rPr>
          <w:rFonts w:eastAsia="Arial Unicode MS"/>
          <w:color w:val="0F1115"/>
        </w:rPr>
        <w:t>● B. Aaron must pursue recovery of the proceeds as estate assets wrongly diverted.</w:t>
      </w:r>
    </w:p>
    <w:p w14:paraId="042A041B" w14:textId="77777777" w:rsidR="0098418F" w:rsidRPr="00632199" w:rsidRDefault="00000000" w:rsidP="00632199">
      <w:pPr>
        <w:spacing w:line="360" w:lineRule="auto"/>
        <w:rPr>
          <w:rFonts w:eastAsia="Roboto"/>
          <w:color w:val="0F1115"/>
        </w:rPr>
      </w:pPr>
      <w:r w:rsidRPr="00632199">
        <w:rPr>
          <w:rFonts w:eastAsia="Arial Unicode MS"/>
          <w:color w:val="0F1115"/>
        </w:rPr>
        <w:t>● C. Recovery requires Clara’s personal action, not executor involvement.</w:t>
      </w:r>
    </w:p>
    <w:p w14:paraId="5AEC33A8" w14:textId="77777777" w:rsidR="0098418F" w:rsidRPr="00632199" w:rsidRDefault="00000000" w:rsidP="00632199">
      <w:pPr>
        <w:spacing w:line="360" w:lineRule="auto"/>
        <w:rPr>
          <w:rFonts w:eastAsia="Roboto"/>
          <w:color w:val="0F1115"/>
        </w:rPr>
      </w:pPr>
      <w:r w:rsidRPr="00632199">
        <w:rPr>
          <w:rFonts w:eastAsia="Arial Unicode MS"/>
          <w:color w:val="0F1115"/>
        </w:rPr>
        <w:t>● D. Aaron may recover only if Bella agrees, otherwise court mandates sale.</w:t>
      </w:r>
    </w:p>
    <w:p w14:paraId="3286A88C" w14:textId="77777777" w:rsidR="0098418F" w:rsidRPr="00632199" w:rsidRDefault="00000000" w:rsidP="00632199">
      <w:pPr>
        <w:spacing w:line="360" w:lineRule="auto"/>
        <w:rPr>
          <w:rFonts w:eastAsia="Roboto"/>
          <w:color w:val="0F1115"/>
        </w:rPr>
      </w:pPr>
      <w:r w:rsidRPr="00632199">
        <w:rPr>
          <w:rFonts w:eastAsia="Arial Unicode MS"/>
          <w:color w:val="0F1115"/>
        </w:rPr>
        <w:t>● E. Misapplication discharges if unnoticed during administration period.</w:t>
      </w:r>
    </w:p>
    <w:p w14:paraId="72FCC7A4"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6683D50A"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6A90C137" w14:textId="77777777" w:rsidR="0098418F" w:rsidRPr="00632199" w:rsidRDefault="00000000" w:rsidP="00632199">
      <w:pPr>
        <w:spacing w:line="360" w:lineRule="auto"/>
        <w:rPr>
          <w:rFonts w:eastAsia="Roboto"/>
          <w:color w:val="0F1115"/>
        </w:rPr>
      </w:pPr>
      <w:r w:rsidRPr="00632199">
        <w:rPr>
          <w:rFonts w:eastAsia="Roboto"/>
          <w:color w:val="0F1115"/>
        </w:rPr>
        <w:lastRenderedPageBreak/>
        <w:t>B is the correct option. Successor executors must trace and recover estate property wrongly paid or converted, holding wrongdoers accountable to restore the fund. This fiduciary duty ensures full distribution. Legal action may follow if needed.</w:t>
      </w:r>
    </w:p>
    <w:p w14:paraId="4E5139FD" w14:textId="77777777" w:rsidR="0098418F" w:rsidRPr="00632199" w:rsidRDefault="00000000" w:rsidP="00632199">
      <w:pPr>
        <w:spacing w:line="360" w:lineRule="auto"/>
        <w:rPr>
          <w:rFonts w:eastAsia="Roboto"/>
          <w:color w:val="0F1115"/>
        </w:rPr>
      </w:pPr>
      <w:r w:rsidRPr="00632199">
        <w:rPr>
          <w:rFonts w:eastAsia="Roboto"/>
          <w:color w:val="0F1115"/>
        </w:rPr>
        <w:t>A is incorrect. Continuing duty applies; improper payments do not bind subsequent administration.</w:t>
      </w:r>
    </w:p>
    <w:p w14:paraId="1D2A850A" w14:textId="77777777" w:rsidR="0098418F" w:rsidRPr="00632199" w:rsidRDefault="00000000" w:rsidP="00632199">
      <w:pPr>
        <w:spacing w:line="360" w:lineRule="auto"/>
        <w:rPr>
          <w:rFonts w:eastAsia="Roboto"/>
          <w:color w:val="0F1115"/>
        </w:rPr>
      </w:pPr>
      <w:r w:rsidRPr="00632199">
        <w:rPr>
          <w:rFonts w:eastAsia="Roboto"/>
          <w:color w:val="0F1115"/>
        </w:rPr>
        <w:t>C is correct. Beneficiaries may sue, but executor has primary responsibility to rectify.</w:t>
      </w:r>
    </w:p>
    <w:p w14:paraId="033E9A37" w14:textId="77777777" w:rsidR="0098418F" w:rsidRPr="00632199" w:rsidRDefault="00000000" w:rsidP="00632199">
      <w:pPr>
        <w:spacing w:line="360" w:lineRule="auto"/>
        <w:rPr>
          <w:rFonts w:eastAsia="Roboto"/>
          <w:color w:val="0F1115"/>
        </w:rPr>
      </w:pPr>
      <w:r w:rsidRPr="00632199">
        <w:rPr>
          <w:rFonts w:eastAsia="Roboto"/>
          <w:color w:val="0F1115"/>
        </w:rPr>
        <w:t>D is incorrect. Recovery is obligatory; agreement is not prerequisite for claim.</w:t>
      </w:r>
    </w:p>
    <w:p w14:paraId="13AEF1B2" w14:textId="77777777" w:rsidR="0098418F" w:rsidRPr="00632199" w:rsidRDefault="0098418F" w:rsidP="00632199">
      <w:pPr>
        <w:spacing w:line="360" w:lineRule="auto"/>
        <w:rPr>
          <w:rFonts w:eastAsia="Roboto"/>
          <w:color w:val="0F1115"/>
        </w:rPr>
      </w:pPr>
    </w:p>
    <w:p w14:paraId="397AF89B" w14:textId="297B346A"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25</w:t>
      </w:r>
      <w:r w:rsidRPr="00632199">
        <w:rPr>
          <w:rFonts w:eastAsia="Roboto"/>
          <w:color w:val="0F1115"/>
        </w:rPr>
        <w:t xml:space="preserve"> (Clearance from HMRC and Final Closure)</w:t>
      </w:r>
    </w:p>
    <w:p w14:paraId="3DA032F7" w14:textId="77777777" w:rsidR="0098418F" w:rsidRPr="00632199" w:rsidRDefault="00000000" w:rsidP="00632199">
      <w:pPr>
        <w:spacing w:line="360" w:lineRule="auto"/>
        <w:rPr>
          <w:rFonts w:eastAsia="Roboto"/>
          <w:color w:val="0F1115"/>
        </w:rPr>
      </w:pPr>
      <w:r w:rsidRPr="00632199">
        <w:rPr>
          <w:rFonts w:eastAsia="Roboto"/>
          <w:color w:val="0F1115"/>
        </w:rPr>
        <w:t>Nathan, executor of his late aunt Olivia’s estate, has realised all assets totalling £650,000 after sales. The will provides specific gifts fulfilled, pecuniary legacies paid, and residue to cousins Peter and Quinn. All known debts and taxes are settled provisionally. Nathan submits inheritance tax accounts to HMRC. A corrective assessment arrives for additional £15,000. Nathan pays it promptly. Beneficiaries await final shares. Accounts are updated. No further liabilities anticipated. Nathan seeks closure. Peter and Quinn sign receipts. What is the role of HMRC clearance in Nathan’s final distribution and estate closure?</w:t>
      </w:r>
    </w:p>
    <w:p w14:paraId="45D013B5" w14:textId="77777777" w:rsidR="0098418F" w:rsidRPr="00632199" w:rsidRDefault="00000000" w:rsidP="00632199">
      <w:pPr>
        <w:spacing w:line="360" w:lineRule="auto"/>
        <w:rPr>
          <w:rFonts w:eastAsia="Roboto"/>
          <w:color w:val="0F1115"/>
        </w:rPr>
      </w:pPr>
      <w:r w:rsidRPr="00632199">
        <w:rPr>
          <w:rFonts w:eastAsia="Arial Unicode MS"/>
          <w:color w:val="0F1115"/>
        </w:rPr>
        <w:t>● A. Nathan must obtain formal HMRC clearance before any distribution, as it is mandatory for discharge.</w:t>
      </w:r>
    </w:p>
    <w:p w14:paraId="5A90E8C2" w14:textId="77777777" w:rsidR="0098418F" w:rsidRPr="00632199" w:rsidRDefault="00000000" w:rsidP="00632199">
      <w:pPr>
        <w:spacing w:line="360" w:lineRule="auto"/>
        <w:rPr>
          <w:rFonts w:eastAsia="Roboto"/>
          <w:color w:val="0F1115"/>
        </w:rPr>
      </w:pPr>
      <w:r w:rsidRPr="00632199">
        <w:rPr>
          <w:rFonts w:eastAsia="Arial Unicode MS"/>
          <w:color w:val="0F1115"/>
        </w:rPr>
        <w:t>● B. Clearance is advisable but not required; full payment and receipts allow closure without it.</w:t>
      </w:r>
    </w:p>
    <w:p w14:paraId="043E4ACC" w14:textId="77777777" w:rsidR="0098418F" w:rsidRPr="00632199" w:rsidRDefault="00000000" w:rsidP="00632199">
      <w:pPr>
        <w:spacing w:line="360" w:lineRule="auto"/>
        <w:rPr>
          <w:rFonts w:eastAsia="Roboto"/>
          <w:color w:val="0F1115"/>
        </w:rPr>
      </w:pPr>
      <w:r w:rsidRPr="00632199">
        <w:rPr>
          <w:rFonts w:eastAsia="Arial Unicode MS"/>
          <w:color w:val="0F1115"/>
        </w:rPr>
        <w:t>● C. HMRC clearance discharges tax liability and permits final distribution with beneficiary protection.</w:t>
      </w:r>
    </w:p>
    <w:p w14:paraId="64C8324C" w14:textId="77777777" w:rsidR="0098418F" w:rsidRPr="00632199" w:rsidRDefault="00000000" w:rsidP="00632199">
      <w:pPr>
        <w:spacing w:line="360" w:lineRule="auto"/>
        <w:rPr>
          <w:rFonts w:eastAsia="Roboto"/>
          <w:color w:val="0F1115"/>
        </w:rPr>
      </w:pPr>
      <w:r w:rsidRPr="00632199">
        <w:rPr>
          <w:rFonts w:eastAsia="Arial Unicode MS"/>
          <w:color w:val="0F1115"/>
        </w:rPr>
        <w:t>● D. Nathan needs clearance only if the estate exceeds the nil-rate band, otherwise unnecessary.</w:t>
      </w:r>
    </w:p>
    <w:p w14:paraId="6F3E84AB" w14:textId="77777777" w:rsidR="0098418F" w:rsidRPr="00632199" w:rsidRDefault="00000000" w:rsidP="00632199">
      <w:pPr>
        <w:spacing w:line="360" w:lineRule="auto"/>
        <w:rPr>
          <w:rFonts w:eastAsia="Roboto"/>
          <w:color w:val="0F1115"/>
        </w:rPr>
      </w:pPr>
      <w:r w:rsidRPr="00632199">
        <w:rPr>
          <w:rFonts w:eastAsia="Arial Unicode MS"/>
          <w:color w:val="0F1115"/>
        </w:rPr>
        <w:t>● E. Clearance replaces beneficiary receipts, serving as sole evidence of proper settlement.</w:t>
      </w:r>
    </w:p>
    <w:p w14:paraId="4C748603"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2D45FE87"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14247EC" w14:textId="77777777" w:rsidR="0098418F" w:rsidRPr="00632199" w:rsidRDefault="00000000" w:rsidP="00632199">
      <w:pPr>
        <w:spacing w:line="360" w:lineRule="auto"/>
        <w:rPr>
          <w:rFonts w:eastAsia="Roboto"/>
          <w:color w:val="0F1115"/>
        </w:rPr>
      </w:pPr>
      <w:r w:rsidRPr="00632199">
        <w:rPr>
          <w:rFonts w:eastAsia="Roboto"/>
          <w:color w:val="0F1115"/>
        </w:rPr>
        <w:t>C is the correct option. HMRC clearance confirms all inheritance tax is paid, protecting the executor from future claims and enabling safe final distribution. It complements beneficiary receipts in evidencing complete administration. This step ensures compliance in the settlement mechanics.</w:t>
      </w:r>
    </w:p>
    <w:p w14:paraId="16CE227F" w14:textId="77777777" w:rsidR="0098418F" w:rsidRPr="00632199" w:rsidRDefault="00000000" w:rsidP="00632199">
      <w:pPr>
        <w:spacing w:line="360" w:lineRule="auto"/>
        <w:rPr>
          <w:rFonts w:eastAsia="Roboto"/>
          <w:color w:val="0F1115"/>
        </w:rPr>
      </w:pPr>
      <w:r w:rsidRPr="00632199">
        <w:rPr>
          <w:rFonts w:eastAsia="Roboto"/>
          <w:color w:val="0F1115"/>
        </w:rPr>
        <w:t>A is incorrect. Clearance is not mandatory for distribution but highly recommended to avoid personal liability risks.</w:t>
      </w:r>
    </w:p>
    <w:p w14:paraId="7D0E1C0E" w14:textId="77777777" w:rsidR="0098418F" w:rsidRPr="00632199" w:rsidRDefault="00000000" w:rsidP="00632199">
      <w:pPr>
        <w:spacing w:line="360" w:lineRule="auto"/>
        <w:rPr>
          <w:rFonts w:eastAsia="Roboto"/>
          <w:color w:val="0F1115"/>
        </w:rPr>
      </w:pPr>
      <w:r w:rsidRPr="00632199">
        <w:rPr>
          <w:rFonts w:eastAsia="Roboto"/>
          <w:color w:val="0F1115"/>
        </w:rPr>
        <w:t>B is correct. Payment suffices legally, but clearance provides additional safeguard against reassessments.</w:t>
      </w:r>
    </w:p>
    <w:p w14:paraId="21572E96" w14:textId="77777777" w:rsidR="0098418F" w:rsidRPr="00632199" w:rsidRDefault="00000000" w:rsidP="00632199">
      <w:pPr>
        <w:spacing w:line="360" w:lineRule="auto"/>
        <w:rPr>
          <w:rFonts w:eastAsia="Roboto"/>
          <w:color w:val="0F1115"/>
        </w:rPr>
      </w:pPr>
      <w:r w:rsidRPr="00632199">
        <w:rPr>
          <w:rFonts w:eastAsia="Roboto"/>
          <w:color w:val="0F1115"/>
        </w:rPr>
        <w:lastRenderedPageBreak/>
        <w:t>D is incorrect. Clearance is prudent regardless of threshold, especially with corrective payments.</w:t>
      </w:r>
    </w:p>
    <w:p w14:paraId="28A300BE" w14:textId="50B46580" w:rsidR="0098418F" w:rsidRPr="00632199" w:rsidRDefault="00000000" w:rsidP="00632199">
      <w:pPr>
        <w:spacing w:line="360" w:lineRule="auto"/>
        <w:rPr>
          <w:rFonts w:eastAsia="Roboto"/>
          <w:color w:val="0F1115"/>
        </w:rPr>
      </w:pPr>
      <w:r w:rsidRPr="00632199">
        <w:rPr>
          <w:rFonts w:eastAsia="Roboto"/>
          <w:color w:val="0F1115"/>
        </w:rPr>
        <w:t>Question 2</w:t>
      </w:r>
      <w:r w:rsidR="00632199" w:rsidRPr="00632199">
        <w:rPr>
          <w:rFonts w:eastAsia="Roboto"/>
          <w:color w:val="0F1115"/>
        </w:rPr>
        <w:t>6</w:t>
      </w:r>
      <w:r w:rsidRPr="00632199">
        <w:rPr>
          <w:rFonts w:eastAsia="Roboto"/>
          <w:color w:val="0F1115"/>
        </w:rPr>
        <w:t xml:space="preserve"> (Interim Income and Beneficiary Entitlement)</w:t>
      </w:r>
    </w:p>
    <w:p w14:paraId="1060411C" w14:textId="77777777" w:rsidR="0098418F" w:rsidRPr="00632199" w:rsidRDefault="00000000" w:rsidP="00632199">
      <w:pPr>
        <w:spacing w:line="360" w:lineRule="auto"/>
        <w:rPr>
          <w:rFonts w:eastAsia="Roboto"/>
          <w:color w:val="0F1115"/>
        </w:rPr>
      </w:pPr>
      <w:r w:rsidRPr="00632199">
        <w:rPr>
          <w:rFonts w:eastAsia="Roboto"/>
          <w:color w:val="0F1115"/>
        </w:rPr>
        <w:t>Rebecca administers her brother Samuel’s £800,000 estate. The will leaves a life interest in residue to widow Tessa, with remainder to nephew Upton. During administration, investments generate £18,000 dividends. Tessa receives monthly support. Upton is impatient. Liabilities are paid. Rebecca holds income separately. No assent yet for residue. Tessa claims the dividends. Upton argues for capital. Administration continues. What is the correct entitlement to the interim income generated before vesting the residue?</w:t>
      </w:r>
    </w:p>
    <w:p w14:paraId="57AE789B" w14:textId="77777777" w:rsidR="0098418F" w:rsidRPr="00632199" w:rsidRDefault="00000000" w:rsidP="00632199">
      <w:pPr>
        <w:spacing w:line="360" w:lineRule="auto"/>
        <w:rPr>
          <w:rFonts w:eastAsia="Roboto"/>
          <w:color w:val="0F1115"/>
        </w:rPr>
      </w:pPr>
      <w:r w:rsidRPr="00632199">
        <w:rPr>
          <w:rFonts w:eastAsia="Arial Unicode MS"/>
          <w:color w:val="0F1115"/>
        </w:rPr>
        <w:t>● A. Tessa is entitled to all income as life tenant from death, regardless of administration stage.</w:t>
      </w:r>
    </w:p>
    <w:p w14:paraId="5B55BD4E" w14:textId="77777777" w:rsidR="0098418F" w:rsidRPr="00632199" w:rsidRDefault="00000000" w:rsidP="00632199">
      <w:pPr>
        <w:spacing w:line="360" w:lineRule="auto"/>
        <w:rPr>
          <w:rFonts w:eastAsia="Roboto"/>
          <w:color w:val="0F1115"/>
        </w:rPr>
      </w:pPr>
      <w:r w:rsidRPr="00632199">
        <w:rPr>
          <w:rFonts w:eastAsia="Arial Unicode MS"/>
          <w:color w:val="0F1115"/>
        </w:rPr>
        <w:t>● B. Income accrues to capital until assent, then apportioned to Tessa pro-rata.</w:t>
      </w:r>
    </w:p>
    <w:p w14:paraId="034C41DD" w14:textId="77777777" w:rsidR="0098418F" w:rsidRPr="00632199" w:rsidRDefault="00000000" w:rsidP="00632199">
      <w:pPr>
        <w:spacing w:line="360" w:lineRule="auto"/>
        <w:rPr>
          <w:rFonts w:eastAsia="Roboto"/>
          <w:color w:val="0F1115"/>
        </w:rPr>
      </w:pPr>
      <w:r w:rsidRPr="00632199">
        <w:rPr>
          <w:rFonts w:eastAsia="Arial Unicode MS"/>
          <w:color w:val="0F1115"/>
        </w:rPr>
        <w:t>● C. The income forms part of residue capital, payable only to Upton on final distribution.</w:t>
      </w:r>
    </w:p>
    <w:p w14:paraId="1F877DAD" w14:textId="77777777" w:rsidR="0098418F" w:rsidRPr="00632199" w:rsidRDefault="00000000" w:rsidP="00632199">
      <w:pPr>
        <w:spacing w:line="360" w:lineRule="auto"/>
        <w:rPr>
          <w:rFonts w:eastAsia="Roboto"/>
          <w:color w:val="0F1115"/>
        </w:rPr>
      </w:pPr>
      <w:r w:rsidRPr="00632199">
        <w:rPr>
          <w:rFonts w:eastAsia="Arial Unicode MS"/>
          <w:color w:val="0F1115"/>
        </w:rPr>
        <w:t>● D. Rebecca may use income for administration expenses first, then divide equally.</w:t>
      </w:r>
    </w:p>
    <w:p w14:paraId="2BED06C8" w14:textId="77777777" w:rsidR="0098418F" w:rsidRPr="00632199" w:rsidRDefault="00000000" w:rsidP="00632199">
      <w:pPr>
        <w:spacing w:line="360" w:lineRule="auto"/>
        <w:rPr>
          <w:rFonts w:eastAsia="Roboto"/>
          <w:color w:val="0F1115"/>
        </w:rPr>
      </w:pPr>
      <w:r w:rsidRPr="00632199">
        <w:rPr>
          <w:rFonts w:eastAsia="Arial Unicode MS"/>
          <w:color w:val="0F1115"/>
        </w:rPr>
        <w:t>● E. Interim income is held by Rebecca personally until the life interest is assented.</w:t>
      </w:r>
    </w:p>
    <w:p w14:paraId="3F29E23A" w14:textId="77777777" w:rsidR="0098418F" w:rsidRPr="00632199" w:rsidRDefault="00000000" w:rsidP="00632199">
      <w:pPr>
        <w:spacing w:line="360" w:lineRule="auto"/>
        <w:rPr>
          <w:rFonts w:eastAsia="Roboto"/>
          <w:color w:val="0F1115"/>
        </w:rPr>
      </w:pPr>
      <w:r w:rsidRPr="00632199">
        <w:rPr>
          <w:rFonts w:eastAsia="Roboto"/>
          <w:color w:val="0F1115"/>
        </w:rPr>
        <w:t>A is the correct option.</w:t>
      </w:r>
    </w:p>
    <w:p w14:paraId="44D88E0E"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42CE97C3" w14:textId="77777777" w:rsidR="0098418F" w:rsidRPr="00632199" w:rsidRDefault="00000000" w:rsidP="00632199">
      <w:pPr>
        <w:spacing w:line="360" w:lineRule="auto"/>
        <w:rPr>
          <w:rFonts w:eastAsia="Roboto"/>
          <w:color w:val="0F1115"/>
        </w:rPr>
      </w:pPr>
      <w:r w:rsidRPr="00632199">
        <w:rPr>
          <w:rFonts w:eastAsia="Roboto"/>
          <w:color w:val="0F1115"/>
        </w:rPr>
        <w:t>A is the correct option. A life tenant is entitled to income from the death date, even during administration, as beneficial interest vests immediately. The executor must account for and pay such income periodically. This principle applies in distribution mechanics.</w:t>
      </w:r>
    </w:p>
    <w:p w14:paraId="0AA0E42B" w14:textId="77777777" w:rsidR="0098418F" w:rsidRPr="00632199" w:rsidRDefault="00000000" w:rsidP="00632199">
      <w:pPr>
        <w:spacing w:line="360" w:lineRule="auto"/>
        <w:rPr>
          <w:rFonts w:eastAsia="Roboto"/>
          <w:color w:val="0F1115"/>
        </w:rPr>
      </w:pPr>
      <w:r w:rsidRPr="00632199">
        <w:rPr>
          <w:rFonts w:eastAsia="Roboto"/>
          <w:color w:val="0F1115"/>
        </w:rPr>
        <w:t>B is incorrect. Apportionment applies to certain periods, but life interest income runs from death without awaiting assent.</w:t>
      </w:r>
    </w:p>
    <w:p w14:paraId="595DEE4E" w14:textId="77777777" w:rsidR="0098418F" w:rsidRPr="00632199" w:rsidRDefault="00000000" w:rsidP="00632199">
      <w:pPr>
        <w:spacing w:line="360" w:lineRule="auto"/>
        <w:rPr>
          <w:rFonts w:eastAsia="Roboto"/>
          <w:color w:val="0F1115"/>
        </w:rPr>
      </w:pPr>
      <w:r w:rsidRPr="00632199">
        <w:rPr>
          <w:rFonts w:eastAsia="Roboto"/>
          <w:color w:val="0F1115"/>
        </w:rPr>
        <w:t>C is correct. Remainder is capital, but this option ignores the life tenant’s prior income right.</w:t>
      </w:r>
    </w:p>
    <w:p w14:paraId="038C1861" w14:textId="77777777" w:rsidR="0098418F" w:rsidRPr="00632199" w:rsidRDefault="00000000" w:rsidP="00632199">
      <w:pPr>
        <w:spacing w:line="360" w:lineRule="auto"/>
        <w:rPr>
          <w:rFonts w:eastAsia="Roboto"/>
          <w:color w:val="0F1115"/>
        </w:rPr>
      </w:pPr>
      <w:r w:rsidRPr="00632199">
        <w:rPr>
          <w:rFonts w:eastAsia="Roboto"/>
          <w:color w:val="0F1115"/>
        </w:rPr>
        <w:t>D is incorrect. Expenses come from capital or specific funds; income follows the interest.</w:t>
      </w:r>
    </w:p>
    <w:p w14:paraId="30900640" w14:textId="368CDC52"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27</w:t>
      </w:r>
      <w:r w:rsidRPr="00632199">
        <w:rPr>
          <w:rFonts w:eastAsia="Roboto"/>
          <w:color w:val="0F1115"/>
        </w:rPr>
        <w:t xml:space="preserve"> (Sale of Assets to Prevent Loss)</w:t>
      </w:r>
    </w:p>
    <w:p w14:paraId="204C83E4" w14:textId="77777777" w:rsidR="0098418F" w:rsidRPr="00632199" w:rsidRDefault="00000000" w:rsidP="00632199">
      <w:pPr>
        <w:spacing w:line="360" w:lineRule="auto"/>
        <w:rPr>
          <w:rFonts w:eastAsia="Roboto"/>
          <w:color w:val="0F1115"/>
        </w:rPr>
      </w:pPr>
      <w:r w:rsidRPr="00632199">
        <w:rPr>
          <w:rFonts w:eastAsia="Roboto"/>
          <w:color w:val="0F1115"/>
        </w:rPr>
        <w:t>Vincent, sole executor, manages his mother Wendy’s estate with a vintage car collection worth £120,000 at death. The will bequeaths the cars specifically to brother Xavier. Market values drop sharply post-death. Maintenance costs accrue. Xavier lives abroad. Vincent receives offers £40,000 below valuation. Liabilities require cash. Xavier insists on keeping cars. Vincent considers sale. No consent given. Estate solvency at risk. What power allows Vincent to sell the cars despite the specific bequest?</w:t>
      </w:r>
    </w:p>
    <w:p w14:paraId="326C95F9" w14:textId="77777777" w:rsidR="0098418F" w:rsidRPr="00632199" w:rsidRDefault="00000000" w:rsidP="00632199">
      <w:pPr>
        <w:spacing w:line="360" w:lineRule="auto"/>
        <w:rPr>
          <w:rFonts w:eastAsia="Roboto"/>
          <w:color w:val="0F1115"/>
        </w:rPr>
      </w:pPr>
      <w:r w:rsidRPr="00632199">
        <w:rPr>
          <w:rFonts w:eastAsia="Arial Unicode MS"/>
          <w:color w:val="0F1115"/>
        </w:rPr>
        <w:t>● A. Vincent may sell only with Xavier’s consent or court order, as specific gifts are protected.</w:t>
      </w:r>
    </w:p>
    <w:p w14:paraId="0AC24AA0" w14:textId="77777777" w:rsidR="0098418F" w:rsidRPr="00632199" w:rsidRDefault="00000000" w:rsidP="00632199">
      <w:pPr>
        <w:spacing w:line="360" w:lineRule="auto"/>
        <w:rPr>
          <w:rFonts w:eastAsia="Roboto"/>
          <w:color w:val="0F1115"/>
        </w:rPr>
      </w:pPr>
      <w:r w:rsidRPr="00632199">
        <w:rPr>
          <w:rFonts w:eastAsia="Arial Unicode MS"/>
          <w:color w:val="0F1115"/>
        </w:rPr>
        <w:t>● B. Vincent has statutory power to sell perishable or wasting assets to preserve estate value.</w:t>
      </w:r>
    </w:p>
    <w:p w14:paraId="5AB59572" w14:textId="77777777" w:rsidR="0098418F" w:rsidRPr="00632199" w:rsidRDefault="00000000" w:rsidP="00632199">
      <w:pPr>
        <w:spacing w:line="360" w:lineRule="auto"/>
        <w:rPr>
          <w:rFonts w:eastAsia="Roboto"/>
          <w:color w:val="0F1115"/>
        </w:rPr>
      </w:pPr>
      <w:r w:rsidRPr="00632199">
        <w:rPr>
          <w:rFonts w:eastAsia="Arial Unicode MS"/>
          <w:color w:val="0F1115"/>
        </w:rPr>
        <w:t>● C. Sale requires all beneficiaries’ agreement, as the will overrides executor powers.</w:t>
      </w:r>
    </w:p>
    <w:p w14:paraId="03330E89" w14:textId="77777777" w:rsidR="0098418F" w:rsidRPr="00632199" w:rsidRDefault="00000000" w:rsidP="00632199">
      <w:pPr>
        <w:spacing w:line="360" w:lineRule="auto"/>
        <w:rPr>
          <w:rFonts w:eastAsia="Roboto"/>
          <w:color w:val="0F1115"/>
        </w:rPr>
      </w:pPr>
      <w:r w:rsidRPr="00632199">
        <w:rPr>
          <w:rFonts w:eastAsia="Arial Unicode MS"/>
          <w:color w:val="0F1115"/>
        </w:rPr>
        <w:t>● D. Vincent must hold the cars until Xavier claims them, absorbing any loss.</w:t>
      </w:r>
    </w:p>
    <w:p w14:paraId="58C14242"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E. The power applies only to residuary assets, not specific devises like the cars.</w:t>
      </w:r>
    </w:p>
    <w:p w14:paraId="0917C96E"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70973735"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42DD992"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Personal representatives hold statutory powers to sell wasting or deteriorating assets, including specific gifts, to prevent loss to the estate, with proceeds held on the same terms. This protects overall value in administration. Reimbursement for costs is allowed.</w:t>
      </w:r>
    </w:p>
    <w:p w14:paraId="1E00B6D8" w14:textId="77777777" w:rsidR="0098418F" w:rsidRPr="00632199" w:rsidRDefault="00000000" w:rsidP="00632199">
      <w:pPr>
        <w:spacing w:line="360" w:lineRule="auto"/>
        <w:rPr>
          <w:rFonts w:eastAsia="Roboto"/>
          <w:color w:val="0F1115"/>
        </w:rPr>
      </w:pPr>
      <w:r w:rsidRPr="00632199">
        <w:rPr>
          <w:rFonts w:eastAsia="Roboto"/>
          <w:color w:val="0F1115"/>
        </w:rPr>
        <w:t>A is correct. Consent is ideal, but statutory power exists for preservation without it.</w:t>
      </w:r>
    </w:p>
    <w:p w14:paraId="1C73393D" w14:textId="77777777" w:rsidR="0098418F" w:rsidRPr="00632199" w:rsidRDefault="00000000" w:rsidP="00632199">
      <w:pPr>
        <w:spacing w:line="360" w:lineRule="auto"/>
        <w:rPr>
          <w:rFonts w:eastAsia="Roboto"/>
          <w:color w:val="0F1115"/>
        </w:rPr>
      </w:pPr>
      <w:r w:rsidRPr="00632199">
        <w:rPr>
          <w:rFonts w:eastAsia="Roboto"/>
          <w:color w:val="0F1115"/>
        </w:rPr>
        <w:t>C is incorrect. Executor powers supplement the will for proper management, not overridden.</w:t>
      </w:r>
    </w:p>
    <w:p w14:paraId="0B67988E" w14:textId="77777777" w:rsidR="0098418F" w:rsidRPr="00632199" w:rsidRDefault="00000000" w:rsidP="00632199">
      <w:pPr>
        <w:spacing w:line="360" w:lineRule="auto"/>
        <w:rPr>
          <w:rFonts w:eastAsia="Roboto"/>
          <w:color w:val="0F1115"/>
        </w:rPr>
      </w:pPr>
      <w:r w:rsidRPr="00632199">
        <w:rPr>
          <w:rFonts w:eastAsia="Roboto"/>
          <w:color w:val="0F1115"/>
        </w:rPr>
        <w:t>D is incorrect. Duty to preserve allows sale; holding risks breach if value wastes.</w:t>
      </w:r>
    </w:p>
    <w:p w14:paraId="20542653" w14:textId="5C6E7B28"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28</w:t>
      </w:r>
      <w:r w:rsidRPr="00632199">
        <w:rPr>
          <w:rFonts w:eastAsia="Roboto"/>
          <w:color w:val="0F1115"/>
        </w:rPr>
        <w:t xml:space="preserve"> (Dealing with Foreign Assets in Distribution)</w:t>
      </w:r>
    </w:p>
    <w:p w14:paraId="574F1478" w14:textId="77777777" w:rsidR="0098418F" w:rsidRPr="00632199" w:rsidRDefault="00000000" w:rsidP="00632199">
      <w:pPr>
        <w:spacing w:line="360" w:lineRule="auto"/>
        <w:rPr>
          <w:rFonts w:eastAsia="Roboto"/>
          <w:color w:val="0F1115"/>
        </w:rPr>
      </w:pPr>
      <w:r w:rsidRPr="00632199">
        <w:rPr>
          <w:rFonts w:eastAsia="Roboto"/>
          <w:color w:val="0F1115"/>
        </w:rPr>
        <w:t>Yvonne administers her uncle Zachary’s estate, including UK property £500,000 and French villa £300,000. The will devises the villa specifically to cousin Amelia in Australia. UK liabilities cleared. French succession taxes apply locally. Amelia wants title transfer. Yvonne obtains UK grant. French authorities require resealing. No local executor appointed. Amelia covers costs. Distribution otherwise complete. What is Yvonne’s responsibility regarding the foreign villa before UK closure?</w:t>
      </w:r>
    </w:p>
    <w:p w14:paraId="0FD12307" w14:textId="77777777" w:rsidR="0098418F" w:rsidRPr="00632199" w:rsidRDefault="00000000" w:rsidP="00632199">
      <w:pPr>
        <w:spacing w:line="360" w:lineRule="auto"/>
        <w:rPr>
          <w:rFonts w:eastAsia="Roboto"/>
          <w:color w:val="0F1115"/>
        </w:rPr>
      </w:pPr>
      <w:r w:rsidRPr="00632199">
        <w:rPr>
          <w:rFonts w:eastAsia="Arial Unicode MS"/>
          <w:color w:val="0F1115"/>
        </w:rPr>
        <w:t>● A. Yvonne must administer and distribute the villa fully before closing the UK estate.</w:t>
      </w:r>
    </w:p>
    <w:p w14:paraId="65397871" w14:textId="77777777" w:rsidR="0098418F" w:rsidRPr="00632199" w:rsidRDefault="00000000" w:rsidP="00632199">
      <w:pPr>
        <w:spacing w:line="360" w:lineRule="auto"/>
        <w:rPr>
          <w:rFonts w:eastAsia="Roboto"/>
          <w:color w:val="0F1115"/>
        </w:rPr>
      </w:pPr>
      <w:r w:rsidRPr="00632199">
        <w:rPr>
          <w:rFonts w:eastAsia="Arial Unicode MS"/>
          <w:color w:val="0F1115"/>
        </w:rPr>
        <w:t>● B. Yvonne may assent the villa subject to local requirements, excluding it from UK mechanics.</w:t>
      </w:r>
    </w:p>
    <w:p w14:paraId="68CE6A07" w14:textId="77777777" w:rsidR="0098418F" w:rsidRPr="00632199" w:rsidRDefault="00000000" w:rsidP="00632199">
      <w:pPr>
        <w:spacing w:line="360" w:lineRule="auto"/>
        <w:rPr>
          <w:rFonts w:eastAsia="Roboto"/>
          <w:color w:val="0F1115"/>
        </w:rPr>
      </w:pPr>
      <w:r w:rsidRPr="00632199">
        <w:rPr>
          <w:rFonts w:eastAsia="Arial Unicode MS"/>
          <w:color w:val="0F1115"/>
        </w:rPr>
        <w:t>● C. Foreign assets require separate grant; Yvonne cannot assent until French administration ends.</w:t>
      </w:r>
    </w:p>
    <w:p w14:paraId="51C68CB9" w14:textId="77777777" w:rsidR="0098418F" w:rsidRPr="00632199" w:rsidRDefault="00000000" w:rsidP="00632199">
      <w:pPr>
        <w:spacing w:line="360" w:lineRule="auto"/>
        <w:rPr>
          <w:rFonts w:eastAsia="Roboto"/>
          <w:color w:val="0F1115"/>
        </w:rPr>
      </w:pPr>
      <w:r w:rsidRPr="00632199">
        <w:rPr>
          <w:rFonts w:eastAsia="Arial Unicode MS"/>
          <w:color w:val="0F1115"/>
        </w:rPr>
        <w:t>● D. The villa passes automatically to Amelia on death, needing no executor action.</w:t>
      </w:r>
    </w:p>
    <w:p w14:paraId="49116A8D" w14:textId="77777777" w:rsidR="0098418F" w:rsidRPr="00632199" w:rsidRDefault="00000000" w:rsidP="00632199">
      <w:pPr>
        <w:spacing w:line="360" w:lineRule="auto"/>
        <w:rPr>
          <w:rFonts w:eastAsia="Roboto"/>
          <w:color w:val="0F1115"/>
        </w:rPr>
      </w:pPr>
      <w:r w:rsidRPr="00632199">
        <w:rPr>
          <w:rFonts w:eastAsia="Arial Unicode MS"/>
          <w:color w:val="0F1115"/>
        </w:rPr>
        <w:t>● E. Yvonne sells the villa to fund UK distributions, as foreign property is realised first.</w:t>
      </w:r>
    </w:p>
    <w:p w14:paraId="3C3178C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50F3C7DB"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3346FAA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For foreign immovables, the UK executor may assent the interest subject to local law compliance, without needing to administer abroad. This separates jurisdictions in settlement. Documentation notes the exception.</w:t>
      </w:r>
    </w:p>
    <w:p w14:paraId="450B515B" w14:textId="77777777" w:rsidR="0098418F" w:rsidRPr="00632199" w:rsidRDefault="00000000" w:rsidP="00632199">
      <w:pPr>
        <w:spacing w:line="360" w:lineRule="auto"/>
        <w:rPr>
          <w:rFonts w:eastAsia="Roboto"/>
          <w:color w:val="0F1115"/>
        </w:rPr>
      </w:pPr>
      <w:r w:rsidRPr="00632199">
        <w:rPr>
          <w:rFonts w:eastAsia="Roboto"/>
          <w:color w:val="0F1115"/>
        </w:rPr>
        <w:t>A is incorrect. UK administration covers movable or local assets; foreign land follows situs rules.</w:t>
      </w:r>
    </w:p>
    <w:p w14:paraId="5E3CE4BA" w14:textId="77777777" w:rsidR="0098418F" w:rsidRPr="00632199" w:rsidRDefault="00000000" w:rsidP="00632199">
      <w:pPr>
        <w:spacing w:line="360" w:lineRule="auto"/>
        <w:rPr>
          <w:rFonts w:eastAsia="Roboto"/>
          <w:color w:val="0F1115"/>
        </w:rPr>
      </w:pPr>
      <w:r w:rsidRPr="00632199">
        <w:rPr>
          <w:rFonts w:eastAsia="Roboto"/>
          <w:color w:val="0F1115"/>
        </w:rPr>
        <w:t>C is correct. Resealing may be needed, but assent can proceed conditionally.</w:t>
      </w:r>
    </w:p>
    <w:p w14:paraId="611F9726" w14:textId="77777777" w:rsidR="0098418F" w:rsidRPr="00632199" w:rsidRDefault="00000000" w:rsidP="00632199">
      <w:pPr>
        <w:spacing w:line="360" w:lineRule="auto"/>
        <w:rPr>
          <w:rFonts w:eastAsia="Roboto"/>
          <w:color w:val="0F1115"/>
        </w:rPr>
      </w:pPr>
      <w:r w:rsidRPr="00632199">
        <w:rPr>
          <w:rFonts w:eastAsia="Roboto"/>
          <w:color w:val="0F1115"/>
        </w:rPr>
        <w:t>D is incorrect. Legal title requires assent or local transfer; beneficial interest alone vests.</w:t>
      </w:r>
    </w:p>
    <w:p w14:paraId="13F67602" w14:textId="582D8D3B"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29</w:t>
      </w:r>
      <w:r w:rsidRPr="00632199">
        <w:rPr>
          <w:rFonts w:eastAsia="Roboto"/>
          <w:color w:val="0F1115"/>
        </w:rPr>
        <w:t xml:space="preserve"> (Executor’s Duty to Trace Misapplied Assets)</w:t>
      </w:r>
    </w:p>
    <w:p w14:paraId="7119DF19" w14:textId="77777777" w:rsidR="0098418F" w:rsidRPr="00632199" w:rsidRDefault="00000000" w:rsidP="00632199">
      <w:pPr>
        <w:spacing w:line="360" w:lineRule="auto"/>
        <w:rPr>
          <w:rFonts w:eastAsia="Roboto"/>
          <w:color w:val="0F1115"/>
        </w:rPr>
      </w:pPr>
      <w:r w:rsidRPr="00632199">
        <w:rPr>
          <w:rFonts w:eastAsia="Roboto"/>
          <w:color w:val="0F1115"/>
        </w:rPr>
        <w:lastRenderedPageBreak/>
        <w:t>Aaron, executor, discovers prior co-executor Bella sold estate shares £50,000 and paid herself improperly before resigning. The will’s residue goes to niece Clara. Aaron revokes Bella’s authority. Shares were residuary. Clara demands recovery. Aaron traces funds to Bella’s account. Bella claims gift. No will authorisation. Estate nearly distributed. Clara’s share reduced. Aaron seeks restitution. What is Aaron’s duty and power to recover the misapplied shares proceeds for the estate?</w:t>
      </w:r>
    </w:p>
    <w:p w14:paraId="0890C104" w14:textId="77777777" w:rsidR="0098418F" w:rsidRPr="00632199" w:rsidRDefault="00000000" w:rsidP="00632199">
      <w:pPr>
        <w:spacing w:line="360" w:lineRule="auto"/>
        <w:rPr>
          <w:rFonts w:eastAsia="Roboto"/>
          <w:color w:val="0F1115"/>
        </w:rPr>
      </w:pPr>
      <w:r w:rsidRPr="00632199">
        <w:rPr>
          <w:rFonts w:eastAsia="Arial Unicode MS"/>
          <w:color w:val="0F1115"/>
        </w:rPr>
        <w:t>● A. Aaron has no duty, as prior acts bind the estate once distribution occurs.</w:t>
      </w:r>
    </w:p>
    <w:p w14:paraId="34495E8A" w14:textId="77777777" w:rsidR="0098418F" w:rsidRPr="00632199" w:rsidRDefault="00000000" w:rsidP="00632199">
      <w:pPr>
        <w:spacing w:line="360" w:lineRule="auto"/>
        <w:rPr>
          <w:rFonts w:eastAsia="Roboto"/>
          <w:color w:val="0F1115"/>
        </w:rPr>
      </w:pPr>
      <w:r w:rsidRPr="00632199">
        <w:rPr>
          <w:rFonts w:eastAsia="Arial Unicode MS"/>
          <w:color w:val="0F1115"/>
        </w:rPr>
        <w:t>● B. Aaron must pursue recovery of the proceeds as estate assets wrongly diverted.</w:t>
      </w:r>
    </w:p>
    <w:p w14:paraId="7DBCB4C9" w14:textId="77777777" w:rsidR="0098418F" w:rsidRPr="00632199" w:rsidRDefault="00000000" w:rsidP="00632199">
      <w:pPr>
        <w:spacing w:line="360" w:lineRule="auto"/>
        <w:rPr>
          <w:rFonts w:eastAsia="Roboto"/>
          <w:color w:val="0F1115"/>
        </w:rPr>
      </w:pPr>
      <w:r w:rsidRPr="00632199">
        <w:rPr>
          <w:rFonts w:eastAsia="Arial Unicode MS"/>
          <w:color w:val="0F1115"/>
        </w:rPr>
        <w:t>● C. Recovery requires Clara’s personal action, not executor involvement.</w:t>
      </w:r>
    </w:p>
    <w:p w14:paraId="4B708F5C" w14:textId="77777777" w:rsidR="0098418F" w:rsidRPr="00632199" w:rsidRDefault="00000000" w:rsidP="00632199">
      <w:pPr>
        <w:spacing w:line="360" w:lineRule="auto"/>
        <w:rPr>
          <w:rFonts w:eastAsia="Roboto"/>
          <w:color w:val="0F1115"/>
        </w:rPr>
      </w:pPr>
      <w:r w:rsidRPr="00632199">
        <w:rPr>
          <w:rFonts w:eastAsia="Arial Unicode MS"/>
          <w:color w:val="0F1115"/>
        </w:rPr>
        <w:t>● D. Aaron may recover only if Bella agrees, otherwise court mandates sale.</w:t>
      </w:r>
    </w:p>
    <w:p w14:paraId="38389E81" w14:textId="77777777" w:rsidR="0098418F" w:rsidRPr="00632199" w:rsidRDefault="00000000" w:rsidP="00632199">
      <w:pPr>
        <w:spacing w:line="360" w:lineRule="auto"/>
        <w:rPr>
          <w:rFonts w:eastAsia="Roboto"/>
          <w:color w:val="0F1115"/>
        </w:rPr>
      </w:pPr>
      <w:r w:rsidRPr="00632199">
        <w:rPr>
          <w:rFonts w:eastAsia="Arial Unicode MS"/>
          <w:color w:val="0F1115"/>
        </w:rPr>
        <w:t>● E. Misapplication discharges if unnoticed during administration period.</w:t>
      </w:r>
    </w:p>
    <w:p w14:paraId="6F258BC9"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0E707E75"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0CAFF94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Successor executors must trace and recover estate property wrongly paid or converted, holding wrongdoers accountable to restore the fund. This fiduciary duty ensures full distribution. Legal action may follow if needed.</w:t>
      </w:r>
    </w:p>
    <w:p w14:paraId="55FB5ADB" w14:textId="77777777" w:rsidR="0098418F" w:rsidRPr="00632199" w:rsidRDefault="00000000" w:rsidP="00632199">
      <w:pPr>
        <w:spacing w:line="360" w:lineRule="auto"/>
        <w:rPr>
          <w:rFonts w:eastAsia="Roboto"/>
          <w:color w:val="0F1115"/>
        </w:rPr>
      </w:pPr>
      <w:r w:rsidRPr="00632199">
        <w:rPr>
          <w:rFonts w:eastAsia="Roboto"/>
          <w:color w:val="0F1115"/>
        </w:rPr>
        <w:t>A is incorrect. Continuing duty applies; improper payments do not bind subsequent administration.</w:t>
      </w:r>
    </w:p>
    <w:p w14:paraId="26D96EA2" w14:textId="77777777" w:rsidR="0098418F" w:rsidRPr="00632199" w:rsidRDefault="00000000" w:rsidP="00632199">
      <w:pPr>
        <w:spacing w:line="360" w:lineRule="auto"/>
        <w:rPr>
          <w:rFonts w:eastAsia="Roboto"/>
          <w:color w:val="0F1115"/>
        </w:rPr>
      </w:pPr>
      <w:r w:rsidRPr="00632199">
        <w:rPr>
          <w:rFonts w:eastAsia="Roboto"/>
          <w:color w:val="0F1115"/>
        </w:rPr>
        <w:t>C is correct. Beneficiaries may sue, but executor has primary responsibility to rectify.</w:t>
      </w:r>
    </w:p>
    <w:p w14:paraId="7E7605FA" w14:textId="77777777" w:rsidR="0098418F" w:rsidRPr="00632199" w:rsidRDefault="00000000" w:rsidP="00632199">
      <w:pPr>
        <w:spacing w:line="360" w:lineRule="auto"/>
        <w:rPr>
          <w:rFonts w:eastAsia="Roboto"/>
          <w:color w:val="0F1115"/>
        </w:rPr>
      </w:pPr>
      <w:r w:rsidRPr="00632199">
        <w:rPr>
          <w:rFonts w:eastAsia="Roboto"/>
          <w:color w:val="0F1115"/>
        </w:rPr>
        <w:t>D is incorrect. Recovery is obligatory; agreement is not prerequisite for claim.</w:t>
      </w:r>
    </w:p>
    <w:p w14:paraId="10D052D1" w14:textId="44C4F19F"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30</w:t>
      </w:r>
      <w:r w:rsidRPr="00632199">
        <w:rPr>
          <w:rFonts w:eastAsia="Roboto"/>
          <w:color w:val="0F1115"/>
        </w:rPr>
        <w:t xml:space="preserve"> (The Principle of Abatement)</w:t>
      </w:r>
    </w:p>
    <w:p w14:paraId="2305CD4E" w14:textId="77777777" w:rsidR="0098418F" w:rsidRPr="00632199" w:rsidRDefault="00000000" w:rsidP="00632199">
      <w:pPr>
        <w:spacing w:line="360" w:lineRule="auto"/>
        <w:rPr>
          <w:rFonts w:eastAsia="Roboto"/>
          <w:color w:val="0F1115"/>
        </w:rPr>
      </w:pPr>
      <w:r w:rsidRPr="00632199">
        <w:rPr>
          <w:rFonts w:eastAsia="Roboto"/>
          <w:color w:val="0F1115"/>
        </w:rPr>
        <w:t>The estate of the late Mrs. Eleanor Vance has a net value of £120,000 after paying all funeral expenses, administration costs, and debts, but before paying any of the legacies outlined in her will. Her will contains the following provisions: a specific legacy of a valuable collection of antique jewellery, independently valued at £30,000, to her daughter, Sophia; a pecuniary legacy of £50,000 to her son, Thomas; a demonstrative legacy of £20,000 to her friend, David, "to be paid from the sale proceeds of my shares in Global Investments Ltd."; and the residue of the estate is left to her favourite charity, "The Animal Sanctuary." Upon investigation, the PR discovers that the shares in Global Investments Ltd. were sold by Mrs. Vance a year before her death and no longer exist. The total available funds for distribution are, therefore, the £120,000. How will the principle of abatement apply to ensure the available funds are distributed correctly and in what order will the legacies be reduced or fail?</w:t>
      </w:r>
    </w:p>
    <w:p w14:paraId="30A1F7B6" w14:textId="77777777" w:rsidR="0098418F" w:rsidRPr="00632199" w:rsidRDefault="00000000" w:rsidP="00632199">
      <w:pPr>
        <w:spacing w:line="360" w:lineRule="auto"/>
        <w:rPr>
          <w:rFonts w:eastAsia="Roboto"/>
          <w:color w:val="0F1115"/>
        </w:rPr>
      </w:pPr>
      <w:r w:rsidRPr="00632199">
        <w:rPr>
          <w:rFonts w:eastAsia="Arial Unicode MS"/>
          <w:color w:val="0F1115"/>
        </w:rPr>
        <w:t xml:space="preserve">● A. The residuary gift to The Animal Sanctuary will be reduced to zero first, then the pecuniary legacy to Thomas will abate proportionately with the demonstrative legacy to David, </w:t>
      </w:r>
      <w:r w:rsidRPr="00632199">
        <w:rPr>
          <w:rFonts w:eastAsia="Arial Unicode MS"/>
          <w:color w:val="0F1115"/>
        </w:rPr>
        <w:lastRenderedPageBreak/>
        <w:t>and the specific legacy to Sophia will be protected until the very end.</w:t>
      </w:r>
      <w:r w:rsidRPr="00632199">
        <w:rPr>
          <w:rFonts w:eastAsia="Arial Unicode MS"/>
          <w:color w:val="0F1115"/>
        </w:rPr>
        <w:br/>
        <w:t>● B. The specific legacy to Sophia will be sold immediately to raise cash, and its value will be pooled with the other funds, after which all legacies will abate proportionately based on their respective values to ensure absolute fairness among the beneficiaries.</w:t>
      </w:r>
      <w:r w:rsidRPr="00632199">
        <w:rPr>
          <w:rFonts w:eastAsia="Arial Unicode MS"/>
          <w:color w:val="0F1115"/>
        </w:rPr>
        <w:br/>
        <w:t>● C. The demonstrative legacy to David will fail completely because its designated source no longer exists, and the remaining £120,000 will be used to pay the specific and pecuniary legacies in full, with the residue going to the charity.</w:t>
      </w:r>
      <w:r w:rsidRPr="00632199">
        <w:rPr>
          <w:rFonts w:eastAsia="Arial Unicode MS"/>
          <w:color w:val="0F1115"/>
        </w:rPr>
        <w:br/>
        <w:t>● D. The pecuniary legacy to Thomas will be paid in full first because it is a fixed monetary gift, followed by the specific legacy to Sophia, and the demonstrative legacy to David will fail, leaving the remainder for the charity.</w:t>
      </w:r>
      <w:r w:rsidRPr="00632199">
        <w:rPr>
          <w:rFonts w:eastAsia="Arial Unicode MS"/>
          <w:color w:val="0F1115"/>
        </w:rPr>
        <w:br/>
        <w:t>● E. All legacies will abate proportionately from the outset, meaning Sophia, Thomas, and David will each receive a reduced percentage of their entitlement, and the charity will receive whatever is left, if anything.</w:t>
      </w:r>
    </w:p>
    <w:p w14:paraId="50A8DACE" w14:textId="77777777" w:rsidR="0098418F" w:rsidRPr="00632199" w:rsidRDefault="00000000" w:rsidP="00632199">
      <w:pPr>
        <w:spacing w:line="360" w:lineRule="auto"/>
        <w:rPr>
          <w:rFonts w:eastAsia="Roboto"/>
          <w:color w:val="0F1115"/>
        </w:rPr>
      </w:pPr>
      <w:r w:rsidRPr="00632199">
        <w:rPr>
          <w:rFonts w:eastAsia="Roboto"/>
          <w:color w:val="0F1115"/>
        </w:rPr>
        <w:t>A is the correct option.</w:t>
      </w:r>
    </w:p>
    <w:p w14:paraId="78DEFAEE"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1D4D8475" w14:textId="77777777" w:rsidR="0098418F" w:rsidRPr="00632199" w:rsidRDefault="00000000" w:rsidP="00632199">
      <w:pPr>
        <w:spacing w:line="360" w:lineRule="auto"/>
        <w:rPr>
          <w:rFonts w:eastAsia="Roboto"/>
          <w:color w:val="0F1115"/>
        </w:rPr>
      </w:pPr>
      <w:r w:rsidRPr="00632199">
        <w:rPr>
          <w:rFonts w:eastAsia="Roboto"/>
          <w:color w:val="0F1115"/>
        </w:rPr>
        <w:t>A is the correct option. The rules of abatement follow a strict, reverse order of payment. The residuary estate bears the first and entire loss until it is exhausted. Only if the residue is insufficient do general legacies (like Thomas's) abate proportionately. Demonstrative legacies (like David's) are next; when their designated fund is gone, they are treated as general legacies and abate with them. Specific legacies (like Sophia's) are the most protected and are only sold or their value claimed if all other assets are insufficient. Here, the £120,000 is insufficient to cover the £50,000 (Thomas) + £20,000 (David as general) + £30,000 (Sophia) = £100,000 in legacies, leaving a £20,000 residue for the charity. Since the residue is positive, no abatement of legacies occurs; the charity simply receives less. If the residue were negative, the process in A would commence.</w:t>
      </w:r>
    </w:p>
    <w:p w14:paraId="41DF4A0E" w14:textId="77777777" w:rsidR="0098418F" w:rsidRPr="00632199" w:rsidRDefault="00000000" w:rsidP="00632199">
      <w:pPr>
        <w:spacing w:line="360" w:lineRule="auto"/>
        <w:rPr>
          <w:rFonts w:eastAsia="Roboto"/>
          <w:color w:val="0F1115"/>
        </w:rPr>
      </w:pPr>
      <w:r w:rsidRPr="00632199">
        <w:rPr>
          <w:rFonts w:eastAsia="Roboto"/>
          <w:color w:val="0F1115"/>
        </w:rPr>
        <w:t>B is incorrect. Abatement does not involve pooling specific legacies for proportional distribution. Specific legacies are sacrosanct until the very end of the process. The law protects the specific item for the beneficiary unless it is absolutely necessary to sell it to pay debts or other legacies after the residue and general legacies have been exhausted.</w:t>
      </w:r>
    </w:p>
    <w:p w14:paraId="2E28D4DA" w14:textId="77777777" w:rsidR="0098418F" w:rsidRPr="00632199" w:rsidRDefault="00000000" w:rsidP="00632199">
      <w:pPr>
        <w:spacing w:line="360" w:lineRule="auto"/>
        <w:rPr>
          <w:rFonts w:eastAsia="Roboto"/>
          <w:color w:val="0F1115"/>
        </w:rPr>
      </w:pPr>
      <w:r w:rsidRPr="00632199">
        <w:rPr>
          <w:rFonts w:eastAsia="Roboto"/>
          <w:color w:val="0F1115"/>
        </w:rPr>
        <w:t>C is incorrect. A demonstrative legacy does not fail when its fund is depleted; it simply transforms into a general legacy. David's gift does not vanish; it becomes a general legacy of £20,000 payable from the general estate and will abate proportionately with Thomas's gift if necessary. It is not simply discarded.</w:t>
      </w:r>
    </w:p>
    <w:p w14:paraId="6F7A79E5" w14:textId="77777777" w:rsidR="0098418F" w:rsidRPr="00632199" w:rsidRDefault="00000000" w:rsidP="00632199">
      <w:pPr>
        <w:spacing w:line="360" w:lineRule="auto"/>
        <w:rPr>
          <w:rFonts w:eastAsia="Roboto"/>
          <w:color w:val="0F1115"/>
        </w:rPr>
      </w:pPr>
      <w:r w:rsidRPr="00632199">
        <w:rPr>
          <w:rFonts w:eastAsia="Roboto"/>
          <w:color w:val="0F1115"/>
        </w:rPr>
        <w:lastRenderedPageBreak/>
        <w:t xml:space="preserve">D is incorrect. This option completely inverts the statutory order of abatement. Pecuniary legacies do not have priority; they are paid </w:t>
      </w:r>
      <w:r w:rsidRPr="00632199">
        <w:rPr>
          <w:rFonts w:eastAsia="Roboto"/>
          <w:i/>
          <w:color w:val="0F1115"/>
        </w:rPr>
        <w:t>after</w:t>
      </w:r>
      <w:r w:rsidRPr="00632199">
        <w:rPr>
          <w:rFonts w:eastAsia="Roboto"/>
          <w:color w:val="0F1115"/>
        </w:rPr>
        <w:t xml:space="preserve"> the residue has been used up and </w:t>
      </w:r>
      <w:r w:rsidRPr="00632199">
        <w:rPr>
          <w:rFonts w:eastAsia="Roboto"/>
          <w:i/>
          <w:color w:val="0F1115"/>
        </w:rPr>
        <w:t>before</w:t>
      </w:r>
      <w:r w:rsidRPr="00632199">
        <w:rPr>
          <w:rFonts w:eastAsia="Roboto"/>
          <w:color w:val="0F1115"/>
        </w:rPr>
        <w:t xml:space="preserve"> specific legacies are touched. The order is Residue -&gt; General/Pecuniary Legacies -&gt; Demonstrative Legacies (as general) -&gt; Specific Legacies.</w:t>
      </w:r>
    </w:p>
    <w:p w14:paraId="48A34A11" w14:textId="77777777" w:rsidR="0098418F" w:rsidRPr="00632199" w:rsidRDefault="00000000" w:rsidP="00632199">
      <w:pPr>
        <w:spacing w:line="360" w:lineRule="auto"/>
        <w:rPr>
          <w:rFonts w:eastAsia="Roboto"/>
          <w:color w:val="0F1115"/>
        </w:rPr>
      </w:pPr>
      <w:r w:rsidRPr="00632199">
        <w:rPr>
          <w:rFonts w:eastAsia="Roboto"/>
          <w:color w:val="0F1115"/>
        </w:rPr>
        <w:t>E is incorrect. Abatement is not a simple, immediate proportional reduction across all gift types. It is a tiered process that respects the different natures of the gifts. Residuary beneficiaries bear the initial burden, followed by a class of general legacies together, with specific legacies enjoying a privileged position.</w:t>
      </w:r>
    </w:p>
    <w:p w14:paraId="3B5D3C07" w14:textId="77777777" w:rsidR="0098418F" w:rsidRPr="00632199" w:rsidRDefault="00000000" w:rsidP="00632199">
      <w:pPr>
        <w:spacing w:line="360" w:lineRule="auto"/>
        <w:rPr>
          <w:rFonts w:eastAsia="Roboto"/>
          <w:color w:val="0F1115"/>
        </w:rPr>
      </w:pPr>
      <w:r>
        <w:pict w14:anchorId="71839AE1">
          <v:rect id="_x0000_i1025" style="width:0;height:1.5pt" o:hralign="center" o:hrstd="t" o:hr="t" fillcolor="#a0a0a0" stroked="f"/>
        </w:pict>
      </w:r>
    </w:p>
    <w:p w14:paraId="02D4A7D2" w14:textId="462539A6"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31</w:t>
      </w:r>
      <w:r w:rsidRPr="00632199">
        <w:rPr>
          <w:rFonts w:eastAsia="Roboto"/>
          <w:color w:val="0F1115"/>
        </w:rPr>
        <w:t xml:space="preserve"> (Power to Appropriate Assets &amp; The Right of a Surviving Spouse)</w:t>
      </w:r>
    </w:p>
    <w:p w14:paraId="3336DD82" w14:textId="77777777" w:rsidR="0098418F" w:rsidRPr="00632199" w:rsidRDefault="00000000" w:rsidP="00632199">
      <w:pPr>
        <w:spacing w:line="360" w:lineRule="auto"/>
        <w:rPr>
          <w:rFonts w:eastAsia="Roboto"/>
          <w:color w:val="0F1115"/>
        </w:rPr>
      </w:pPr>
      <w:r w:rsidRPr="00632199">
        <w:rPr>
          <w:rFonts w:eastAsia="Roboto"/>
          <w:color w:val="0F1115"/>
        </w:rPr>
        <w:t>Mr. Harold Jenkins died intestate, survived by his wife, Penelope, and their two adult children. The estate's main asset is the family home, which was owned solely by Harold, valued at £500,000. The total net value of the estate is £600,000. Under the intestacy rules, Penelope is entitled to all personal chattels, a statutory legacy of £322,000, and half of the remaining residue. Penelope wishes to remain in the family home and has formally requested that the administrator of the estate appropriate the property to her in satisfaction of her entitlement. The children are agreeable. Which of the following statements most accurately describes the legal principles and practical outcome governing this situation?</w:t>
      </w:r>
    </w:p>
    <w:p w14:paraId="5ADCA33D" w14:textId="77777777" w:rsidR="0098418F" w:rsidRPr="00632199" w:rsidRDefault="00000000" w:rsidP="00632199">
      <w:pPr>
        <w:spacing w:line="360" w:lineRule="auto"/>
        <w:rPr>
          <w:rFonts w:eastAsia="Roboto"/>
          <w:color w:val="0F1115"/>
        </w:rPr>
      </w:pPr>
      <w:r w:rsidRPr="00632199">
        <w:rPr>
          <w:rFonts w:eastAsia="Arial Unicode MS"/>
          <w:color w:val="0F1115"/>
        </w:rPr>
        <w:t>● A. Penelope has an absolute right to demand the house, and the administrator must transfer it to her regardless of its value, as the family home always passes to the surviving spouse by operation of law.</w:t>
      </w:r>
      <w:r w:rsidRPr="00632199">
        <w:rPr>
          <w:rFonts w:eastAsia="Arial Unicode MS"/>
          <w:color w:val="0F1115"/>
        </w:rPr>
        <w:br/>
        <w:t>● B. The administrator has a discretionary power to appropriate the house to Penelope, but only if its value does not exceed her total financial entitlement under the intestacy rules, and she may have to pay "equality money" if it does.</w:t>
      </w:r>
      <w:r w:rsidRPr="00632199">
        <w:rPr>
          <w:rFonts w:eastAsia="Arial Unicode MS"/>
          <w:color w:val="0F1115"/>
        </w:rPr>
        <w:br/>
        <w:t>● C. Penelope can only receive the house if she purchases it from the estate at its full market value, with the proceeds then being distributed according to the intestacy rules among herself and the children.</w:t>
      </w:r>
      <w:r w:rsidRPr="00632199">
        <w:rPr>
          <w:rFonts w:eastAsia="Arial Unicode MS"/>
          <w:color w:val="0F1115"/>
        </w:rPr>
        <w:br/>
        <w:t>● D. The house must be sold on the open market to ensure a fair market price is achieved, and the cash proceeds must then be divided between Penelope and the children according to the intestacy calculus, as appropriation is not permitted for real property.</w:t>
      </w:r>
      <w:r w:rsidRPr="00632199">
        <w:rPr>
          <w:rFonts w:eastAsia="Arial Unicode MS"/>
          <w:color w:val="0F1115"/>
        </w:rPr>
        <w:br/>
        <w:t>● E. The children, as beneficiaries of the other half of the residue, have a right to veto the appropriation and force a sale of the property on the open market to maximize the value of their inheritance.</w:t>
      </w:r>
    </w:p>
    <w:p w14:paraId="5D6F31ED"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0DDB37FA" w14:textId="77777777" w:rsidR="0098418F" w:rsidRPr="00632199" w:rsidRDefault="00000000" w:rsidP="00632199">
      <w:pPr>
        <w:spacing w:line="360" w:lineRule="auto"/>
        <w:rPr>
          <w:rFonts w:eastAsia="Roboto"/>
          <w:color w:val="0F1115"/>
        </w:rPr>
      </w:pPr>
      <w:r w:rsidRPr="00632199">
        <w:rPr>
          <w:rFonts w:eastAsia="Roboto"/>
          <w:color w:val="0F1115"/>
        </w:rPr>
        <w:lastRenderedPageBreak/>
        <w:t>Explanation</w:t>
      </w:r>
    </w:p>
    <w:p w14:paraId="2DFF345C"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The Administration of Estates Act 1925 gives a surviving spouse or civil partner the right to require the PRs to appropriate the family home in satisfaction of their absolute interest (or part of it). This is not an absolute right to the property itself, but a right to have its value applied against their financial entitlement. If the house is worth more than her entitlement, she can still request it but must pay "equality money" (the difference) back into the estate for the other beneficiaries. If it is worth less, she receives the house and the balance of her entitlement in cash.</w:t>
      </w:r>
    </w:p>
    <w:p w14:paraId="32886C4A" w14:textId="77777777" w:rsidR="0098418F" w:rsidRPr="00632199" w:rsidRDefault="00000000" w:rsidP="00632199">
      <w:pPr>
        <w:spacing w:line="360" w:lineRule="auto"/>
        <w:rPr>
          <w:rFonts w:eastAsia="Roboto"/>
          <w:color w:val="0F1115"/>
        </w:rPr>
      </w:pPr>
      <w:r w:rsidRPr="00632199">
        <w:rPr>
          <w:rFonts w:eastAsia="Roboto"/>
          <w:color w:val="0F1115"/>
        </w:rPr>
        <w:t>A is incorrect. The right is not absolute and is subject to the value of the property relative to the spouse's financial entitlement. It is a right to request the property be used to satisfy the pecuniary entitlement, not an automatic right to the property itself irrespective of value. The house did not pass by survivorship as it was owned solely.</w:t>
      </w:r>
    </w:p>
    <w:p w14:paraId="36AF1592" w14:textId="77777777" w:rsidR="0098418F" w:rsidRPr="00632199" w:rsidRDefault="00000000" w:rsidP="00632199">
      <w:pPr>
        <w:spacing w:line="360" w:lineRule="auto"/>
        <w:rPr>
          <w:rFonts w:eastAsia="Roboto"/>
          <w:color w:val="0F1115"/>
        </w:rPr>
      </w:pPr>
      <w:r w:rsidRPr="00632199">
        <w:rPr>
          <w:rFonts w:eastAsia="Roboto"/>
          <w:color w:val="0F1115"/>
        </w:rPr>
        <w:t xml:space="preserve">C is incorrect. While she could choose to do this, it is not the legal mechanism of appropriation. The statutory right of appropriation allows her to receive the house </w:t>
      </w:r>
      <w:r w:rsidRPr="00632199">
        <w:rPr>
          <w:rFonts w:eastAsia="Roboto"/>
          <w:i/>
          <w:color w:val="0F1115"/>
        </w:rPr>
        <w:t>as</w:t>
      </w:r>
      <w:r w:rsidRPr="00632199">
        <w:rPr>
          <w:rFonts w:eastAsia="Roboto"/>
          <w:color w:val="0F1115"/>
        </w:rPr>
        <w:t xml:space="preserve"> her inheritance, not to buy it separately. The value of the house is deducted from what the estate owes her.</w:t>
      </w:r>
    </w:p>
    <w:p w14:paraId="75DB4ED6" w14:textId="77777777" w:rsidR="0098418F" w:rsidRPr="00632199" w:rsidRDefault="00000000" w:rsidP="00632199">
      <w:pPr>
        <w:spacing w:line="360" w:lineRule="auto"/>
        <w:rPr>
          <w:rFonts w:eastAsia="Roboto"/>
          <w:color w:val="0F1115"/>
        </w:rPr>
      </w:pPr>
      <w:r w:rsidRPr="00632199">
        <w:rPr>
          <w:rFonts w:eastAsia="Roboto"/>
          <w:color w:val="0F1115"/>
        </w:rPr>
        <w:t>D is incorrect. Appropriation is expressly permitted for real property under the Administration of Estates Act 1925. Forcing a sale is not required if all parties with an interest in the asset (here, Penelope and the children) consent to the appropriation, which the facts state they do.</w:t>
      </w:r>
    </w:p>
    <w:p w14:paraId="796C6EE9" w14:textId="77777777" w:rsidR="0098418F" w:rsidRPr="00632199" w:rsidRDefault="00000000" w:rsidP="00632199">
      <w:pPr>
        <w:spacing w:line="360" w:lineRule="auto"/>
        <w:rPr>
          <w:rFonts w:eastAsia="Roboto"/>
          <w:color w:val="0F1115"/>
        </w:rPr>
      </w:pPr>
      <w:r w:rsidRPr="00632199">
        <w:rPr>
          <w:rFonts w:eastAsia="Roboto"/>
          <w:color w:val="0F1115"/>
        </w:rPr>
        <w:t>E is incorrect. While beneficiaries must generally consent if the asset's value is contentious, the children's agreement, as stated in the facts, removes their right to veto. The statutory right of the surviving spouse, coupled with the consent of the other beneficiaries, allows the appropriation to proceed without a sale.</w:t>
      </w:r>
    </w:p>
    <w:p w14:paraId="4FE7D48F" w14:textId="77777777" w:rsidR="0098418F" w:rsidRPr="00632199" w:rsidRDefault="00000000" w:rsidP="00632199">
      <w:pPr>
        <w:spacing w:line="360" w:lineRule="auto"/>
        <w:rPr>
          <w:rFonts w:eastAsia="Roboto"/>
          <w:color w:val="0F1115"/>
        </w:rPr>
      </w:pPr>
      <w:r>
        <w:pict w14:anchorId="60D9B09C">
          <v:rect id="_x0000_i1026" style="width:0;height:1.5pt" o:hralign="center" o:hrstd="t" o:hr="t" fillcolor="#a0a0a0" stroked="f"/>
        </w:pict>
      </w:r>
    </w:p>
    <w:p w14:paraId="0BD24BCB" w14:textId="27BADC2B" w:rsidR="0098418F" w:rsidRPr="00632199" w:rsidRDefault="00000000" w:rsidP="00632199">
      <w:pPr>
        <w:spacing w:line="360" w:lineRule="auto"/>
        <w:rPr>
          <w:rFonts w:eastAsia="Roboto"/>
          <w:color w:val="0F1115"/>
        </w:rPr>
      </w:pPr>
      <w:r w:rsidRPr="00632199">
        <w:rPr>
          <w:rFonts w:eastAsia="Roboto"/>
          <w:color w:val="0F1115"/>
        </w:rPr>
        <w:t>Question 3</w:t>
      </w:r>
      <w:r w:rsidR="00632199" w:rsidRPr="00632199">
        <w:rPr>
          <w:rFonts w:eastAsia="Roboto"/>
          <w:color w:val="0F1115"/>
        </w:rPr>
        <w:t xml:space="preserve">2 </w:t>
      </w:r>
      <w:r w:rsidRPr="00632199">
        <w:rPr>
          <w:rFonts w:eastAsia="Roboto"/>
          <w:color w:val="0F1115"/>
        </w:rPr>
        <w:t>(Power to Insure Estate Assets &amp; The Personal Representative's Duty of Care)</w:t>
      </w:r>
    </w:p>
    <w:p w14:paraId="1DB2560F" w14:textId="77777777" w:rsidR="0098418F" w:rsidRPr="00632199" w:rsidRDefault="00000000" w:rsidP="00632199">
      <w:pPr>
        <w:spacing w:line="360" w:lineRule="auto"/>
        <w:rPr>
          <w:rFonts w:eastAsia="Roboto"/>
          <w:color w:val="0F1115"/>
        </w:rPr>
      </w:pPr>
      <w:r w:rsidRPr="00632199">
        <w:rPr>
          <w:rFonts w:eastAsia="Roboto"/>
          <w:color w:val="0F1115"/>
        </w:rPr>
        <w:t>James is the executor of his late uncle's estate. The estate includes a large, vacant Victorian house full of antique furniture. James obtains a grant of probate but, due to a complex claim from a potential creditor, the administration is delayed for over a year. James visits the property once, decides it seems secure, and takes no further action. He does not arrange for any insurance cover for the property or its contents, considering it an unnecessary expense given the other debts of the estate. Six months into the administration, a burst pipe in the loft goes undetected, causing extensive water damage to the roof structure and ruining a significant portion of the valuable antique furniture. The cost of repairs and the loss in value to the estate totals £150,000. The residuary beneficiaries are now demanding James cover the loss. What is the legal principle governing James's liability for this loss?</w:t>
      </w:r>
    </w:p>
    <w:p w14:paraId="5D9C3079"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A. James is not liable because the damage was caused by a random, unforeseen event (the burst pipe) which constitutes an "act of God" that he could not have reasonably predicted or prevented.</w:t>
      </w:r>
      <w:r w:rsidRPr="00632199">
        <w:rPr>
          <w:rFonts w:eastAsia="Arial Unicode MS"/>
          <w:color w:val="0F1115"/>
        </w:rPr>
        <w:br/>
        <w:t>● B. James is not liable because the expense of insurance would have reduced the net value of the estate for the beneficiaries, and he made a prudent financial decision in the best interests of the estate.</w:t>
      </w:r>
      <w:r w:rsidRPr="00632199">
        <w:rPr>
          <w:rFonts w:eastAsia="Arial Unicode MS"/>
          <w:color w:val="0F1115"/>
        </w:rPr>
        <w:br/>
        <w:t>● C. James is personally liable for the loss because he failed in his fiduciary duty to act as a prudent business person would, which includes taking reasonable steps to insure significant and vulnerable estate assets against foreseeable risks.</w:t>
      </w:r>
      <w:r w:rsidRPr="00632199">
        <w:rPr>
          <w:rFonts w:eastAsia="Arial Unicode MS"/>
          <w:color w:val="0F1115"/>
        </w:rPr>
        <w:br/>
        <w:t>● D. James is only liable for the loss of the antiques, as they are movable chattels, but not for the damage to the house itself, which is a fixed structure and therefore less susceptible to risk.</w:t>
      </w:r>
      <w:r w:rsidRPr="00632199">
        <w:rPr>
          <w:rFonts w:eastAsia="Arial Unicode MS"/>
          <w:color w:val="0F1115"/>
        </w:rPr>
        <w:br/>
        <w:t>● E. James is liable, but his liability is limited to the amount for which he could have insured the property, and the beneficiaries must prove what a reasonable insurance premium would have been.</w:t>
      </w:r>
    </w:p>
    <w:p w14:paraId="4BFC868C"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31C2749D"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0C007704" w14:textId="77777777" w:rsidR="0098418F" w:rsidRPr="00632199" w:rsidRDefault="00000000" w:rsidP="00632199">
      <w:pPr>
        <w:spacing w:line="360" w:lineRule="auto"/>
        <w:rPr>
          <w:rFonts w:eastAsia="Roboto"/>
          <w:color w:val="0F1115"/>
        </w:rPr>
      </w:pPr>
      <w:r w:rsidRPr="00632199">
        <w:rPr>
          <w:rFonts w:eastAsia="Roboto"/>
          <w:color w:val="0F1115"/>
        </w:rPr>
        <w:t>C is the correct option. A Personal Representative has a statutory power and a core fiduciary duty of care to preserve the estate's assets. The standard is that of an "ordinary prudent person of business." A vacant property is inherently at risk from issues like vandalism, weather, and internal failures like burst pipes. Failing to insure such a significant and vulnerable asset is a clear breach of this duty. The PR can be held personally liable for losses that would have been covered by a reasonable insurance policy, as their negligence directly caused the estate to suffer a preventable loss.</w:t>
      </w:r>
    </w:p>
    <w:p w14:paraId="08E28EFA" w14:textId="77777777" w:rsidR="0098418F" w:rsidRPr="00632199" w:rsidRDefault="00000000" w:rsidP="00632199">
      <w:pPr>
        <w:spacing w:line="360" w:lineRule="auto"/>
        <w:rPr>
          <w:rFonts w:eastAsia="Roboto"/>
          <w:color w:val="0F1115"/>
        </w:rPr>
      </w:pPr>
      <w:r w:rsidRPr="00632199">
        <w:rPr>
          <w:rFonts w:eastAsia="Roboto"/>
          <w:color w:val="0F1115"/>
        </w:rPr>
        <w:t>A is incorrect. A burst pipe in a vacant property is a classic, foreseeable risk, not an unforeseeable "act of God." A prudent person of business would recognize that an unoccupied building requires safeguards, with insurance being the primary one. The foreseeability of the risk is key to establishing the breach of duty.</w:t>
      </w:r>
    </w:p>
    <w:p w14:paraId="7693BAF9" w14:textId="77777777" w:rsidR="0098418F" w:rsidRPr="00632199" w:rsidRDefault="00000000" w:rsidP="00632199">
      <w:pPr>
        <w:spacing w:line="360" w:lineRule="auto"/>
        <w:rPr>
          <w:rFonts w:eastAsia="Roboto"/>
          <w:color w:val="0F1115"/>
        </w:rPr>
      </w:pPr>
      <w:r w:rsidRPr="00632199">
        <w:rPr>
          <w:rFonts w:eastAsia="Roboto"/>
          <w:color w:val="0F1115"/>
        </w:rPr>
        <w:t>B is incorrect. The duty to preserve the estate's assets is paramount. A decision to forego insurance on a major asset to save on premiums is not "prudent"; it is speculative and risky. The small cost of a premium is a legitimate administration expense that is far outweighed by the potential catastrophic loss, which has now materialized.</w:t>
      </w:r>
    </w:p>
    <w:p w14:paraId="1C78DE77" w14:textId="77777777" w:rsidR="0098418F" w:rsidRPr="00632199" w:rsidRDefault="00000000" w:rsidP="00632199">
      <w:pPr>
        <w:spacing w:line="360" w:lineRule="auto"/>
        <w:rPr>
          <w:rFonts w:eastAsia="Roboto"/>
          <w:color w:val="0F1115"/>
        </w:rPr>
      </w:pPr>
      <w:r w:rsidRPr="00632199">
        <w:rPr>
          <w:rFonts w:eastAsia="Roboto"/>
          <w:color w:val="0F1115"/>
        </w:rPr>
        <w:t xml:space="preserve">D is incorrect. The duty of care extends to all estate assets, both real and personal. The house itself is often the most valuable single asset. The distinction between the structure and the </w:t>
      </w:r>
      <w:r w:rsidRPr="00632199">
        <w:rPr>
          <w:rFonts w:eastAsia="Roboto"/>
          <w:color w:val="0F1115"/>
        </w:rPr>
        <w:lastRenderedPageBreak/>
        <w:t>contents is irrelevant; both were valuable estate assets that he had a duty to protect, and he failed to do so for both.</w:t>
      </w:r>
    </w:p>
    <w:p w14:paraId="63FB4662" w14:textId="77777777" w:rsidR="0098418F" w:rsidRPr="00632199" w:rsidRDefault="00000000" w:rsidP="00632199">
      <w:pPr>
        <w:spacing w:line="360" w:lineRule="auto"/>
        <w:rPr>
          <w:rFonts w:eastAsia="Roboto"/>
          <w:color w:val="0F1115"/>
        </w:rPr>
      </w:pPr>
      <w:r w:rsidRPr="00632199">
        <w:rPr>
          <w:rFonts w:eastAsia="Roboto"/>
          <w:color w:val="0F1115"/>
        </w:rPr>
        <w:t>E is incorrect. The liability is not limited to the cost of the premium but to the actual loss suffered by the estate due to the breach of duty. The measure of damages is the value of the loss incurred (£150,000), as this is the amount by which the estate has been diminished due to the executor's failure to act with due care.</w:t>
      </w:r>
    </w:p>
    <w:p w14:paraId="39C7FE8F" w14:textId="77777777" w:rsidR="0098418F" w:rsidRPr="00632199" w:rsidRDefault="00000000" w:rsidP="00632199">
      <w:pPr>
        <w:spacing w:line="360" w:lineRule="auto"/>
        <w:rPr>
          <w:rFonts w:eastAsia="Roboto"/>
          <w:color w:val="0F1115"/>
        </w:rPr>
      </w:pPr>
      <w:r>
        <w:pict w14:anchorId="1A5928B7">
          <v:rect id="_x0000_i1027" style="width:0;height:1.5pt" o:hralign="center" o:hrstd="t" o:hr="t" fillcolor="#a0a0a0" stroked="f"/>
        </w:pict>
      </w:r>
    </w:p>
    <w:p w14:paraId="487D8F70" w14:textId="73364CB6"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33</w:t>
      </w:r>
      <w:r w:rsidRPr="00632199">
        <w:rPr>
          <w:rFonts w:eastAsia="Roboto"/>
          <w:color w:val="0F1115"/>
        </w:rPr>
        <w:t xml:space="preserve"> (The Executor's Year and Interest on Late Payments)</w:t>
      </w:r>
    </w:p>
    <w:p w14:paraId="13F48D36" w14:textId="77777777" w:rsidR="0098418F" w:rsidRPr="00632199" w:rsidRDefault="00000000" w:rsidP="00632199">
      <w:pPr>
        <w:spacing w:line="360" w:lineRule="auto"/>
        <w:rPr>
          <w:rFonts w:eastAsia="Roboto"/>
          <w:color w:val="0F1115"/>
        </w:rPr>
      </w:pPr>
      <w:r w:rsidRPr="00632199">
        <w:rPr>
          <w:rFonts w:eastAsia="Roboto"/>
          <w:color w:val="0F1115"/>
        </w:rPr>
        <w:t>Mrs. Anya Sharma dies on 1st January 2024, leaving a will that contains a pecuniary legacy of £100,000 to her friend, Ben. Her son, Rohan, is the sole executor. The estate is complex, involving a business interest that takes considerable time to value and sell. Rohan works diligently, but it takes him 20 months to finally collect all assets, settle all debts and taxes, and be in a position to distribute the legacies. He pays Ben the £100,000 on 1st September 2025. Ben is now claiming that he is owed interest on the legacy for the 8-month period between the first anniversary of the death (1st January 2025) and the date of actual payment (1st September 2025). Is Ben entitled to this interest?</w:t>
      </w:r>
    </w:p>
    <w:p w14:paraId="27DA1C12" w14:textId="77777777" w:rsidR="0098418F" w:rsidRPr="00632199" w:rsidRDefault="00000000" w:rsidP="00632199">
      <w:pPr>
        <w:spacing w:line="360" w:lineRule="auto"/>
        <w:rPr>
          <w:rFonts w:eastAsia="Roboto"/>
          <w:color w:val="0F1115"/>
        </w:rPr>
      </w:pPr>
      <w:r w:rsidRPr="00632199">
        <w:rPr>
          <w:rFonts w:eastAsia="Arial Unicode MS"/>
          <w:color w:val="0F1115"/>
        </w:rPr>
        <w:t>● A. No, because the executor's year is merely a guideline, and Rohan acted diligently throughout the complex administration, so no interest is payable for any delay.</w:t>
      </w:r>
      <w:r w:rsidRPr="00632199">
        <w:rPr>
          <w:rFonts w:eastAsia="Arial Unicode MS"/>
          <w:color w:val="0F1115"/>
        </w:rPr>
        <w:br/>
        <w:t>● B. No, because interest on legacies only begins to run if the executor is guilty of gross negligence or intentional delay, which is not the case here.</w:t>
      </w:r>
      <w:r w:rsidRPr="00632199">
        <w:rPr>
          <w:rFonts w:eastAsia="Arial Unicode MS"/>
          <w:color w:val="0F1115"/>
        </w:rPr>
        <w:br/>
        <w:t>● C. Yes, Ben is entitled to interest at the statutory rate of 6% per annum on the £100,000 for the entire 20-month administration period, from the date of death until the date of payment.</w:t>
      </w:r>
      <w:r w:rsidRPr="00632199">
        <w:rPr>
          <w:rFonts w:eastAsia="Arial Unicode MS"/>
          <w:color w:val="0F1115"/>
        </w:rPr>
        <w:br/>
        <w:t>● D. Yes, Ben is entitled to interest at the statutory rate of 6% per annum, but it only accrues from the end of the executor's year (1st January 2025) until the date of payment (1st September 2025).</w:t>
      </w:r>
      <w:r w:rsidRPr="00632199">
        <w:rPr>
          <w:rFonts w:eastAsia="Arial Unicode MS"/>
          <w:color w:val="0F1115"/>
        </w:rPr>
        <w:br/>
        <w:t>● E. No, because the legacy was paid in full eventually, and the court will not penalize an executor for delays caused by the legitimate complexities of administering a difficult estate.</w:t>
      </w:r>
    </w:p>
    <w:p w14:paraId="7573B501" w14:textId="77777777" w:rsidR="0098418F" w:rsidRPr="00632199" w:rsidRDefault="00000000" w:rsidP="00632199">
      <w:pPr>
        <w:spacing w:line="360" w:lineRule="auto"/>
        <w:rPr>
          <w:rFonts w:eastAsia="Roboto"/>
          <w:color w:val="0F1115"/>
        </w:rPr>
      </w:pPr>
      <w:r w:rsidRPr="00632199">
        <w:rPr>
          <w:rFonts w:eastAsia="Roboto"/>
          <w:color w:val="0F1115"/>
        </w:rPr>
        <w:t>D is the correct option.</w:t>
      </w:r>
    </w:p>
    <w:p w14:paraId="72F3D8BA"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0FCE5108" w14:textId="77777777" w:rsidR="0098418F" w:rsidRPr="00632199" w:rsidRDefault="00000000" w:rsidP="00632199">
      <w:pPr>
        <w:spacing w:line="360" w:lineRule="auto"/>
        <w:rPr>
          <w:rFonts w:eastAsia="Roboto"/>
          <w:color w:val="0F1115"/>
        </w:rPr>
      </w:pPr>
      <w:r w:rsidRPr="00632199">
        <w:rPr>
          <w:rFonts w:eastAsia="Roboto"/>
          <w:color w:val="0F1115"/>
        </w:rPr>
        <w:t xml:space="preserve">D is the correct option. The "executor's year" is the period within which an executor is expected to complete the administration. Pecuniary legacies become legally payable at the end of this one-year period from the date of death. If payment is delayed beyond this point without a good reason, the legacy automatically carries interest from the first anniversary of the death until the date of payment. The standard rate is 6% per annum, as set by the Judgments Act 1838. The </w:t>
      </w:r>
      <w:r w:rsidRPr="00632199">
        <w:rPr>
          <w:rFonts w:eastAsia="Roboto"/>
          <w:color w:val="0F1115"/>
        </w:rPr>
        <w:lastRenderedPageBreak/>
        <w:t>complexity of the estate may explain the delay but does not extinguish the statutory right to interest once the executor's year has passed.</w:t>
      </w:r>
    </w:p>
    <w:p w14:paraId="79076450" w14:textId="77777777" w:rsidR="0098418F" w:rsidRPr="00632199" w:rsidRDefault="00000000" w:rsidP="00632199">
      <w:pPr>
        <w:spacing w:line="360" w:lineRule="auto"/>
        <w:rPr>
          <w:rFonts w:eastAsia="Roboto"/>
          <w:color w:val="0F1115"/>
        </w:rPr>
      </w:pPr>
      <w:r w:rsidRPr="00632199">
        <w:rPr>
          <w:rFonts w:eastAsia="Roboto"/>
          <w:color w:val="0F1115"/>
        </w:rPr>
        <w:t>A is incorrect. While the executor's year is not an absolute deadline for completion, it is a crucial date for the accrual of interest. Diligence is a defense against claims of misconduct, but it does not remove the beneficiary's legal entitlement to interest for the period after the legacy was legally due and payable.</w:t>
      </w:r>
    </w:p>
    <w:p w14:paraId="2BA04B0C" w14:textId="77777777" w:rsidR="0098418F" w:rsidRPr="00632199" w:rsidRDefault="00000000" w:rsidP="00632199">
      <w:pPr>
        <w:spacing w:line="360" w:lineRule="auto"/>
        <w:rPr>
          <w:rFonts w:eastAsia="Roboto"/>
          <w:color w:val="0F1115"/>
        </w:rPr>
      </w:pPr>
      <w:r w:rsidRPr="00632199">
        <w:rPr>
          <w:rFonts w:eastAsia="Roboto"/>
          <w:color w:val="0F1115"/>
        </w:rPr>
        <w:t>B is incorrect. The accrual of interest is not contingent on proving gross negligence. It is an automatic right of the beneficiary if the legacy remains unpaid after the executor's year, intended to compensate them for being kept out of their money. The reason for the delay goes to the executor's potential personal liability for the interest, not the beneficiary's right to it.</w:t>
      </w:r>
    </w:p>
    <w:p w14:paraId="3F6BDA1C" w14:textId="77777777" w:rsidR="0098418F" w:rsidRPr="00632199" w:rsidRDefault="00000000" w:rsidP="00632199">
      <w:pPr>
        <w:spacing w:line="360" w:lineRule="auto"/>
        <w:rPr>
          <w:rFonts w:eastAsia="Roboto"/>
          <w:color w:val="0F1115"/>
        </w:rPr>
      </w:pPr>
      <w:r w:rsidRPr="00632199">
        <w:rPr>
          <w:rFonts w:eastAsia="Roboto"/>
          <w:color w:val="0F1115"/>
        </w:rPr>
        <w:t>C is incorrect. Interest does not run from the date of death. The law grants the executor a grace period of one year to administer the estate without penalty. Interest only begins to accrue once this period has expired and the legacy remains unpaid.</w:t>
      </w:r>
    </w:p>
    <w:p w14:paraId="279B3A57" w14:textId="77777777" w:rsidR="0098418F" w:rsidRPr="00632199" w:rsidRDefault="00000000" w:rsidP="00632199">
      <w:pPr>
        <w:spacing w:line="360" w:lineRule="auto"/>
        <w:rPr>
          <w:rFonts w:eastAsia="Roboto"/>
          <w:color w:val="0F1115"/>
        </w:rPr>
      </w:pPr>
      <w:r w:rsidRPr="00632199">
        <w:rPr>
          <w:rFonts w:eastAsia="Roboto"/>
          <w:color w:val="0F1115"/>
        </w:rPr>
        <w:t>E is incorrect. While the court may be sympathetic to a diligent executor facing complexities, this does not extinguish the beneficiary's legal right. The correct outcome is that interest is payable, though in any subsequent dispute about the executor's conduct, his diligence would be a strong factor in his favour, but it does not void the debt of interest itself.</w:t>
      </w:r>
    </w:p>
    <w:p w14:paraId="0919F11A" w14:textId="77777777" w:rsidR="0098418F" w:rsidRPr="00632199" w:rsidRDefault="00000000" w:rsidP="00632199">
      <w:pPr>
        <w:spacing w:line="360" w:lineRule="auto"/>
        <w:rPr>
          <w:rFonts w:eastAsia="Roboto"/>
          <w:color w:val="0F1115"/>
        </w:rPr>
      </w:pPr>
      <w:r>
        <w:pict w14:anchorId="697BB85D">
          <v:rect id="_x0000_i1028" style="width:0;height:1.5pt" o:hralign="center" o:hrstd="t" o:hr="t" fillcolor="#a0a0a0" stroked="f"/>
        </w:pict>
      </w:r>
    </w:p>
    <w:p w14:paraId="43432F96" w14:textId="3DA15316"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34</w:t>
      </w:r>
      <w:r w:rsidRPr="00632199">
        <w:rPr>
          <w:rFonts w:eastAsia="Roboto"/>
          <w:color w:val="0F1115"/>
        </w:rPr>
        <w:t xml:space="preserve"> (Settling Debts: Order for Insolvent Estates)</w:t>
      </w:r>
    </w:p>
    <w:p w14:paraId="03856FBA" w14:textId="77777777" w:rsidR="0098418F" w:rsidRPr="00632199" w:rsidRDefault="00000000" w:rsidP="00632199">
      <w:pPr>
        <w:spacing w:line="360" w:lineRule="auto"/>
        <w:rPr>
          <w:rFonts w:eastAsia="Roboto"/>
          <w:color w:val="0F1115"/>
        </w:rPr>
      </w:pPr>
      <w:r w:rsidRPr="00632199">
        <w:rPr>
          <w:rFonts w:eastAsia="Roboto"/>
          <w:color w:val="0F1115"/>
        </w:rPr>
        <w:t>The estate of the late Mr. Gibson is found to be insolvent; its total liabilities of £200,000 exceed its available assets of £150,000. The claims against the estate include: £5,000 in funeral expenses; £3,000 in solicitor's costs for obtaining the grant of representation; £50,000 owed to a secured creditor (a bank with a charge over a property); £25,000 in outstanding VAT owed to HMRC; £15,000 in arrears of wages for Mr. Gibson's former employee; £100,000 to various unsecured trade creditors; and a £2,000 pecuniary legacy to his nephew in the will. According to the order of payment prescribed by the Insolvency Act 1986, which of the following correctly identifies the category of claimants that will be paid in full first, before any other category receives a distribution?</w:t>
      </w:r>
    </w:p>
    <w:p w14:paraId="311BEB11" w14:textId="77777777" w:rsidR="0098418F" w:rsidRPr="00632199" w:rsidRDefault="00000000" w:rsidP="00632199">
      <w:pPr>
        <w:spacing w:line="360" w:lineRule="auto"/>
        <w:rPr>
          <w:rFonts w:eastAsia="Roboto"/>
          <w:color w:val="0F1115"/>
        </w:rPr>
      </w:pPr>
      <w:r w:rsidRPr="00632199">
        <w:rPr>
          <w:rFonts w:eastAsia="Arial Unicode MS"/>
          <w:color w:val="0F1115"/>
        </w:rPr>
        <w:t>● A. The unsecured trade creditors, as they are the most numerous and represent the everyday debts of the business, giving them priority in an insolvency.</w:t>
      </w:r>
      <w:r w:rsidRPr="00632199">
        <w:rPr>
          <w:rFonts w:eastAsia="Arial Unicode MS"/>
          <w:color w:val="0F1115"/>
        </w:rPr>
        <w:br/>
        <w:t>● B. The funeral, testamentary and administration expenses, as these are always the first call on any estate, whether solvent or insolvent.</w:t>
      </w:r>
      <w:r w:rsidRPr="00632199">
        <w:rPr>
          <w:rFonts w:eastAsia="Arial Unicode MS"/>
          <w:color w:val="0F1115"/>
        </w:rPr>
        <w:br/>
        <w:t>● C. The secured creditor, to the extent of the value of their security, as their right attaches to a specific asset and they stand outside the general statutory order for unsecured claims.</w:t>
      </w:r>
      <w:r w:rsidRPr="00632199">
        <w:rPr>
          <w:rFonts w:eastAsia="Arial Unicode MS"/>
          <w:color w:val="0F1115"/>
        </w:rPr>
        <w:br/>
      </w:r>
      <w:r w:rsidRPr="00632199">
        <w:rPr>
          <w:rFonts w:eastAsia="Arial Unicode MS"/>
          <w:color w:val="0F1115"/>
        </w:rPr>
        <w:lastRenderedPageBreak/>
        <w:t>● D. The preferential creditors, which include the VAT and the arrears of wages, as public policy dictates that certain Crown and employee debts must be protected.</w:t>
      </w:r>
      <w:r w:rsidRPr="00632199">
        <w:rPr>
          <w:rFonts w:eastAsia="Arial Unicode MS"/>
          <w:color w:val="0F1115"/>
        </w:rPr>
        <w:br/>
        <w:t>● E. The pecuniary legacy to the nephew, because the testator's wishes as expressed in the will should be respected as far as is possible even in an insolvency.</w:t>
      </w:r>
    </w:p>
    <w:p w14:paraId="1715C35F"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38F4BEF9"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204F176C" w14:textId="77777777" w:rsidR="0098418F" w:rsidRPr="00632199" w:rsidRDefault="00000000" w:rsidP="00632199">
      <w:pPr>
        <w:spacing w:line="360" w:lineRule="auto"/>
        <w:rPr>
          <w:rFonts w:eastAsia="Roboto"/>
          <w:color w:val="0F1115"/>
        </w:rPr>
      </w:pPr>
      <w:r w:rsidRPr="00632199">
        <w:rPr>
          <w:rFonts w:eastAsia="Roboto"/>
          <w:color w:val="0F1115"/>
        </w:rPr>
        <w:t>C is the correct option. In an insolvent estate, the order of payment is governed by the Insolvency Act 1986. Secured creditors are in a unique position; they are paid first from the proceeds of the specific asset over which they hold security. They are not paid from the general pool of assets and are therefore effectively at the top of the hierarchy. Only after they are satisfied from their security does the statutory order for the remaining assets apply.</w:t>
      </w:r>
    </w:p>
    <w:p w14:paraId="15425038" w14:textId="77777777" w:rsidR="0098418F" w:rsidRPr="00632199" w:rsidRDefault="00000000" w:rsidP="00632199">
      <w:pPr>
        <w:spacing w:line="360" w:lineRule="auto"/>
        <w:rPr>
          <w:rFonts w:eastAsia="Roboto"/>
          <w:color w:val="0F1115"/>
        </w:rPr>
      </w:pPr>
      <w:r w:rsidRPr="00632199">
        <w:rPr>
          <w:rFonts w:eastAsia="Roboto"/>
          <w:color w:val="0F1115"/>
        </w:rPr>
        <w:t>A is incorrect. Unsecured trade creditors are "ordinary unsecured creditors" and rank fourth in the statutory order, after secured creditors, funeral/administration expenses, and preferential creditors. They will likely receive only a percentage of what they are owed, if anything, after the higher-ranking claims are paid.</w:t>
      </w:r>
    </w:p>
    <w:p w14:paraId="2C0C40D9" w14:textId="77777777" w:rsidR="0098418F" w:rsidRPr="00632199" w:rsidRDefault="00000000" w:rsidP="00632199">
      <w:pPr>
        <w:spacing w:line="360" w:lineRule="auto"/>
        <w:rPr>
          <w:rFonts w:eastAsia="Roboto"/>
          <w:color w:val="0F1115"/>
        </w:rPr>
      </w:pPr>
      <w:r w:rsidRPr="00632199">
        <w:rPr>
          <w:rFonts w:eastAsia="Roboto"/>
          <w:color w:val="0F1115"/>
        </w:rPr>
        <w:t>B is incorrect. While funeral and administration expenses rank very highly (second in the order, after secured creditors have been satisfied from their security), they are not paid before a secured creditor enforces its charge over its specific asset. The secured creditor's claim to the asset itself takes precedence.</w:t>
      </w:r>
    </w:p>
    <w:p w14:paraId="6D2089C3" w14:textId="77777777" w:rsidR="0098418F" w:rsidRPr="00632199" w:rsidRDefault="00000000" w:rsidP="00632199">
      <w:pPr>
        <w:spacing w:line="360" w:lineRule="auto"/>
        <w:rPr>
          <w:rFonts w:eastAsia="Roboto"/>
          <w:color w:val="0F1115"/>
        </w:rPr>
      </w:pPr>
      <w:r w:rsidRPr="00632199">
        <w:rPr>
          <w:rFonts w:eastAsia="Roboto"/>
          <w:color w:val="0F1115"/>
        </w:rPr>
        <w:t xml:space="preserve">D is incorrect. Preferential creditors, which include certain taxes like VAT and employee wage arrears, rank third in the order. They are paid </w:t>
      </w:r>
      <w:r w:rsidRPr="00632199">
        <w:rPr>
          <w:rFonts w:eastAsia="Roboto"/>
          <w:i/>
          <w:color w:val="0F1115"/>
        </w:rPr>
        <w:t>after</w:t>
      </w:r>
      <w:r w:rsidRPr="00632199">
        <w:rPr>
          <w:rFonts w:eastAsia="Roboto"/>
          <w:color w:val="0F1115"/>
        </w:rPr>
        <w:t xml:space="preserve"> the secured creditor has been satisfied from its security </w:t>
      </w:r>
      <w:r w:rsidRPr="00632199">
        <w:rPr>
          <w:rFonts w:eastAsia="Roboto"/>
          <w:i/>
          <w:color w:val="0F1115"/>
        </w:rPr>
        <w:t>and after</w:t>
      </w:r>
      <w:r w:rsidRPr="00632199">
        <w:rPr>
          <w:rFonts w:eastAsia="Roboto"/>
          <w:color w:val="0F1115"/>
        </w:rPr>
        <w:t xml:space="preserve"> the funeral and administration expenses have been paid from the remaining assets.</w:t>
      </w:r>
    </w:p>
    <w:p w14:paraId="1452023E" w14:textId="77777777" w:rsidR="0098418F" w:rsidRPr="00632199" w:rsidRDefault="00000000" w:rsidP="00632199">
      <w:pPr>
        <w:spacing w:line="360" w:lineRule="auto"/>
        <w:rPr>
          <w:rFonts w:eastAsia="Roboto"/>
          <w:color w:val="0F1115"/>
        </w:rPr>
      </w:pPr>
      <w:r w:rsidRPr="00632199">
        <w:rPr>
          <w:rFonts w:eastAsia="Roboto"/>
          <w:color w:val="0F1115"/>
        </w:rPr>
        <w:t>E is incorrect. In an insolvency, the wishes of the testator become irrelevant. Beneficiaries of a will rank last and receive nothing from an insolvent estate. All assets must be used to pay creditors in the strict statutory order. The pecuniary legacy to the nephew will fail completely.</w:t>
      </w:r>
    </w:p>
    <w:p w14:paraId="292CB681" w14:textId="77777777" w:rsidR="0098418F" w:rsidRPr="00632199" w:rsidRDefault="0098418F" w:rsidP="00632199">
      <w:pPr>
        <w:spacing w:line="360" w:lineRule="auto"/>
        <w:rPr>
          <w:rFonts w:eastAsia="Roboto"/>
          <w:color w:val="0F1115"/>
        </w:rPr>
      </w:pPr>
    </w:p>
    <w:p w14:paraId="33622C42" w14:textId="77777777" w:rsidR="0098418F" w:rsidRPr="00632199" w:rsidRDefault="0098418F" w:rsidP="00632199">
      <w:pPr>
        <w:spacing w:line="360" w:lineRule="auto"/>
        <w:rPr>
          <w:rFonts w:eastAsia="Roboto"/>
          <w:color w:val="0F1115"/>
        </w:rPr>
      </w:pPr>
    </w:p>
    <w:p w14:paraId="5848BF0F" w14:textId="163FEE13"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35</w:t>
      </w:r>
      <w:r w:rsidRPr="00632199">
        <w:rPr>
          <w:rFonts w:eastAsia="Roboto"/>
          <w:color w:val="0F1115"/>
        </w:rPr>
        <w:t xml:space="preserve"> (Distribution of Income-P producing Assets Pending Sale)</w:t>
      </w:r>
    </w:p>
    <w:p w14:paraId="79D68F8B" w14:textId="77777777" w:rsidR="0098418F" w:rsidRPr="00632199" w:rsidRDefault="00000000" w:rsidP="00632199">
      <w:pPr>
        <w:spacing w:line="360" w:lineRule="auto"/>
        <w:rPr>
          <w:rFonts w:eastAsia="Roboto"/>
          <w:color w:val="0F1115"/>
        </w:rPr>
      </w:pPr>
      <w:r w:rsidRPr="00632199">
        <w:rPr>
          <w:rFonts w:eastAsia="Roboto"/>
          <w:color w:val="0F1115"/>
        </w:rPr>
        <w:t xml:space="preserve">Albert dies leaving a will appointing his son Benjamin as executor. The estate includes a commercial leasehold property generating £2,500 monthly rent, shares paying quarterly dividends, and cash. The will devises the leasehold specifically to daughter Clara, with residue to Benjamin. Liabilities are paid. Clara wants the property transferred with accrued rents. Benjamin plans to sell the leasehold due to management burdens. Clara objects to sale. Rent </w:t>
      </w:r>
      <w:r w:rsidRPr="00632199">
        <w:rPr>
          <w:rFonts w:eastAsia="Roboto"/>
          <w:color w:val="0F1115"/>
        </w:rPr>
        <w:lastRenderedPageBreak/>
        <w:t>continues to accrue. Benjamin holds income in a separate account. No assent yet. The administration period extends beyond a year. Clara demands interim rents. Benjamin seeks clarity on income rights. What is the correct treatment of rental income from the specifically devised leasehold before sale or assent?</w:t>
      </w:r>
    </w:p>
    <w:p w14:paraId="374DB352" w14:textId="77777777" w:rsidR="0098418F" w:rsidRPr="00632199" w:rsidRDefault="00000000" w:rsidP="00632199">
      <w:pPr>
        <w:spacing w:line="360" w:lineRule="auto"/>
        <w:rPr>
          <w:rFonts w:eastAsia="Roboto"/>
          <w:color w:val="0F1115"/>
        </w:rPr>
      </w:pPr>
      <w:r w:rsidRPr="00632199">
        <w:rPr>
          <w:rFonts w:eastAsia="Arial Unicode MS"/>
          <w:color w:val="0F1115"/>
        </w:rPr>
        <w:t>● A. Benjamin must pay all rents to Clara from death, as income follows the specific devise immediately.</w:t>
      </w:r>
    </w:p>
    <w:p w14:paraId="3AE512F4" w14:textId="77777777" w:rsidR="0098418F" w:rsidRPr="00632199" w:rsidRDefault="00000000" w:rsidP="00632199">
      <w:pPr>
        <w:spacing w:line="360" w:lineRule="auto"/>
        <w:rPr>
          <w:rFonts w:eastAsia="Roboto"/>
          <w:color w:val="0F1115"/>
        </w:rPr>
      </w:pPr>
      <w:r w:rsidRPr="00632199">
        <w:rPr>
          <w:rFonts w:eastAsia="Arial Unicode MS"/>
          <w:color w:val="0F1115"/>
        </w:rPr>
        <w:t>● B. Rental income accrues to residue until assent or sale, then apportioned to Clara if unsold.</w:t>
      </w:r>
    </w:p>
    <w:p w14:paraId="0114DD08" w14:textId="77777777" w:rsidR="0098418F" w:rsidRPr="00632199" w:rsidRDefault="00000000" w:rsidP="00632199">
      <w:pPr>
        <w:spacing w:line="360" w:lineRule="auto"/>
        <w:rPr>
          <w:rFonts w:eastAsia="Roboto"/>
          <w:color w:val="0F1115"/>
        </w:rPr>
      </w:pPr>
      <w:r w:rsidRPr="00632199">
        <w:rPr>
          <w:rFonts w:eastAsia="Arial Unicode MS"/>
          <w:color w:val="0F1115"/>
        </w:rPr>
        <w:t>● C. Income is held by Benjamin as capital until the property is realised, then distributed per the will.</w:t>
      </w:r>
    </w:p>
    <w:p w14:paraId="18702CD6" w14:textId="77777777" w:rsidR="0098418F" w:rsidRPr="00632199" w:rsidRDefault="00000000" w:rsidP="00632199">
      <w:pPr>
        <w:spacing w:line="360" w:lineRule="auto"/>
        <w:rPr>
          <w:rFonts w:eastAsia="Roboto"/>
          <w:color w:val="0F1115"/>
        </w:rPr>
      </w:pPr>
      <w:r w:rsidRPr="00632199">
        <w:rPr>
          <w:rFonts w:eastAsia="Arial Unicode MS"/>
          <w:color w:val="0F1115"/>
        </w:rPr>
        <w:t>● D. Benjamin may retain rents for administration costs first, paying surplus to Clara pro-rata.</w:t>
      </w:r>
    </w:p>
    <w:p w14:paraId="2274D8AC" w14:textId="77777777" w:rsidR="0098418F" w:rsidRPr="00632199" w:rsidRDefault="00000000" w:rsidP="00632199">
      <w:pPr>
        <w:spacing w:line="360" w:lineRule="auto"/>
        <w:rPr>
          <w:rFonts w:eastAsia="Roboto"/>
          <w:color w:val="0F1115"/>
        </w:rPr>
      </w:pPr>
      <w:r w:rsidRPr="00632199">
        <w:rPr>
          <w:rFonts w:eastAsia="Arial Unicode MS"/>
          <w:color w:val="0F1115"/>
        </w:rPr>
        <w:t>● E. All income belongs to Benjamin as residuary beneficiary, regardless of the specific gift.</w:t>
      </w:r>
    </w:p>
    <w:p w14:paraId="77A91609" w14:textId="77777777" w:rsidR="0098418F" w:rsidRPr="00632199" w:rsidRDefault="00000000" w:rsidP="00632199">
      <w:pPr>
        <w:spacing w:line="360" w:lineRule="auto"/>
        <w:rPr>
          <w:rFonts w:eastAsia="Roboto"/>
          <w:color w:val="0F1115"/>
        </w:rPr>
      </w:pPr>
      <w:r w:rsidRPr="00632199">
        <w:rPr>
          <w:rFonts w:eastAsia="Roboto"/>
          <w:color w:val="0F1115"/>
        </w:rPr>
        <w:t>A is the correct option.</w:t>
      </w:r>
    </w:p>
    <w:p w14:paraId="2CBF4DC5"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42174F6A" w14:textId="77777777" w:rsidR="0098418F" w:rsidRPr="00632199" w:rsidRDefault="00000000" w:rsidP="00632199">
      <w:pPr>
        <w:spacing w:line="360" w:lineRule="auto"/>
        <w:rPr>
          <w:rFonts w:eastAsia="Roboto"/>
          <w:color w:val="0F1115"/>
        </w:rPr>
      </w:pPr>
      <w:r w:rsidRPr="00632199">
        <w:rPr>
          <w:rFonts w:eastAsia="Roboto"/>
          <w:color w:val="0F1115"/>
        </w:rPr>
        <w:t>A is the correct option. Income from a specifically devised asset belongs to the devisee from the date of death, even during administration, and must be accounted for and paid over periodically or upon assent. This principle ensures the beneficiary receives the full benefit intended by the testator. Separate holding prevents commingling with residue.</w:t>
      </w:r>
    </w:p>
    <w:p w14:paraId="134E6EFA" w14:textId="77777777" w:rsidR="0098418F" w:rsidRPr="00632199" w:rsidRDefault="00000000" w:rsidP="00632199">
      <w:pPr>
        <w:spacing w:line="360" w:lineRule="auto"/>
        <w:rPr>
          <w:rFonts w:eastAsia="Roboto"/>
          <w:color w:val="0F1115"/>
        </w:rPr>
      </w:pPr>
      <w:r w:rsidRPr="00632199">
        <w:rPr>
          <w:rFonts w:eastAsia="Roboto"/>
          <w:color w:val="0F1115"/>
        </w:rPr>
        <w:t>B is incorrect. Residue takes income only from undisposed assets; specific gifts carry their income from death.</w:t>
      </w:r>
    </w:p>
    <w:p w14:paraId="43041BA7" w14:textId="77777777" w:rsidR="0098418F" w:rsidRPr="00632199" w:rsidRDefault="00000000" w:rsidP="00632199">
      <w:pPr>
        <w:spacing w:line="360" w:lineRule="auto"/>
        <w:rPr>
          <w:rFonts w:eastAsia="Roboto"/>
          <w:color w:val="0F1115"/>
        </w:rPr>
      </w:pPr>
      <w:r w:rsidRPr="00632199">
        <w:rPr>
          <w:rFonts w:eastAsia="Roboto"/>
          <w:color w:val="0F1115"/>
        </w:rPr>
        <w:t>C is correct. Income remains income, not converted to capital unless the asset is sold under power.</w:t>
      </w:r>
    </w:p>
    <w:p w14:paraId="0FA59D4D" w14:textId="77777777" w:rsidR="0098418F" w:rsidRPr="00632199" w:rsidRDefault="00000000" w:rsidP="00632199">
      <w:pPr>
        <w:spacing w:line="360" w:lineRule="auto"/>
        <w:rPr>
          <w:rFonts w:eastAsia="Roboto"/>
          <w:color w:val="0F1115"/>
        </w:rPr>
      </w:pPr>
      <w:r w:rsidRPr="00632199">
        <w:rPr>
          <w:rFonts w:eastAsia="Roboto"/>
          <w:color w:val="0F1115"/>
        </w:rPr>
        <w:t>D is incorrect. Administration costs are borne by residue or capital; specific income is protected for the devisee.</w:t>
      </w:r>
    </w:p>
    <w:p w14:paraId="5F905F53" w14:textId="5F13A2B7"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36</w:t>
      </w:r>
      <w:r w:rsidRPr="00632199">
        <w:rPr>
          <w:rFonts w:eastAsia="Roboto"/>
          <w:color w:val="0F1115"/>
        </w:rPr>
        <w:t xml:space="preserve"> (Executor’s Duty to Insure Estate Assets)</w:t>
      </w:r>
    </w:p>
    <w:p w14:paraId="40A5D083" w14:textId="77777777" w:rsidR="0098418F" w:rsidRPr="00632199" w:rsidRDefault="00000000" w:rsidP="00632199">
      <w:pPr>
        <w:spacing w:line="360" w:lineRule="auto"/>
        <w:rPr>
          <w:rFonts w:eastAsia="Roboto"/>
          <w:color w:val="0F1115"/>
        </w:rPr>
      </w:pPr>
      <w:r w:rsidRPr="00632199">
        <w:rPr>
          <w:rFonts w:eastAsia="Roboto"/>
          <w:color w:val="0F1115"/>
        </w:rPr>
        <w:t>Dorothy, sole executrix of her brother Edward’s estate, identifies a vacant rural cottage specifically devised to niece Fiona, worth £180,000, and other assets. The cottage requires insurance against fire and theft. Edward’s policy lapsed at death. Fiona lives interstate and cannot manage it. Dorothy pays premiums from estate funds. Liabilities are low. Fiona expects transfer soon. Dorothy documents payments. No sale planned. The cottage remains unoccupied. Administration continues. Fiona questions the insurance cost deduction. Dorothy explains preservation duty. What is Dorothy’s obligation regarding insurance of the specifically devised cottage during administration?</w:t>
      </w:r>
    </w:p>
    <w:p w14:paraId="343D17DE" w14:textId="77777777" w:rsidR="0098418F" w:rsidRPr="00632199" w:rsidRDefault="00000000" w:rsidP="00632199">
      <w:pPr>
        <w:spacing w:line="360" w:lineRule="auto"/>
        <w:rPr>
          <w:rFonts w:eastAsia="Roboto"/>
          <w:color w:val="0F1115"/>
        </w:rPr>
      </w:pPr>
      <w:r w:rsidRPr="00632199">
        <w:rPr>
          <w:rFonts w:eastAsia="Arial Unicode MS"/>
          <w:color w:val="0F1115"/>
        </w:rPr>
        <w:t>● A. Dorothy has no duty to insure, as risk passes to Fiona upon death with the beneficial interest.</w:t>
      </w:r>
    </w:p>
    <w:p w14:paraId="26C9772B"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B. Dorothy must insure the cottage at estate expense to preserve value until assent, as part of her duty.</w:t>
      </w:r>
    </w:p>
    <w:p w14:paraId="19ED6618" w14:textId="77777777" w:rsidR="0098418F" w:rsidRPr="00632199" w:rsidRDefault="00000000" w:rsidP="00632199">
      <w:pPr>
        <w:spacing w:line="360" w:lineRule="auto"/>
        <w:rPr>
          <w:rFonts w:eastAsia="Roboto"/>
          <w:color w:val="0F1115"/>
        </w:rPr>
      </w:pPr>
      <w:r w:rsidRPr="00632199">
        <w:rPr>
          <w:rFonts w:eastAsia="Arial Unicode MS"/>
          <w:color w:val="0F1115"/>
        </w:rPr>
        <w:t>● C. Insurance is Fiona’s responsibility post-death, and Dorothy may deduct premiums only if Fiona agrees.</w:t>
      </w:r>
    </w:p>
    <w:p w14:paraId="43726668" w14:textId="77777777" w:rsidR="0098418F" w:rsidRPr="00632199" w:rsidRDefault="00000000" w:rsidP="00632199">
      <w:pPr>
        <w:spacing w:line="360" w:lineRule="auto"/>
        <w:rPr>
          <w:rFonts w:eastAsia="Roboto"/>
          <w:color w:val="0F1115"/>
        </w:rPr>
      </w:pPr>
      <w:r w:rsidRPr="00632199">
        <w:rPr>
          <w:rFonts w:eastAsia="Arial Unicode MS"/>
          <w:color w:val="0F1115"/>
        </w:rPr>
        <w:t>● D. Dorothy insures only residuary assets, allowing specific gifts to bear their own risks.</w:t>
      </w:r>
    </w:p>
    <w:p w14:paraId="16CF8CC2" w14:textId="77777777" w:rsidR="0098418F" w:rsidRPr="00632199" w:rsidRDefault="00000000" w:rsidP="00632199">
      <w:pPr>
        <w:spacing w:line="360" w:lineRule="auto"/>
        <w:rPr>
          <w:rFonts w:eastAsia="Roboto"/>
          <w:color w:val="0F1115"/>
        </w:rPr>
      </w:pPr>
      <w:r w:rsidRPr="00632199">
        <w:rPr>
          <w:rFonts w:eastAsia="Arial Unicode MS"/>
          <w:color w:val="0F1115"/>
        </w:rPr>
        <w:t>● E. The duty arises only if the will directs insurance or the property is sold.</w:t>
      </w:r>
    </w:p>
    <w:p w14:paraId="3357B450"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46AD1FA1"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AA330A9"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Personal representatives must take reasonable steps to preserve estate assets, including insuring specifically devised property against material risks until assent or sale. Premiums are proper administration expenses charged to the estate. This protects all interests during the executorial period.</w:t>
      </w:r>
    </w:p>
    <w:p w14:paraId="618EC70B" w14:textId="77777777" w:rsidR="0098418F" w:rsidRPr="00632199" w:rsidRDefault="00000000" w:rsidP="00632199">
      <w:pPr>
        <w:spacing w:line="360" w:lineRule="auto"/>
        <w:rPr>
          <w:rFonts w:eastAsia="Roboto"/>
          <w:color w:val="0F1115"/>
        </w:rPr>
      </w:pPr>
      <w:r w:rsidRPr="00632199">
        <w:rPr>
          <w:rFonts w:eastAsia="Roboto"/>
          <w:color w:val="0F1115"/>
        </w:rPr>
        <w:t>A is incorrect. Beneficial interest vests, but legal title and management remain with the executor, carrying preservation duties.</w:t>
      </w:r>
    </w:p>
    <w:p w14:paraId="3D76D061" w14:textId="77777777" w:rsidR="0098418F" w:rsidRPr="00632199" w:rsidRDefault="00000000" w:rsidP="00632199">
      <w:pPr>
        <w:spacing w:line="360" w:lineRule="auto"/>
        <w:rPr>
          <w:rFonts w:eastAsia="Roboto"/>
          <w:color w:val="0F1115"/>
        </w:rPr>
      </w:pPr>
      <w:r w:rsidRPr="00632199">
        <w:rPr>
          <w:rFonts w:eastAsia="Roboto"/>
          <w:color w:val="0F1115"/>
        </w:rPr>
        <w:t>C is correct. Agreement is good practice, but the duty is independent and premiums are recoverable without consent.</w:t>
      </w:r>
    </w:p>
    <w:p w14:paraId="1224FBD9" w14:textId="77777777" w:rsidR="0098418F" w:rsidRPr="00632199" w:rsidRDefault="00000000" w:rsidP="00632199">
      <w:pPr>
        <w:spacing w:line="360" w:lineRule="auto"/>
        <w:rPr>
          <w:rFonts w:eastAsia="Roboto"/>
          <w:color w:val="0F1115"/>
        </w:rPr>
      </w:pPr>
      <w:r w:rsidRPr="00632199">
        <w:rPr>
          <w:rFonts w:eastAsia="Roboto"/>
          <w:color w:val="0F1115"/>
        </w:rPr>
        <w:t>D is incorrect. The duty extends to all estate assets, not limited to residue; specific gifts are equally protected.</w:t>
      </w:r>
    </w:p>
    <w:p w14:paraId="2FDE68CF" w14:textId="0F5640FE" w:rsidR="0098418F" w:rsidRPr="00632199" w:rsidRDefault="00000000" w:rsidP="00632199">
      <w:pPr>
        <w:spacing w:line="360" w:lineRule="auto"/>
        <w:rPr>
          <w:rFonts w:eastAsia="Roboto"/>
          <w:color w:val="0F1115"/>
        </w:rPr>
      </w:pPr>
      <w:r w:rsidRPr="00632199">
        <w:rPr>
          <w:rFonts w:eastAsia="Roboto"/>
          <w:color w:val="0F1115"/>
        </w:rPr>
        <w:t>Question 3</w:t>
      </w:r>
      <w:r w:rsidR="00632199" w:rsidRPr="00632199">
        <w:rPr>
          <w:rFonts w:eastAsia="Roboto"/>
          <w:color w:val="0F1115"/>
        </w:rPr>
        <w:t>7</w:t>
      </w:r>
      <w:r w:rsidRPr="00632199">
        <w:rPr>
          <w:rFonts w:eastAsia="Roboto"/>
          <w:color w:val="0F1115"/>
        </w:rPr>
        <w:t xml:space="preserve"> (Payment of Interest on Legacies After Executor’s Year)</w:t>
      </w:r>
    </w:p>
    <w:p w14:paraId="026790CA" w14:textId="77777777" w:rsidR="0098418F" w:rsidRPr="00632199" w:rsidRDefault="00000000" w:rsidP="00632199">
      <w:pPr>
        <w:spacing w:line="360" w:lineRule="auto"/>
        <w:rPr>
          <w:rFonts w:eastAsia="Roboto"/>
          <w:color w:val="0F1115"/>
        </w:rPr>
      </w:pPr>
      <w:r w:rsidRPr="00632199">
        <w:rPr>
          <w:rFonts w:eastAsia="Roboto"/>
          <w:color w:val="0F1115"/>
        </w:rPr>
        <w:t>George dies with a will naming daughter Hannah as executrix. The estate is solvent with £300,000 net. Pecuniary legacies of £30,000 each are left to three grandchildren, with residue to Hannah. All assets are liquid. Hannah delays payment due to family discussions. The executor’s year passes. Grandchildren demand legacies with interest. Hannah offers principal only. No will provision on interest. Accounts show no reason for delay. The grandchildren are adults. Hannah now prepares payments. Interest rate is 6% per official tables. No prior interim payments made. What is Hannah’s liability for interest on the unpaid pecuniary legacies after the executor’s year?</w:t>
      </w:r>
    </w:p>
    <w:p w14:paraId="5A2A42B7" w14:textId="77777777" w:rsidR="0098418F" w:rsidRPr="00632199" w:rsidRDefault="00000000" w:rsidP="00632199">
      <w:pPr>
        <w:spacing w:line="360" w:lineRule="auto"/>
        <w:rPr>
          <w:rFonts w:eastAsia="Roboto"/>
          <w:color w:val="0F1115"/>
        </w:rPr>
      </w:pPr>
      <w:r w:rsidRPr="00632199">
        <w:rPr>
          <w:rFonts w:eastAsia="Arial Unicode MS"/>
          <w:color w:val="0F1115"/>
        </w:rPr>
        <w:t>● A. Hannah owes no interest, as the will is silent and delay was for family harmony.</w:t>
      </w:r>
    </w:p>
    <w:p w14:paraId="224E3C34" w14:textId="77777777" w:rsidR="0098418F" w:rsidRPr="00632199" w:rsidRDefault="00000000" w:rsidP="00632199">
      <w:pPr>
        <w:spacing w:line="360" w:lineRule="auto"/>
        <w:rPr>
          <w:rFonts w:eastAsia="Roboto"/>
          <w:color w:val="0F1115"/>
        </w:rPr>
      </w:pPr>
      <w:r w:rsidRPr="00632199">
        <w:rPr>
          <w:rFonts w:eastAsia="Arial Unicode MS"/>
          <w:color w:val="0F1115"/>
        </w:rPr>
        <w:t>● B. Interest runs at 6% simple from one year after death until payment on each legacy.</w:t>
      </w:r>
    </w:p>
    <w:p w14:paraId="2E685994" w14:textId="77777777" w:rsidR="0098418F" w:rsidRPr="00632199" w:rsidRDefault="00000000" w:rsidP="00632199">
      <w:pPr>
        <w:spacing w:line="360" w:lineRule="auto"/>
        <w:rPr>
          <w:rFonts w:eastAsia="Roboto"/>
          <w:color w:val="0F1115"/>
        </w:rPr>
      </w:pPr>
      <w:r w:rsidRPr="00632199">
        <w:rPr>
          <w:rFonts w:eastAsia="Arial Unicode MS"/>
          <w:color w:val="0F1115"/>
        </w:rPr>
        <w:t>● C. Interest is discretionary and requires grandchild request before accrual.</w:t>
      </w:r>
    </w:p>
    <w:p w14:paraId="74414F90" w14:textId="77777777" w:rsidR="0098418F" w:rsidRPr="00632199" w:rsidRDefault="00000000" w:rsidP="00632199">
      <w:pPr>
        <w:spacing w:line="360" w:lineRule="auto"/>
        <w:rPr>
          <w:rFonts w:eastAsia="Roboto"/>
          <w:color w:val="0F1115"/>
        </w:rPr>
      </w:pPr>
      <w:r w:rsidRPr="00632199">
        <w:rPr>
          <w:rFonts w:eastAsia="Arial Unicode MS"/>
          <w:color w:val="0F1115"/>
        </w:rPr>
        <w:t>● D. Hannah pays interest only if the estate earned income exceeding administration costs.</w:t>
      </w:r>
    </w:p>
    <w:p w14:paraId="08964E7D" w14:textId="77777777" w:rsidR="0098418F" w:rsidRPr="00632199" w:rsidRDefault="00000000" w:rsidP="00632199">
      <w:pPr>
        <w:spacing w:line="360" w:lineRule="auto"/>
        <w:rPr>
          <w:rFonts w:eastAsia="Roboto"/>
          <w:color w:val="0F1115"/>
        </w:rPr>
      </w:pPr>
      <w:r w:rsidRPr="00632199">
        <w:rPr>
          <w:rFonts w:eastAsia="Arial Unicode MS"/>
          <w:color w:val="0F1115"/>
        </w:rPr>
        <w:t>● E. The legacies carry no interest unless specified in the will, regardless of delay.</w:t>
      </w:r>
    </w:p>
    <w:p w14:paraId="094DB89A"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05AF9F5A"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3D80E409" w14:textId="77777777" w:rsidR="0098418F" w:rsidRPr="00632199" w:rsidRDefault="00000000" w:rsidP="00632199">
      <w:pPr>
        <w:spacing w:line="360" w:lineRule="auto"/>
        <w:rPr>
          <w:rFonts w:eastAsia="Roboto"/>
          <w:color w:val="0F1115"/>
        </w:rPr>
      </w:pPr>
      <w:r w:rsidRPr="00632199">
        <w:rPr>
          <w:rFonts w:eastAsia="Roboto"/>
          <w:color w:val="0F1115"/>
        </w:rPr>
        <w:lastRenderedPageBreak/>
        <w:t>B is the correct option. Pecuniary legacies bear simple interest at the prevailing rate from one year after death if unpaid, unless the will provides otherwise, to compensate for delayed enjoyment. This applies even in solvent, liquid estates. The executor bears the cost if delay is unjustified.</w:t>
      </w:r>
    </w:p>
    <w:p w14:paraId="14B90AC8" w14:textId="77777777" w:rsidR="0098418F" w:rsidRPr="00632199" w:rsidRDefault="00000000" w:rsidP="00632199">
      <w:pPr>
        <w:spacing w:line="360" w:lineRule="auto"/>
        <w:rPr>
          <w:rFonts w:eastAsia="Roboto"/>
          <w:color w:val="0F1115"/>
        </w:rPr>
      </w:pPr>
      <w:r w:rsidRPr="00632199">
        <w:rPr>
          <w:rFonts w:eastAsia="Roboto"/>
          <w:color w:val="0F1115"/>
        </w:rPr>
        <w:t>A is incorrect. Silence in the will does not override the statutory entitlement to interest post-executor’s year.</w:t>
      </w:r>
    </w:p>
    <w:p w14:paraId="19DF6882" w14:textId="77777777" w:rsidR="0098418F" w:rsidRPr="00632199" w:rsidRDefault="00000000" w:rsidP="00632199">
      <w:pPr>
        <w:spacing w:line="360" w:lineRule="auto"/>
        <w:rPr>
          <w:rFonts w:eastAsia="Roboto"/>
          <w:color w:val="0F1115"/>
        </w:rPr>
      </w:pPr>
      <w:r w:rsidRPr="00632199">
        <w:rPr>
          <w:rFonts w:eastAsia="Roboto"/>
          <w:color w:val="0F1115"/>
        </w:rPr>
        <w:t>C is correct. Interest accrues automatically; request may prompt payment but is not a precondition.</w:t>
      </w:r>
    </w:p>
    <w:p w14:paraId="2AB91281" w14:textId="77777777" w:rsidR="0098418F" w:rsidRPr="00632199" w:rsidRDefault="00000000" w:rsidP="00632199">
      <w:pPr>
        <w:spacing w:line="360" w:lineRule="auto"/>
        <w:rPr>
          <w:rFonts w:eastAsia="Roboto"/>
          <w:color w:val="0F1115"/>
        </w:rPr>
      </w:pPr>
      <w:r w:rsidRPr="00632199">
        <w:rPr>
          <w:rFonts w:eastAsia="Roboto"/>
          <w:color w:val="0F1115"/>
        </w:rPr>
        <w:t>D is incorrect. Interest is penal, not tied to estate income; it ensures fairness beyond actual returns.</w:t>
      </w:r>
    </w:p>
    <w:p w14:paraId="19079916" w14:textId="6B1A8640"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 xml:space="preserve">38 </w:t>
      </w:r>
      <w:r w:rsidRPr="00632199">
        <w:rPr>
          <w:rFonts w:eastAsia="Roboto"/>
          <w:color w:val="0F1115"/>
        </w:rPr>
        <w:t>(Rectification of Administrative Errors in Distribution)</w:t>
      </w:r>
    </w:p>
    <w:p w14:paraId="538899A3" w14:textId="77777777" w:rsidR="0098418F" w:rsidRPr="00632199" w:rsidRDefault="00000000" w:rsidP="00632199">
      <w:pPr>
        <w:spacing w:line="360" w:lineRule="auto"/>
        <w:rPr>
          <w:rFonts w:eastAsia="Roboto"/>
          <w:color w:val="0F1115"/>
        </w:rPr>
      </w:pPr>
      <w:r w:rsidRPr="00632199">
        <w:rPr>
          <w:rFonts w:eastAsia="Roboto"/>
          <w:color w:val="0F1115"/>
        </w:rPr>
        <w:t>Isabel, administrator of her mother Julia’s intestate estate, distributes £100,000 equally to siblings Kevin and Laura. Six months later, a forgotten bank account of £30,000 is discovered. Intestacy rules apply unchanged. Kevin spent his share. Laura retains hers. Isabel reopens accounts. No grant revocation needed. Isabel proposes equal division of the new asset. Kevin refuses to repay or contribute. Laura agrees to receive £15,000. Isabel holds the funds. The discovery was honest. Administration was thought complete. What is Isabel’s power to rectify the distribution with the after-discovered asset?</w:t>
      </w:r>
    </w:p>
    <w:p w14:paraId="3A7AE858" w14:textId="77777777" w:rsidR="0098418F" w:rsidRPr="00632199" w:rsidRDefault="00000000" w:rsidP="00632199">
      <w:pPr>
        <w:spacing w:line="360" w:lineRule="auto"/>
        <w:rPr>
          <w:rFonts w:eastAsia="Roboto"/>
          <w:color w:val="0F1115"/>
        </w:rPr>
      </w:pPr>
      <w:r w:rsidRPr="00632199">
        <w:rPr>
          <w:rFonts w:eastAsia="Arial Unicode MS"/>
          <w:color w:val="0F1115"/>
        </w:rPr>
        <w:t>● A. Isabel must pay the £30,000 entirely to Laura, as Kevin’s distribution was final.</w:t>
      </w:r>
    </w:p>
    <w:p w14:paraId="1830418D" w14:textId="77777777" w:rsidR="0098418F" w:rsidRPr="00632199" w:rsidRDefault="00000000" w:rsidP="00632199">
      <w:pPr>
        <w:spacing w:line="360" w:lineRule="auto"/>
        <w:rPr>
          <w:rFonts w:eastAsia="Roboto"/>
          <w:color w:val="0F1115"/>
        </w:rPr>
      </w:pPr>
      <w:r w:rsidRPr="00632199">
        <w:rPr>
          <w:rFonts w:eastAsia="Arial Unicode MS"/>
          <w:color w:val="0F1115"/>
        </w:rPr>
        <w:t>● B. Isabel may distribute £15,000 each, recovering from Kevin if necessary to equalise shares.</w:t>
      </w:r>
    </w:p>
    <w:p w14:paraId="0E4F7FF0" w14:textId="77777777" w:rsidR="0098418F" w:rsidRPr="00632199" w:rsidRDefault="00000000" w:rsidP="00632199">
      <w:pPr>
        <w:spacing w:line="360" w:lineRule="auto"/>
        <w:rPr>
          <w:rFonts w:eastAsia="Roboto"/>
          <w:color w:val="0F1115"/>
        </w:rPr>
      </w:pPr>
      <w:r w:rsidRPr="00632199">
        <w:rPr>
          <w:rFonts w:eastAsia="Arial Unicode MS"/>
          <w:color w:val="0F1115"/>
        </w:rPr>
        <w:t>● C. The new asset forms a separate estate, requiring fresh grant and distribution.</w:t>
      </w:r>
    </w:p>
    <w:p w14:paraId="1AEBD921" w14:textId="77777777" w:rsidR="0098418F" w:rsidRPr="00632199" w:rsidRDefault="00000000" w:rsidP="00632199">
      <w:pPr>
        <w:spacing w:line="360" w:lineRule="auto"/>
        <w:rPr>
          <w:rFonts w:eastAsia="Roboto"/>
          <w:color w:val="0F1115"/>
        </w:rPr>
      </w:pPr>
      <w:r w:rsidRPr="00632199">
        <w:rPr>
          <w:rFonts w:eastAsia="Arial Unicode MS"/>
          <w:color w:val="0F1115"/>
        </w:rPr>
        <w:t>● D. Isabel pays into court and lets siblings claim, avoiding personal involvement.</w:t>
      </w:r>
    </w:p>
    <w:p w14:paraId="64F590A4" w14:textId="77777777" w:rsidR="0098418F" w:rsidRPr="00632199" w:rsidRDefault="00000000" w:rsidP="00632199">
      <w:pPr>
        <w:spacing w:line="360" w:lineRule="auto"/>
        <w:rPr>
          <w:rFonts w:eastAsia="Roboto"/>
          <w:color w:val="0F1115"/>
        </w:rPr>
      </w:pPr>
      <w:r w:rsidRPr="00632199">
        <w:rPr>
          <w:rFonts w:eastAsia="Arial Unicode MS"/>
          <w:color w:val="0F1115"/>
        </w:rPr>
        <w:t>● E. After-discovered assets vest in the Crown as bona vacantia, ending further distribution.</w:t>
      </w:r>
    </w:p>
    <w:p w14:paraId="3BBAD29F"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092EFEF3"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6AF753F1"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Personal representatives may rectify incomplete distributions upon discovery of omitted assets by adjusting entitlements to achieve the correct statutory or testamentary shares. Recovery from overpaid beneficiaries is permitted to restore equality. This upholds the duty of full administration.</w:t>
      </w:r>
    </w:p>
    <w:p w14:paraId="2D5C3013" w14:textId="77777777" w:rsidR="0098418F" w:rsidRPr="00632199" w:rsidRDefault="00000000" w:rsidP="00632199">
      <w:pPr>
        <w:spacing w:line="360" w:lineRule="auto"/>
        <w:rPr>
          <w:rFonts w:eastAsia="Roboto"/>
          <w:color w:val="0F1115"/>
        </w:rPr>
      </w:pPr>
      <w:r w:rsidRPr="00632199">
        <w:rPr>
          <w:rFonts w:eastAsia="Roboto"/>
          <w:color w:val="0F1115"/>
        </w:rPr>
        <w:t>A is incorrect. Finality applies only to known assets; omitted property triggers readjustment rights.</w:t>
      </w:r>
    </w:p>
    <w:p w14:paraId="44AD158E" w14:textId="77777777" w:rsidR="0098418F" w:rsidRPr="00632199" w:rsidRDefault="00000000" w:rsidP="00632199">
      <w:pPr>
        <w:spacing w:line="360" w:lineRule="auto"/>
        <w:rPr>
          <w:rFonts w:eastAsia="Roboto"/>
          <w:color w:val="0F1115"/>
        </w:rPr>
      </w:pPr>
      <w:r w:rsidRPr="00632199">
        <w:rPr>
          <w:rFonts w:eastAsia="Roboto"/>
          <w:color w:val="0F1115"/>
        </w:rPr>
        <w:t>C is correct. One grant covers all assets; no new grant is needed for after-discovered property.</w:t>
      </w:r>
    </w:p>
    <w:p w14:paraId="3F20BB75" w14:textId="77777777" w:rsidR="0098418F" w:rsidRPr="00632199" w:rsidRDefault="00000000" w:rsidP="00632199">
      <w:pPr>
        <w:spacing w:line="360" w:lineRule="auto"/>
        <w:rPr>
          <w:rFonts w:eastAsia="Roboto"/>
          <w:color w:val="0F1115"/>
        </w:rPr>
      </w:pPr>
      <w:r w:rsidRPr="00632199">
        <w:rPr>
          <w:rFonts w:eastAsia="Roboto"/>
          <w:color w:val="0F1115"/>
        </w:rPr>
        <w:t>D is incorrect. Payment into court is optional; direct rectification is the primary mechanic.</w:t>
      </w:r>
    </w:p>
    <w:p w14:paraId="65C44D4B" w14:textId="73FC1D9B"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39</w:t>
      </w:r>
      <w:r w:rsidRPr="00632199">
        <w:rPr>
          <w:rFonts w:eastAsia="Roboto"/>
          <w:color w:val="0F1115"/>
        </w:rPr>
        <w:t xml:space="preserve"> (Executor’s Right to Delegate Administrative Tasks)</w:t>
      </w:r>
    </w:p>
    <w:p w14:paraId="36D635A0" w14:textId="77777777" w:rsidR="0098418F" w:rsidRPr="00632199" w:rsidRDefault="00000000" w:rsidP="00632199">
      <w:pPr>
        <w:spacing w:line="360" w:lineRule="auto"/>
        <w:rPr>
          <w:rFonts w:eastAsia="Roboto"/>
          <w:color w:val="0F1115"/>
        </w:rPr>
      </w:pPr>
      <w:r w:rsidRPr="00632199">
        <w:rPr>
          <w:rFonts w:eastAsia="Roboto"/>
          <w:color w:val="0F1115"/>
        </w:rPr>
        <w:lastRenderedPageBreak/>
        <w:t>Martin, executor of his uncle Nathan’s large estate, engages a solicitor for probate, an accountant for tax, and a valuer for assets. The will allows professional charging. Martin oversees all work. Fees total £18,000. Beneficiaries question solicitor involvement. Martin justifies necessity due to complexity. No self-dealing occurs. The estate is £800,000. Distributions are pending. Martin seeks reimbursement. Tasks were reasonably delegated. Beneficiaries prefer cost savings. Martin retains control. What is the scope of Martin’s right to delegate tasks and charge the estate for professional fees?</w:t>
      </w:r>
    </w:p>
    <w:p w14:paraId="52D40CDF" w14:textId="77777777" w:rsidR="0098418F" w:rsidRPr="00632199" w:rsidRDefault="00000000" w:rsidP="00632199">
      <w:pPr>
        <w:spacing w:line="360" w:lineRule="auto"/>
        <w:rPr>
          <w:rFonts w:eastAsia="Roboto"/>
          <w:color w:val="0F1115"/>
        </w:rPr>
      </w:pPr>
      <w:r w:rsidRPr="00632199">
        <w:rPr>
          <w:rFonts w:eastAsia="Arial Unicode MS"/>
          <w:color w:val="0F1115"/>
        </w:rPr>
        <w:t>● A. Martin may delegate only ministerial acts, bearing professional fees personally.</w:t>
      </w:r>
    </w:p>
    <w:p w14:paraId="2BFEA75F" w14:textId="77777777" w:rsidR="0098418F" w:rsidRPr="00632199" w:rsidRDefault="00000000" w:rsidP="00632199">
      <w:pPr>
        <w:spacing w:line="360" w:lineRule="auto"/>
        <w:rPr>
          <w:rFonts w:eastAsia="Roboto"/>
          <w:color w:val="0F1115"/>
        </w:rPr>
      </w:pPr>
      <w:r w:rsidRPr="00632199">
        <w:rPr>
          <w:rFonts w:eastAsia="Arial Unicode MS"/>
          <w:color w:val="0F1115"/>
        </w:rPr>
        <w:t>● B. Martin can engage professionals for necessary tasks, charging reasonable fees to the estate.</w:t>
      </w:r>
    </w:p>
    <w:p w14:paraId="6367B19D" w14:textId="77777777" w:rsidR="0098418F" w:rsidRPr="00632199" w:rsidRDefault="00000000" w:rsidP="00632199">
      <w:pPr>
        <w:spacing w:line="360" w:lineRule="auto"/>
        <w:rPr>
          <w:rFonts w:eastAsia="Roboto"/>
          <w:color w:val="0F1115"/>
        </w:rPr>
      </w:pPr>
      <w:r w:rsidRPr="00632199">
        <w:rPr>
          <w:rFonts w:eastAsia="Arial Unicode MS"/>
          <w:color w:val="0F1115"/>
        </w:rPr>
        <w:t>● C. Delegation requires beneficiary consent in advance for each professional engaged.</w:t>
      </w:r>
    </w:p>
    <w:p w14:paraId="1C15C687" w14:textId="77777777" w:rsidR="0098418F" w:rsidRPr="00632199" w:rsidRDefault="00000000" w:rsidP="00632199">
      <w:pPr>
        <w:spacing w:line="360" w:lineRule="auto"/>
        <w:rPr>
          <w:rFonts w:eastAsia="Roboto"/>
          <w:color w:val="0F1115"/>
        </w:rPr>
      </w:pPr>
      <w:r w:rsidRPr="00632199">
        <w:rPr>
          <w:rFonts w:eastAsia="Arial Unicode MS"/>
          <w:color w:val="0F1115"/>
        </w:rPr>
        <w:t>● D. Martin must perform all tasks himself unless the will expressly permits delegation.</w:t>
      </w:r>
    </w:p>
    <w:p w14:paraId="0A6DF181" w14:textId="77777777" w:rsidR="0098418F" w:rsidRPr="00632199" w:rsidRDefault="00000000" w:rsidP="00632199">
      <w:pPr>
        <w:spacing w:line="360" w:lineRule="auto"/>
        <w:rPr>
          <w:rFonts w:eastAsia="Roboto"/>
          <w:color w:val="0F1115"/>
        </w:rPr>
      </w:pPr>
      <w:r w:rsidRPr="00632199">
        <w:rPr>
          <w:rFonts w:eastAsia="Arial Unicode MS"/>
          <w:color w:val="0F1115"/>
        </w:rPr>
        <w:t>● E. Fees are recoverable only if the estate is insolvent, otherwise absorbed by residue.</w:t>
      </w:r>
    </w:p>
    <w:p w14:paraId="36D687C7"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5F23B3AF"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7B12AF8"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Executors may delegate specialist or complex tasks to qualified professionals where reasonable, with proper fees charged as administration expenses against the estate. Oversight must be retained to avoid abdication. This ensures efficient settlement without personal expertise in all areas.</w:t>
      </w:r>
    </w:p>
    <w:p w14:paraId="62CA6999" w14:textId="77777777" w:rsidR="0098418F" w:rsidRPr="00632199" w:rsidRDefault="00000000" w:rsidP="00632199">
      <w:pPr>
        <w:spacing w:line="360" w:lineRule="auto"/>
        <w:rPr>
          <w:rFonts w:eastAsia="Roboto"/>
          <w:color w:val="0F1115"/>
        </w:rPr>
      </w:pPr>
      <w:r w:rsidRPr="00632199">
        <w:rPr>
          <w:rFonts w:eastAsia="Roboto"/>
          <w:color w:val="0F1115"/>
        </w:rPr>
        <w:t>A is incorrect. Delegation extends beyond ministerial acts to legal, valuation, and tax functions when justified.</w:t>
      </w:r>
    </w:p>
    <w:p w14:paraId="0A41F604" w14:textId="77777777" w:rsidR="0098418F" w:rsidRPr="00632199" w:rsidRDefault="00000000" w:rsidP="00632199">
      <w:pPr>
        <w:spacing w:line="360" w:lineRule="auto"/>
        <w:rPr>
          <w:rFonts w:eastAsia="Roboto"/>
          <w:color w:val="0F1115"/>
        </w:rPr>
      </w:pPr>
      <w:r w:rsidRPr="00632199">
        <w:rPr>
          <w:rFonts w:eastAsia="Roboto"/>
          <w:color w:val="0F1115"/>
        </w:rPr>
        <w:t>C is correct. Consent is prudent but not mandatory; reasonableness governs recoverability.</w:t>
      </w:r>
    </w:p>
    <w:p w14:paraId="32EBDBAD" w14:textId="2A08B2E1" w:rsidR="0098418F" w:rsidRPr="00632199" w:rsidRDefault="00000000" w:rsidP="00632199">
      <w:pPr>
        <w:spacing w:line="360" w:lineRule="auto"/>
        <w:rPr>
          <w:rFonts w:eastAsia="Roboto"/>
          <w:color w:val="0F1115"/>
        </w:rPr>
      </w:pPr>
      <w:r w:rsidRPr="00632199">
        <w:rPr>
          <w:rFonts w:eastAsia="Roboto"/>
          <w:color w:val="0F1115"/>
        </w:rPr>
        <w:t>D is incorrect. Statutory and inherent powers allow delegation without will provision, subject to duty.</w:t>
      </w:r>
    </w:p>
    <w:p w14:paraId="1D5753AB" w14:textId="5C294209"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40</w:t>
      </w:r>
      <w:r w:rsidRPr="00632199">
        <w:rPr>
          <w:rFonts w:eastAsia="Roboto"/>
          <w:color w:val="0F1115"/>
        </w:rPr>
        <w:t xml:space="preserve"> (Power to Continue a Deceased's Business)</w:t>
      </w:r>
    </w:p>
    <w:p w14:paraId="3A31761A" w14:textId="77777777" w:rsidR="0098418F" w:rsidRPr="00632199" w:rsidRDefault="00000000" w:rsidP="00632199">
      <w:pPr>
        <w:spacing w:line="360" w:lineRule="auto"/>
        <w:rPr>
          <w:rFonts w:eastAsia="Roboto"/>
          <w:color w:val="0F1115"/>
        </w:rPr>
      </w:pPr>
      <w:r w:rsidRPr="00632199">
        <w:rPr>
          <w:rFonts w:eastAsia="Roboto"/>
          <w:color w:val="0F1115"/>
        </w:rPr>
        <w:t>Eleanor was the sole proprietor of a bespoke furniture-making business. Upon her death, her son, Marcus, was appointed as her executor. The business had several outstanding customer orders for high-value pieces, with deposits already paid. To avoid breaching these contracts and to maximise the value of the business as a going concern for eventual sale, Marcus decides to continue operating the business for a period of six months to complete the existing orders and fulfil the contractual obligations. He uses estate funds to purchase necessary materials and pays the two remaining employees from the estate's account. Unfortunately, due to unforeseen increases in material costs, the business makes a net loss of £15,000 during this six-month period. The residuary beneficiaries are now concerned about this loss. What is the legal principle governing Marcus's potential personal liability for this trading loss?</w:t>
      </w:r>
    </w:p>
    <w:p w14:paraId="168C9904"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A. Marcus is fully protected from personal liability because he was acting in the best interests of the estate to preserve the value of the business and fulfil contractual obligations.</w:t>
      </w:r>
      <w:r w:rsidRPr="00632199">
        <w:rPr>
          <w:rFonts w:eastAsia="Arial Unicode MS"/>
          <w:color w:val="0F1115"/>
        </w:rPr>
        <w:br/>
        <w:t>● B. Marcus is personally liable for the £15,000 loss because a personal representative who carries on a deceased's business exposes themselves to personal liability for any trading debts incurred, unless authorised by the will or the beneficiaries.</w:t>
      </w:r>
      <w:r w:rsidRPr="00632199">
        <w:rPr>
          <w:rFonts w:eastAsia="Arial Unicode MS"/>
          <w:color w:val="0F1115"/>
        </w:rPr>
        <w:br/>
        <w:t>● C. Marcus is not liable for the loss, but the employees and suppliers cannot be paid from the estate, as the debts were incurred after the date of death and are therefore Marcus's personal responsibility.</w:t>
      </w:r>
      <w:r w:rsidRPr="00632199">
        <w:rPr>
          <w:rFonts w:eastAsia="Arial Unicode MS"/>
          <w:color w:val="0F1115"/>
        </w:rPr>
        <w:br/>
        <w:t>● D. The loss must be borne by the customers who placed the orders, as they entered into a contract that ultimately became loss-making, and they can be sued for the shortfall.</w:t>
      </w:r>
      <w:r w:rsidRPr="00632199">
        <w:rPr>
          <w:rFonts w:eastAsia="Arial Unicode MS"/>
          <w:color w:val="0F1115"/>
        </w:rPr>
        <w:br/>
        <w:t>● E. Marcus is only liable if he acted fraudulently or with gross negligence, and as his intentions were good, he is protected from any personal financial responsibility.</w:t>
      </w:r>
    </w:p>
    <w:p w14:paraId="2AD6F291"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13245C6D"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4FA7A77" w14:textId="77777777" w:rsidR="0098418F" w:rsidRPr="00632199" w:rsidRDefault="00000000" w:rsidP="00632199">
      <w:pPr>
        <w:spacing w:line="360" w:lineRule="auto"/>
        <w:rPr>
          <w:rFonts w:eastAsia="Roboto"/>
          <w:color w:val="0F1115"/>
        </w:rPr>
      </w:pPr>
      <w:r w:rsidRPr="00632199">
        <w:rPr>
          <w:rFonts w:eastAsia="Roboto"/>
          <w:color w:val="0F1115"/>
        </w:rPr>
        <w:t xml:space="preserve">B is the correct option. This principle is firmly established in case law, such as </w:t>
      </w:r>
      <w:r w:rsidRPr="00632199">
        <w:rPr>
          <w:rFonts w:eastAsia="Roboto"/>
          <w:i/>
          <w:color w:val="0F1115"/>
        </w:rPr>
        <w:t>Re Whitehouse</w:t>
      </w:r>
      <w:r w:rsidRPr="00632199">
        <w:rPr>
          <w:rFonts w:eastAsia="Roboto"/>
          <w:color w:val="0F1115"/>
        </w:rPr>
        <w:t>. A personal representative has a limited power to carry on a business for the purpose of beneficial winding up (e.g., fulfilling existing contracts to facilitate a sale). However, this is a high-risk activity. Unless the will expressly authorises the continuation of the business or all adult beneficiaries provide a full indemnity, the PR is deemed to be trading on their own account and is personally liable for any losses incurred. The estate is only liable for debts incurred before death.</w:t>
      </w:r>
    </w:p>
    <w:p w14:paraId="48392243" w14:textId="77777777" w:rsidR="0098418F" w:rsidRPr="00632199" w:rsidRDefault="00000000" w:rsidP="00632199">
      <w:pPr>
        <w:spacing w:line="360" w:lineRule="auto"/>
        <w:rPr>
          <w:rFonts w:eastAsia="Roboto"/>
          <w:color w:val="0F1115"/>
        </w:rPr>
      </w:pPr>
      <w:r w:rsidRPr="00632199">
        <w:rPr>
          <w:rFonts w:eastAsia="Roboto"/>
          <w:color w:val="0F1115"/>
        </w:rPr>
        <w:t>A is incorrect. While his motives may have been good, acting in the best interests of the estate does not automatically shield a PR from the strict legal principle that they trade at their own personal risk without specific authorisation. The potential for personal liability is a well-known hazard of continuing a business.</w:t>
      </w:r>
    </w:p>
    <w:p w14:paraId="52E44812" w14:textId="77777777" w:rsidR="0098418F" w:rsidRPr="00632199" w:rsidRDefault="00000000" w:rsidP="00632199">
      <w:pPr>
        <w:spacing w:line="360" w:lineRule="auto"/>
        <w:rPr>
          <w:rFonts w:eastAsia="Roboto"/>
          <w:color w:val="0F1115"/>
        </w:rPr>
      </w:pPr>
      <w:r w:rsidRPr="00632199">
        <w:rPr>
          <w:rFonts w:eastAsia="Roboto"/>
          <w:color w:val="0F1115"/>
        </w:rPr>
        <w:t>C is incorrect. This is not a correct statement of the law. If a PR is found to be trading, they are personally liable to the creditors (employees, suppliers). The estate's funds are not used to pay these new debts; the PR must pay them from their own pocket. The creditors' claim is against Marcus personally, not the estate.</w:t>
      </w:r>
    </w:p>
    <w:p w14:paraId="1AADAB50" w14:textId="77777777" w:rsidR="0098418F" w:rsidRPr="00632199" w:rsidRDefault="00000000" w:rsidP="00632199">
      <w:pPr>
        <w:spacing w:line="360" w:lineRule="auto"/>
        <w:rPr>
          <w:rFonts w:eastAsia="Roboto"/>
          <w:color w:val="0F1115"/>
        </w:rPr>
      </w:pPr>
      <w:r w:rsidRPr="00632199">
        <w:rPr>
          <w:rFonts w:eastAsia="Roboto"/>
          <w:color w:val="0F1115"/>
        </w:rPr>
        <w:t>D is incorrect. The customers' contractual obligation is to pay the agreed price for the goods. They are not liable for the business's operational losses. The executor's duty was to manage the business in a way that avoided losses, and the failure to do so creates liability, but not for the customers.</w:t>
      </w:r>
    </w:p>
    <w:p w14:paraId="1391EE90" w14:textId="77777777" w:rsidR="0098418F" w:rsidRPr="00632199" w:rsidRDefault="00000000" w:rsidP="00632199">
      <w:pPr>
        <w:spacing w:line="360" w:lineRule="auto"/>
        <w:rPr>
          <w:rFonts w:eastAsia="Roboto"/>
          <w:color w:val="0F1115"/>
        </w:rPr>
      </w:pPr>
      <w:r w:rsidRPr="00632199">
        <w:rPr>
          <w:rFonts w:eastAsia="Roboto"/>
          <w:color w:val="0F1115"/>
        </w:rPr>
        <w:lastRenderedPageBreak/>
        <w:t>E is incorrect. The liability for trading debts is not dependent on a finding of fraud or gross negligence. It is a strict liability that arises from the act of trading itself. Even an honest and reasonably competent PR will be personally liable for losses if they continue the business without proper authority.</w:t>
      </w:r>
    </w:p>
    <w:p w14:paraId="6079BD43" w14:textId="77777777" w:rsidR="0098418F" w:rsidRPr="00632199" w:rsidRDefault="00000000" w:rsidP="00632199">
      <w:pPr>
        <w:spacing w:line="360" w:lineRule="auto"/>
        <w:rPr>
          <w:rFonts w:eastAsia="Roboto"/>
          <w:color w:val="0F1115"/>
        </w:rPr>
      </w:pPr>
      <w:r>
        <w:pict w14:anchorId="4A5CB75A">
          <v:rect id="_x0000_i1029" style="width:0;height:1.5pt" o:hralign="center" o:hrstd="t" o:hr="t" fillcolor="#a0a0a0" stroked="f"/>
        </w:pict>
      </w:r>
    </w:p>
    <w:p w14:paraId="395EA0F6" w14:textId="68FF30A7"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41</w:t>
      </w:r>
      <w:r w:rsidRPr="00632199">
        <w:rPr>
          <w:rFonts w:eastAsia="Roboto"/>
          <w:color w:val="0F1115"/>
        </w:rPr>
        <w:t xml:space="preserve"> (Power of Advancement for Minor Beneficiaries)</w:t>
      </w:r>
    </w:p>
    <w:p w14:paraId="7E51CD3D" w14:textId="77777777" w:rsidR="0098418F" w:rsidRPr="00632199" w:rsidRDefault="00000000" w:rsidP="00632199">
      <w:pPr>
        <w:spacing w:line="360" w:lineRule="auto"/>
        <w:rPr>
          <w:rFonts w:eastAsia="Roboto"/>
          <w:color w:val="0F1115"/>
        </w:rPr>
      </w:pPr>
      <w:r w:rsidRPr="00632199">
        <w:rPr>
          <w:rFonts w:eastAsia="Roboto"/>
          <w:color w:val="0F1115"/>
        </w:rPr>
        <w:t>Under the will of her grandfather, 16-year-old Fiona has a vested interest in a trust fund worth £120,000, which she will be entitled to receive outright when she turns 18. Fiona has won a place at a prestigious university to study architecture. The trustees of the fund would like to use £40,000 from the trust's capital to pay for her university tuition fees and to provide her with a living allowance for the duration of her five-year course. Fiona's parents support this proposal. What is the legal scope of the trustees' power to make such a payment from the capital of the trust fund for Fiona's benefit before she reaches the age of entitlement?</w:t>
      </w:r>
    </w:p>
    <w:p w14:paraId="233B8F21" w14:textId="77777777" w:rsidR="0098418F" w:rsidRPr="00632199" w:rsidRDefault="00000000" w:rsidP="00632199">
      <w:pPr>
        <w:spacing w:line="360" w:lineRule="auto"/>
        <w:rPr>
          <w:rFonts w:eastAsia="Roboto"/>
          <w:color w:val="0F1115"/>
        </w:rPr>
      </w:pPr>
      <w:r w:rsidRPr="00632199">
        <w:rPr>
          <w:rFonts w:eastAsia="Arial Unicode MS"/>
          <w:color w:val="0F1115"/>
        </w:rPr>
        <w:t>● A. The trustees have no power to make such a payment, as the capital must be preserved intact until Fiona turns 18, and any use of funds for her education before that time would be a breach of trust.</w:t>
      </w:r>
      <w:r w:rsidRPr="00632199">
        <w:rPr>
          <w:rFonts w:eastAsia="Arial Unicode MS"/>
          <w:color w:val="0F1115"/>
        </w:rPr>
        <w:br/>
        <w:t>● B. The trustees have a statutory power of advancement under the Trustee Act 1925, which allows them to pay up to one-half of Fiona's presumptive share for her "advancement or benefit," which can include funding university education.</w:t>
      </w:r>
      <w:r w:rsidRPr="00632199">
        <w:rPr>
          <w:rFonts w:eastAsia="Arial Unicode MS"/>
          <w:color w:val="0F1115"/>
        </w:rPr>
        <w:br/>
        <w:t>● C. The trustees can only make such a payment if they obtain a formal court order granting them specific permission to deviate from the terms of the trust for educational purposes.</w:t>
      </w:r>
      <w:r w:rsidRPr="00632199">
        <w:rPr>
          <w:rFonts w:eastAsia="Arial Unicode MS"/>
          <w:color w:val="0F1115"/>
        </w:rPr>
        <w:br/>
        <w:t>● D. The trustees can only use the income generated by the trust fund (e.g., interest and dividends) for Fiona's maintenance and education, but they are absolutely prohibited from using any of the capital sum before she turns 18.</w:t>
      </w:r>
      <w:r w:rsidRPr="00632199">
        <w:rPr>
          <w:rFonts w:eastAsia="Arial Unicode MS"/>
          <w:color w:val="0F1115"/>
        </w:rPr>
        <w:br/>
        <w:t>● E. The trustees can release the entire £120,000 to Fiona's parents to manage on her behalf, as they are her natural guardians and are best placed to decide how to spend the money for her welfare.</w:t>
      </w:r>
    </w:p>
    <w:p w14:paraId="3EEEA31B"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63F40C89"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2491D9C9"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The power of advancement, found in the Trustee Act 1925, is a key administrative power. It allows trustees to pay up to one-half of a beneficiary's vested or presumptive share from the capital of the trust for their "advancement or benefit." This is a broad term that has been interpreted by the courts to include funding higher education, as it provides a long-term benefit to the beneficiary by equipping them for adult life.</w:t>
      </w:r>
    </w:p>
    <w:p w14:paraId="0A5CAAB9" w14:textId="77777777" w:rsidR="0098418F" w:rsidRPr="00632199" w:rsidRDefault="00000000" w:rsidP="00632199">
      <w:pPr>
        <w:spacing w:line="360" w:lineRule="auto"/>
        <w:rPr>
          <w:rFonts w:eastAsia="Roboto"/>
          <w:color w:val="0F1115"/>
        </w:rPr>
      </w:pPr>
      <w:r w:rsidRPr="00632199">
        <w:rPr>
          <w:rFonts w:eastAsia="Roboto"/>
          <w:color w:val="0F1115"/>
        </w:rPr>
        <w:lastRenderedPageBreak/>
        <w:t>A is incorrect. The power of advancement is a standard statutory power available to trustees unless expressly excluded by the will. It is not a breach of trust but a legitimate use of their discretionary powers to provide for the beneficiary's benefit before they reach the stipulated age.</w:t>
      </w:r>
    </w:p>
    <w:p w14:paraId="200E1F40" w14:textId="77777777" w:rsidR="0098418F" w:rsidRPr="00632199" w:rsidRDefault="00000000" w:rsidP="00632199">
      <w:pPr>
        <w:spacing w:line="360" w:lineRule="auto"/>
        <w:rPr>
          <w:rFonts w:eastAsia="Roboto"/>
          <w:color w:val="0F1115"/>
        </w:rPr>
      </w:pPr>
      <w:r w:rsidRPr="00632199">
        <w:rPr>
          <w:rFonts w:eastAsia="Roboto"/>
          <w:color w:val="0F1115"/>
        </w:rPr>
        <w:t>C is incorrect. While trustees can apply to the court for guidance, they do not need a court order to exercise a power they already possess under statute. The power of advancement is designed to be used by trustees without the need for costly court applications, provided they act reasonably and within the statutory limits.</w:t>
      </w:r>
    </w:p>
    <w:p w14:paraId="58D19BE3" w14:textId="77777777" w:rsidR="0098418F" w:rsidRPr="00632199" w:rsidRDefault="00000000" w:rsidP="00632199">
      <w:pPr>
        <w:spacing w:line="360" w:lineRule="auto"/>
        <w:rPr>
          <w:rFonts w:eastAsia="Roboto"/>
          <w:color w:val="0F1115"/>
        </w:rPr>
      </w:pPr>
      <w:r w:rsidRPr="00632199">
        <w:rPr>
          <w:rFonts w:eastAsia="Roboto"/>
          <w:color w:val="0F1115"/>
        </w:rPr>
        <w:t xml:space="preserve">D is incorrect. This statement describes the power of </w:t>
      </w:r>
      <w:r w:rsidRPr="00632199">
        <w:rPr>
          <w:rFonts w:eastAsia="Roboto"/>
          <w:i/>
          <w:color w:val="0F1115"/>
        </w:rPr>
        <w:t>maintenance</w:t>
      </w:r>
      <w:r w:rsidRPr="00632199">
        <w:rPr>
          <w:rFonts w:eastAsia="Roboto"/>
          <w:color w:val="0F1115"/>
        </w:rPr>
        <w:t xml:space="preserve">, which allows the use of income for the beneficiary's living and educational expenses. The power of </w:t>
      </w:r>
      <w:r w:rsidRPr="00632199">
        <w:rPr>
          <w:rFonts w:eastAsia="Roboto"/>
          <w:i/>
          <w:color w:val="0F1115"/>
        </w:rPr>
        <w:t>advancement</w:t>
      </w:r>
      <w:r w:rsidRPr="00632199">
        <w:rPr>
          <w:rFonts w:eastAsia="Roboto"/>
          <w:color w:val="0F1115"/>
        </w:rPr>
        <w:t xml:space="preserve"> is a separate, distinct power that specifically allows for the use of capital, not just income, for a broader range of benefits.</w:t>
      </w:r>
    </w:p>
    <w:p w14:paraId="7C5631CC" w14:textId="77777777" w:rsidR="0098418F" w:rsidRPr="00632199" w:rsidRDefault="00000000" w:rsidP="00632199">
      <w:pPr>
        <w:spacing w:line="360" w:lineRule="auto"/>
        <w:rPr>
          <w:rFonts w:eastAsia="Roboto"/>
          <w:color w:val="0F1115"/>
        </w:rPr>
      </w:pPr>
      <w:r w:rsidRPr="00632199">
        <w:rPr>
          <w:rFonts w:eastAsia="Roboto"/>
          <w:color w:val="0F1115"/>
        </w:rPr>
        <w:t xml:space="preserve">E is incorrect. This would be a gross breach of trust. The trustees' fiduciary duty is to manage the fund themselves. They cannot abdicate this responsibility by handing over the entire capital to the parents. The power of advancement allows for payments to be made </w:t>
      </w:r>
      <w:r w:rsidRPr="00632199">
        <w:rPr>
          <w:rFonts w:eastAsia="Roboto"/>
          <w:i/>
          <w:color w:val="0F1115"/>
        </w:rPr>
        <w:t>for the benefit of</w:t>
      </w:r>
      <w:r w:rsidRPr="00632199">
        <w:rPr>
          <w:rFonts w:eastAsia="Roboto"/>
          <w:color w:val="0F1115"/>
        </w:rPr>
        <w:t xml:space="preserve"> the minor, typically directly to educational institutions or to a responsible party for specific, approved purposes, not as an unconditional transfer.</w:t>
      </w:r>
    </w:p>
    <w:p w14:paraId="11C15340" w14:textId="77777777" w:rsidR="0098418F" w:rsidRPr="00632199" w:rsidRDefault="00000000" w:rsidP="00632199">
      <w:pPr>
        <w:spacing w:line="360" w:lineRule="auto"/>
        <w:rPr>
          <w:rFonts w:eastAsia="Roboto"/>
          <w:color w:val="0F1115"/>
        </w:rPr>
      </w:pPr>
      <w:r>
        <w:pict w14:anchorId="61F2E34A">
          <v:rect id="_x0000_i1030" style="width:0;height:1.5pt" o:hralign="center" o:hrstd="t" o:hr="t" fillcolor="#a0a0a0" stroked="f"/>
        </w:pict>
      </w:r>
    </w:p>
    <w:p w14:paraId="40A386B5" w14:textId="1C1E27E6"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42</w:t>
      </w:r>
      <w:r w:rsidRPr="00632199">
        <w:rPr>
          <w:rFonts w:eastAsia="Roboto"/>
          <w:color w:val="0F1115"/>
        </w:rPr>
        <w:t xml:space="preserve"> (The Distinction Between Specific and Demonstrative Legacies)</w:t>
      </w:r>
    </w:p>
    <w:p w14:paraId="5C739A08" w14:textId="77777777" w:rsidR="0098418F" w:rsidRPr="00632199" w:rsidRDefault="00000000" w:rsidP="00632199">
      <w:pPr>
        <w:spacing w:line="360" w:lineRule="auto"/>
        <w:rPr>
          <w:rFonts w:eastAsia="Roboto"/>
          <w:color w:val="0F1115"/>
        </w:rPr>
      </w:pPr>
      <w:r w:rsidRPr="00632199">
        <w:rPr>
          <w:rFonts w:eastAsia="Roboto"/>
          <w:color w:val="0F1115"/>
        </w:rPr>
        <w:t>David's will contains the following clause: "I give the sum of £10,000 to my goddaughter, Chloe, to be paid from the proceeds of the sale of my vintage motor car." At the time of making the will, David owned the car, which was valued at approximately £25,000. However, two years before his death, David sold the vintage car for £28,000 and placed the money into his general investment portfolio, where it was mixed with his other funds. When David died, his general investment portfolio was worth £150,000. What is the correct legal nature of this legacy to Chloe, and what is her entitlement?</w:t>
      </w:r>
    </w:p>
    <w:p w14:paraId="59E8FB4C" w14:textId="77777777" w:rsidR="0098418F" w:rsidRPr="00632199" w:rsidRDefault="00000000" w:rsidP="00632199">
      <w:pPr>
        <w:spacing w:line="360" w:lineRule="auto"/>
        <w:rPr>
          <w:rFonts w:eastAsia="Roboto"/>
          <w:color w:val="0F1115"/>
        </w:rPr>
      </w:pPr>
      <w:r w:rsidRPr="00632199">
        <w:rPr>
          <w:rFonts w:eastAsia="Arial Unicode MS"/>
          <w:color w:val="0F1115"/>
        </w:rPr>
        <w:t>● A. It is a specific legacy of the vintage car, and since the car has been sold, the gift has adeemed and Chloe receives nothing.</w:t>
      </w:r>
      <w:r w:rsidRPr="00632199">
        <w:rPr>
          <w:rFonts w:eastAsia="Arial Unicode MS"/>
          <w:color w:val="0F1115"/>
        </w:rPr>
        <w:br/>
        <w:t>● B. It is a demonstrative legacy of £10,000. Since the designated source (the car sale proceeds) no longer exists as a separate fund, the gift fails and Chloe receives nothing.</w:t>
      </w:r>
      <w:r w:rsidRPr="00632199">
        <w:rPr>
          <w:rFonts w:eastAsia="Arial Unicode MS"/>
          <w:color w:val="0F1115"/>
        </w:rPr>
        <w:br/>
        <w:t>● C. It is a demonstrative legacy of £10,000. The primary fund is gone, so it takes effect as a general legacy, and Chloe is entitled to £10,000 from the general assets of the estate.</w:t>
      </w:r>
      <w:r w:rsidRPr="00632199">
        <w:rPr>
          <w:rFonts w:eastAsia="Arial Unicode MS"/>
          <w:color w:val="0F1115"/>
        </w:rPr>
        <w:br/>
        <w:t>● D. It is a general legacy of £10,000, and the reference to the car sale proceeds is merely descriptive and does not affect her right to be paid the full £10,000 from the estate.</w:t>
      </w:r>
      <w:r w:rsidRPr="00632199">
        <w:rPr>
          <w:rFonts w:eastAsia="Arial Unicode MS"/>
          <w:color w:val="0F1115"/>
        </w:rPr>
        <w:br/>
      </w:r>
      <w:r w:rsidRPr="00632199">
        <w:rPr>
          <w:rFonts w:eastAsia="Arial Unicode MS"/>
          <w:color w:val="0F1115"/>
        </w:rPr>
        <w:lastRenderedPageBreak/>
        <w:t>● E. It is a specific legacy of the £10,000, which is a separate asset that must be traced and identified within the investment portfolio, and Chloe has a proprietary claim over that portion of the funds.</w:t>
      </w:r>
    </w:p>
    <w:p w14:paraId="59FD7D02"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6CB18CDE"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2760400" w14:textId="77777777" w:rsidR="0098418F" w:rsidRPr="00632199" w:rsidRDefault="00000000" w:rsidP="00632199">
      <w:pPr>
        <w:spacing w:line="360" w:lineRule="auto"/>
        <w:rPr>
          <w:rFonts w:eastAsia="Roboto"/>
          <w:color w:val="0F1115"/>
        </w:rPr>
      </w:pPr>
      <w:r w:rsidRPr="00632199">
        <w:rPr>
          <w:rFonts w:eastAsia="Roboto"/>
          <w:color w:val="0F1115"/>
        </w:rPr>
        <w:t>C is the correct option. This is a classic demonstrative legacy. It is a gift of a sum of money with a designated source for payment. Its key characteristic is that it does not fail if the designated source is insufficient or no longer exists. In such a case, it "falls back" on the general estate. Therefore, even though the car has been sold, Chloe is still entitled to her £10,000, which will be paid from the general assets of the estate, including the investment portfolio.</w:t>
      </w:r>
    </w:p>
    <w:p w14:paraId="34846ECF" w14:textId="77777777" w:rsidR="0098418F" w:rsidRPr="00632199" w:rsidRDefault="00000000" w:rsidP="00632199">
      <w:pPr>
        <w:spacing w:line="360" w:lineRule="auto"/>
        <w:rPr>
          <w:rFonts w:eastAsia="Roboto"/>
          <w:color w:val="0F1115"/>
        </w:rPr>
      </w:pPr>
      <w:r w:rsidRPr="00632199">
        <w:rPr>
          <w:rFonts w:eastAsia="Roboto"/>
          <w:color w:val="0F1115"/>
        </w:rPr>
        <w:t>A is incorrect. A specific legacy is a gift of a specific, identified item (e.g., "my vintage car"). Here, the gift is of a sum of money (£10,000), not the car itself. The language "I give the sum of £10,000" creates a monetary gift, not a gift of the asset.</w:t>
      </w:r>
    </w:p>
    <w:p w14:paraId="579BC9F3" w14:textId="77777777" w:rsidR="0098418F" w:rsidRPr="00632199" w:rsidRDefault="00000000" w:rsidP="00632199">
      <w:pPr>
        <w:spacing w:line="360" w:lineRule="auto"/>
        <w:rPr>
          <w:rFonts w:eastAsia="Roboto"/>
          <w:color w:val="0F1115"/>
        </w:rPr>
      </w:pPr>
      <w:r w:rsidRPr="00632199">
        <w:rPr>
          <w:rFonts w:eastAsia="Roboto"/>
          <w:color w:val="0F1115"/>
        </w:rPr>
        <w:t>B is incorrect. This misstates the defining feature of a demonstrative legacy. Its resilience is its key advantage over a specific legacy. The failure of the primary fund does not cause the gift to fail; it simply transforms it into a general legacy payable from the residue.</w:t>
      </w:r>
    </w:p>
    <w:p w14:paraId="0E9F4573" w14:textId="77777777" w:rsidR="0098418F" w:rsidRPr="00632199" w:rsidRDefault="00000000" w:rsidP="00632199">
      <w:pPr>
        <w:spacing w:line="360" w:lineRule="auto"/>
        <w:rPr>
          <w:rFonts w:eastAsia="Roboto"/>
          <w:color w:val="0F1115"/>
        </w:rPr>
      </w:pPr>
      <w:r w:rsidRPr="00632199">
        <w:rPr>
          <w:rFonts w:eastAsia="Roboto"/>
          <w:color w:val="0F1115"/>
        </w:rPr>
        <w:t>D is incorrect. While the outcome may be the same, the legal classification is important. The reference to the car sale proceeds is not merely descriptive; it is an instruction that makes it a demonstrative legacy. This classification matters for the order of abatement, as demonstrative legacies have a different priority than general legacies when the estate is insufficient to pay all gifts.</w:t>
      </w:r>
    </w:p>
    <w:p w14:paraId="0F37FBE9" w14:textId="77777777" w:rsidR="0098418F" w:rsidRPr="00632199" w:rsidRDefault="00000000" w:rsidP="00632199">
      <w:pPr>
        <w:spacing w:line="360" w:lineRule="auto"/>
        <w:rPr>
          <w:rFonts w:eastAsia="Roboto"/>
          <w:color w:val="0F1115"/>
        </w:rPr>
      </w:pPr>
      <w:r w:rsidRPr="00632199">
        <w:rPr>
          <w:rFonts w:eastAsia="Roboto"/>
          <w:color w:val="0F1115"/>
        </w:rPr>
        <w:t>E is incorrect. The £10,000 was never a separate, identifiable asset. Once the car sale proceeds were mixed with the general investment portfolio, the money lost its identity. This is not a tracing exercise; it is the enforcement of a debt (the legacy) owed by the estate to Chloe. She has a personal claim against the estate, not a proprietary claim over a specific part of the portfolio.</w:t>
      </w:r>
    </w:p>
    <w:p w14:paraId="71C7D6C9" w14:textId="77777777" w:rsidR="0098418F" w:rsidRPr="00632199" w:rsidRDefault="00000000" w:rsidP="00632199">
      <w:pPr>
        <w:spacing w:line="360" w:lineRule="auto"/>
        <w:rPr>
          <w:rFonts w:eastAsia="Roboto"/>
          <w:color w:val="0F1115"/>
        </w:rPr>
      </w:pPr>
      <w:r>
        <w:pict w14:anchorId="3E0687CB">
          <v:rect id="_x0000_i1031" style="width:0;height:1.5pt" o:hralign="center" o:hrstd="t" o:hr="t" fillcolor="#a0a0a0" stroked="f"/>
        </w:pict>
      </w:r>
    </w:p>
    <w:p w14:paraId="1A87BF41" w14:textId="4BED71AE" w:rsidR="0098418F" w:rsidRPr="00632199" w:rsidRDefault="00000000" w:rsidP="00632199">
      <w:pPr>
        <w:spacing w:line="360" w:lineRule="auto"/>
        <w:rPr>
          <w:rFonts w:eastAsia="Roboto"/>
          <w:color w:val="0F1115"/>
        </w:rPr>
      </w:pPr>
      <w:r w:rsidRPr="00632199">
        <w:rPr>
          <w:rFonts w:eastAsia="Roboto"/>
          <w:color w:val="0F1115"/>
        </w:rPr>
        <w:t>Question 4</w:t>
      </w:r>
      <w:r w:rsidR="00632199" w:rsidRPr="00632199">
        <w:rPr>
          <w:rFonts w:eastAsia="Roboto"/>
          <w:color w:val="0F1115"/>
        </w:rPr>
        <w:t>3</w:t>
      </w:r>
      <w:r w:rsidRPr="00632199">
        <w:rPr>
          <w:rFonts w:eastAsia="Roboto"/>
          <w:color w:val="0F1115"/>
        </w:rPr>
        <w:t xml:space="preserve"> (Duty to Collect Debts Owed to the Estate &amp; The Rule in </w:t>
      </w:r>
      <w:r w:rsidRPr="00632199">
        <w:rPr>
          <w:rFonts w:eastAsia="Roboto"/>
          <w:i/>
          <w:color w:val="0F1115"/>
        </w:rPr>
        <w:t>Re Stevens</w:t>
      </w:r>
      <w:r w:rsidRPr="00632199">
        <w:rPr>
          <w:rFonts w:eastAsia="Roboto"/>
          <w:color w:val="0F1115"/>
        </w:rPr>
        <w:t>)</w:t>
      </w:r>
    </w:p>
    <w:p w14:paraId="64C0D92F" w14:textId="77777777" w:rsidR="0098418F" w:rsidRPr="00632199" w:rsidRDefault="00000000" w:rsidP="00632199">
      <w:pPr>
        <w:spacing w:line="360" w:lineRule="auto"/>
        <w:rPr>
          <w:rFonts w:eastAsia="Roboto"/>
          <w:color w:val="0F1115"/>
        </w:rPr>
      </w:pPr>
      <w:r w:rsidRPr="00632199">
        <w:rPr>
          <w:rFonts w:eastAsia="Roboto"/>
          <w:color w:val="0F1115"/>
        </w:rPr>
        <w:t xml:space="preserve">The late Mr. Adams' estate includes a debt of £8,000 owed to him by his brother, Ben, evidenced by a signed loan agreement. Under Mr. Adams' will, Ben is also a beneficiary, set to receive a legacy of £15,000. The executor, Catherine, is a close friend of the family. To avoid causing friction, she suggests to Ben that she will simply offset the £8,000 debt against his legacy, meaning he will receive a net payment of £7,000. The other residuary beneficiaries </w:t>
      </w:r>
      <w:r w:rsidRPr="00632199">
        <w:rPr>
          <w:rFonts w:eastAsia="Roboto"/>
          <w:color w:val="0F1115"/>
        </w:rPr>
        <w:lastRenderedPageBreak/>
        <w:t>are unaware of this arrangement. What is the legal principle that governs the executor's duty in this situation, and why is the proposed offset problematic?</w:t>
      </w:r>
    </w:p>
    <w:p w14:paraId="5558BF3B" w14:textId="77777777" w:rsidR="0098418F" w:rsidRPr="00632199" w:rsidRDefault="00000000" w:rsidP="00632199">
      <w:pPr>
        <w:spacing w:line="360" w:lineRule="auto"/>
        <w:rPr>
          <w:rFonts w:eastAsia="Roboto"/>
          <w:color w:val="0F1115"/>
        </w:rPr>
      </w:pPr>
      <w:r w:rsidRPr="00632199">
        <w:rPr>
          <w:rFonts w:eastAsia="Arial Unicode MS"/>
          <w:color w:val="0F1115"/>
        </w:rPr>
        <w:t>● A. The offset is a sensible and practical administrative solution that saves time and cost, and the courts encourage executors to use their discretion to resolve family matters amicably.</w:t>
      </w:r>
      <w:r w:rsidRPr="00632199">
        <w:rPr>
          <w:rFonts w:eastAsia="Arial Unicode MS"/>
          <w:color w:val="0F1115"/>
        </w:rPr>
        <w:br/>
        <w:t>● B. The principle of set-off is a recognised legal doctrine that allows mutual debts to be cancelled out, so the executor's proposal is legally sound and efficient.</w:t>
      </w:r>
      <w:r w:rsidRPr="00632199">
        <w:rPr>
          <w:rFonts w:eastAsia="Arial Unicode MS"/>
          <w:color w:val="0F1115"/>
        </w:rPr>
        <w:br/>
        <w:t xml:space="preserve">● C. The rule in </w:t>
      </w:r>
      <w:r w:rsidRPr="00632199">
        <w:rPr>
          <w:rFonts w:eastAsia="Roboto"/>
          <w:i/>
          <w:color w:val="0F1115"/>
        </w:rPr>
        <w:t>Re Stevens</w:t>
      </w:r>
      <w:r w:rsidRPr="00632199">
        <w:rPr>
          <w:rFonts w:eastAsia="Arial Unicode MS"/>
          <w:color w:val="0F1115"/>
        </w:rPr>
        <w:t xml:space="preserve"> requires the executor to treat the estate as a separate entity; she must actively collect the £8,000 debt from Ben in full, and then separately pay him his £15,000 legacy.</w:t>
      </w:r>
      <w:r w:rsidRPr="00632199">
        <w:rPr>
          <w:rFonts w:eastAsia="Arial Unicode MS"/>
          <w:color w:val="0F1115"/>
        </w:rPr>
        <w:br/>
        <w:t>● D. The debt was effectively extinguished upon Mr. Adams' death because the creditor and beneficiary are the same person, and the legacy represents a fulfilment of the moral obligation to his brother.</w:t>
      </w:r>
      <w:r w:rsidRPr="00632199">
        <w:rPr>
          <w:rFonts w:eastAsia="Arial Unicode MS"/>
          <w:color w:val="0F1115"/>
        </w:rPr>
        <w:br/>
        <w:t>● E. The executor has the power to compromise claims under the Trustee Act 1925, and writing off the debt in this manner is a valid exercise of that power, provided she believes it is in the best interests of the estate.</w:t>
      </w:r>
    </w:p>
    <w:p w14:paraId="48AD2E7F"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36DDA5D7"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02FEB90" w14:textId="77777777" w:rsidR="0098418F" w:rsidRPr="00632199" w:rsidRDefault="00000000" w:rsidP="00632199">
      <w:pPr>
        <w:spacing w:line="360" w:lineRule="auto"/>
        <w:rPr>
          <w:rFonts w:eastAsia="Roboto"/>
          <w:color w:val="0F1115"/>
        </w:rPr>
      </w:pPr>
      <w:r w:rsidRPr="00632199">
        <w:rPr>
          <w:rFonts w:eastAsia="Roboto"/>
          <w:color w:val="0F1115"/>
        </w:rPr>
        <w:t xml:space="preserve">C is the correct option. The rule in </w:t>
      </w:r>
      <w:r w:rsidRPr="00632199">
        <w:rPr>
          <w:rFonts w:eastAsia="Roboto"/>
          <w:i/>
          <w:color w:val="0F1115"/>
        </w:rPr>
        <w:t>Re Stevens</w:t>
      </w:r>
      <w:r w:rsidRPr="00632199">
        <w:rPr>
          <w:rFonts w:eastAsia="Roboto"/>
          <w:color w:val="0F1115"/>
        </w:rPr>
        <w:t xml:space="preserve"> is a fundamental principle of estate administration. The estate is a separate entity from the beneficiaries. The debt of £8,000 is an </w:t>
      </w:r>
      <w:r w:rsidRPr="00632199">
        <w:rPr>
          <w:rFonts w:eastAsia="Roboto"/>
          <w:i/>
          <w:color w:val="0F1115"/>
        </w:rPr>
        <w:t>asset</w:t>
      </w:r>
      <w:r w:rsidRPr="00632199">
        <w:rPr>
          <w:rFonts w:eastAsia="Roboto"/>
          <w:color w:val="0F1115"/>
        </w:rPr>
        <w:t xml:space="preserve"> of the estate, owed to the estate by Ben. The legacy of £15,000 is a </w:t>
      </w:r>
      <w:r w:rsidRPr="00632199">
        <w:rPr>
          <w:rFonts w:eastAsia="Roboto"/>
          <w:i/>
          <w:color w:val="0F1115"/>
        </w:rPr>
        <w:t>liability</w:t>
      </w:r>
      <w:r w:rsidRPr="00632199">
        <w:rPr>
          <w:rFonts w:eastAsia="Roboto"/>
          <w:color w:val="0F1115"/>
        </w:rPr>
        <w:t xml:space="preserve"> of the estate, owed by the estate to Ben. To offset them is to confuse these separate legal obligations. The executor's duty is to collect all assets first to create a fund from which all liabilities (including legacies) can be paid. Failure to collect the debt in full would unfairly prejudice the other beneficiaries, as the pot of money available for distribution would be £8,000 smaller.</w:t>
      </w:r>
    </w:p>
    <w:p w14:paraId="796CF7EF" w14:textId="77777777" w:rsidR="0098418F" w:rsidRPr="00632199" w:rsidRDefault="00000000" w:rsidP="00632199">
      <w:pPr>
        <w:spacing w:line="360" w:lineRule="auto"/>
        <w:rPr>
          <w:rFonts w:eastAsia="Roboto"/>
          <w:color w:val="0F1115"/>
        </w:rPr>
      </w:pPr>
      <w:r w:rsidRPr="00632199">
        <w:rPr>
          <w:rFonts w:eastAsia="Roboto"/>
          <w:color w:val="0F1115"/>
        </w:rPr>
        <w:t>A is incorrect. While amicable solutions are desirable, they cannot override the executor's core fiduciary duty to act impartially and in the best interests of the estate and all its beneficiaries. The proposed offset is a breach of that duty, as it privileges Ben over the other beneficiaries.</w:t>
      </w:r>
    </w:p>
    <w:p w14:paraId="64707925" w14:textId="77777777" w:rsidR="0098418F" w:rsidRPr="00632199" w:rsidRDefault="00000000" w:rsidP="00632199">
      <w:pPr>
        <w:spacing w:line="360" w:lineRule="auto"/>
        <w:rPr>
          <w:rFonts w:eastAsia="Roboto"/>
          <w:color w:val="0F1115"/>
        </w:rPr>
      </w:pPr>
      <w:r w:rsidRPr="00632199">
        <w:rPr>
          <w:rFonts w:eastAsia="Roboto"/>
          <w:color w:val="0F1115"/>
        </w:rPr>
        <w:t xml:space="preserve">B is incorrect. Set-off does not automatically apply in this context. The principle in </w:t>
      </w:r>
      <w:r w:rsidRPr="00632199">
        <w:rPr>
          <w:rFonts w:eastAsia="Roboto"/>
          <w:i/>
          <w:color w:val="0F1115"/>
        </w:rPr>
        <w:t>Re Stevens</w:t>
      </w:r>
      <w:r w:rsidRPr="00632199">
        <w:rPr>
          <w:rFonts w:eastAsia="Roboto"/>
          <w:color w:val="0F1115"/>
        </w:rPr>
        <w:t xml:space="preserve"> specifically governs this situation and establishes that the debts are not mutual for the purpose of automatic set-off in the administration of an estate. The executor must enforce the two obligations independently.</w:t>
      </w:r>
    </w:p>
    <w:p w14:paraId="49E45AE1" w14:textId="77777777" w:rsidR="0098418F" w:rsidRPr="00632199" w:rsidRDefault="00000000" w:rsidP="00632199">
      <w:pPr>
        <w:spacing w:line="360" w:lineRule="auto"/>
        <w:rPr>
          <w:rFonts w:eastAsia="Roboto"/>
          <w:color w:val="0F1115"/>
        </w:rPr>
      </w:pPr>
      <w:r w:rsidRPr="00632199">
        <w:rPr>
          <w:rFonts w:eastAsia="Roboto"/>
          <w:color w:val="0F1115"/>
        </w:rPr>
        <w:t xml:space="preserve">D is incorrect. A debt is a legal obligation that does not vanish upon the death of the creditor; it becomes an asset of the estate. The legacy is a separate testamentary gift. The law does not </w:t>
      </w:r>
      <w:r w:rsidRPr="00632199">
        <w:rPr>
          <w:rFonts w:eastAsia="Roboto"/>
          <w:color w:val="0F1115"/>
        </w:rPr>
        <w:lastRenderedPageBreak/>
        <w:t>presume that a legacy is intended to satisfy a pre-existing debt unless the will explicitly states so.</w:t>
      </w:r>
    </w:p>
    <w:p w14:paraId="587F4CCB" w14:textId="77777777" w:rsidR="0098418F" w:rsidRPr="00632199" w:rsidRDefault="00000000" w:rsidP="00632199">
      <w:pPr>
        <w:spacing w:line="360" w:lineRule="auto"/>
        <w:rPr>
          <w:rFonts w:eastAsia="Roboto"/>
          <w:color w:val="0F1115"/>
        </w:rPr>
      </w:pPr>
      <w:r w:rsidRPr="00632199">
        <w:rPr>
          <w:rFonts w:eastAsia="Roboto"/>
          <w:color w:val="0F1115"/>
        </w:rPr>
        <w:t>E is incorrect. The power to compromise is for doubtful or disputed claims. Here, the debt is evidenced by a signed agreement and is not in dispute. Using the power to compromise to simply forgive a clear debt owed by a beneficiary, to the detriment of other beneficiaries, would be a clear misuse of that power and a breach of fiduciary duty.</w:t>
      </w:r>
    </w:p>
    <w:p w14:paraId="26B1E688" w14:textId="77777777" w:rsidR="0098418F" w:rsidRPr="00632199" w:rsidRDefault="00000000" w:rsidP="00632199">
      <w:pPr>
        <w:spacing w:line="360" w:lineRule="auto"/>
        <w:rPr>
          <w:rFonts w:eastAsia="Roboto"/>
          <w:color w:val="0F1115"/>
        </w:rPr>
      </w:pPr>
      <w:r>
        <w:pict w14:anchorId="1B943E88">
          <v:rect id="_x0000_i1032" style="width:0;height:1.5pt" o:hralign="center" o:hrstd="t" o:hr="t" fillcolor="#a0a0a0" stroked="f"/>
        </w:pict>
      </w:r>
    </w:p>
    <w:p w14:paraId="11E5C0A2" w14:textId="469DC4BA"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44</w:t>
      </w:r>
      <w:r w:rsidRPr="00632199">
        <w:rPr>
          <w:rFonts w:eastAsia="Roboto"/>
          <w:color w:val="0F1115"/>
        </w:rPr>
        <w:t xml:space="preserve"> (Power to Sell Property and the Duty to Obtain the Best Price)</w:t>
      </w:r>
    </w:p>
    <w:p w14:paraId="361BB66F" w14:textId="77777777" w:rsidR="0098418F" w:rsidRPr="00632199" w:rsidRDefault="00000000" w:rsidP="00632199">
      <w:pPr>
        <w:spacing w:line="360" w:lineRule="auto"/>
        <w:rPr>
          <w:rFonts w:eastAsia="Roboto"/>
          <w:color w:val="0F1115"/>
        </w:rPr>
      </w:pPr>
      <w:r w:rsidRPr="00632199">
        <w:rPr>
          <w:rFonts w:eastAsia="Roboto"/>
          <w:color w:val="0F1115"/>
        </w:rPr>
        <w:t>The estate of Mrs. Green includes a commercial property valued by a chartered surveyor at £400,000. Her executor, Mr. Jones, is approached by a property developer, Mr. Smith, who is a personal friend. Mr. Smith offers £380,000 for the property, stating it is his final offer and that it reflects "hidden issues" with the building. Eager to wrap up the administration quickly and wanting to help his friend, Mr. Jones accepts the offer without marketing the property or seeking other valuations, despite the initial professional valuation of £400,000. The sale completes at £380,000. The residuary beneficiaries later discover that similar properties in the area sold for around £410,000 at the same time. What is the nature of Mr. Jones's breach of duty?</w:t>
      </w:r>
    </w:p>
    <w:p w14:paraId="603280E9" w14:textId="77777777" w:rsidR="0098418F" w:rsidRPr="00632199" w:rsidRDefault="00000000" w:rsidP="00632199">
      <w:pPr>
        <w:spacing w:line="360" w:lineRule="auto"/>
        <w:rPr>
          <w:rFonts w:eastAsia="Roboto"/>
          <w:color w:val="0F1115"/>
        </w:rPr>
      </w:pPr>
      <w:r w:rsidRPr="00632199">
        <w:rPr>
          <w:rFonts w:eastAsia="Arial Unicode MS"/>
          <w:color w:val="0F1115"/>
        </w:rPr>
        <w:t>● A. Mr. Jones has not breached his duty because he obtained a price close to the valuation and used his discretion to achieve a quick sale, which is beneficial to the estate.</w:t>
      </w:r>
      <w:r w:rsidRPr="00632199">
        <w:rPr>
          <w:rFonts w:eastAsia="Arial Unicode MS"/>
          <w:color w:val="0F1115"/>
        </w:rPr>
        <w:br/>
        <w:t>● B. Mr. Jones is guilty of a technical breach but is protected because he acted honestly and in the good faith belief that he was helping the estate avoid delays.</w:t>
      </w:r>
      <w:r w:rsidRPr="00632199">
        <w:rPr>
          <w:rFonts w:eastAsia="Arial Unicode MS"/>
          <w:color w:val="0F1115"/>
        </w:rPr>
        <w:br/>
        <w:t>● C. Mr. Jones is in breach of his fiduciary duty to act impartially and to take reasonable steps to obtain the best price reasonably attainable for estate assets.</w:t>
      </w:r>
      <w:r w:rsidRPr="00632199">
        <w:rPr>
          <w:rFonts w:eastAsia="Arial Unicode MS"/>
          <w:color w:val="0F1115"/>
        </w:rPr>
        <w:br/>
        <w:t>● D. Mr. Jones is only liable if it can be proven that he received a secret commission or bribe from Mr. Smith for selling the property at an undervalue.</w:t>
      </w:r>
      <w:r w:rsidRPr="00632199">
        <w:rPr>
          <w:rFonts w:eastAsia="Arial Unicode MS"/>
          <w:color w:val="0F1115"/>
        </w:rPr>
        <w:br/>
        <w:t>● E. Mr. Jones's decision is unimpeachable because a bona fide offer was received and accepted, and the court will not second-guess the commercial judgment of an executor.</w:t>
      </w:r>
    </w:p>
    <w:p w14:paraId="0C885A84" w14:textId="77777777" w:rsidR="0098418F" w:rsidRPr="00632199" w:rsidRDefault="00000000" w:rsidP="00632199">
      <w:pPr>
        <w:spacing w:line="360" w:lineRule="auto"/>
        <w:rPr>
          <w:rFonts w:eastAsia="Roboto"/>
          <w:color w:val="0F1115"/>
        </w:rPr>
      </w:pPr>
      <w:r w:rsidRPr="00632199">
        <w:rPr>
          <w:rFonts w:eastAsia="Roboto"/>
          <w:color w:val="0F1115"/>
        </w:rPr>
        <w:t>C is the correct option.</w:t>
      </w:r>
    </w:p>
    <w:p w14:paraId="660534B2"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0C37A16" w14:textId="77777777" w:rsidR="0098418F" w:rsidRPr="00632199" w:rsidRDefault="00000000" w:rsidP="00632199">
      <w:pPr>
        <w:spacing w:line="360" w:lineRule="auto"/>
        <w:rPr>
          <w:rFonts w:eastAsia="Roboto"/>
          <w:color w:val="0F1115"/>
        </w:rPr>
      </w:pPr>
      <w:r w:rsidRPr="00632199">
        <w:rPr>
          <w:rFonts w:eastAsia="Roboto"/>
          <w:color w:val="0F1115"/>
        </w:rPr>
        <w:t xml:space="preserve">C is the correct option. An executor has a power of sale but must exercise it with the care of an "ordinary prudent person of business." This duty includes taking reasonable steps to obtain the best price, which typically means testing the market through proper marketing and considering professional advice. By accepting a private offer from a friend, significantly below the </w:t>
      </w:r>
      <w:r w:rsidRPr="00632199">
        <w:rPr>
          <w:rFonts w:eastAsia="Roboto"/>
          <w:color w:val="0F1115"/>
        </w:rPr>
        <w:lastRenderedPageBreak/>
        <w:t>professional valuation and without any market testing, Mr. Jones has failed in this fundamental duty. The conflict of interest (helping a friend) exacerbates the breach.</w:t>
      </w:r>
    </w:p>
    <w:p w14:paraId="162F8DA3" w14:textId="77777777" w:rsidR="0098418F" w:rsidRPr="00632199" w:rsidRDefault="00000000" w:rsidP="00632199">
      <w:pPr>
        <w:spacing w:line="360" w:lineRule="auto"/>
        <w:rPr>
          <w:rFonts w:eastAsia="Roboto"/>
          <w:color w:val="0F1115"/>
        </w:rPr>
      </w:pPr>
      <w:r w:rsidRPr="00632199">
        <w:rPr>
          <w:rFonts w:eastAsia="Roboto"/>
          <w:color w:val="0F1115"/>
        </w:rPr>
        <w:t>A is incorrect. A quick sale is not a justification for selling at a significant undervalue. The duty to secure the best price is paramount. A difference of £20,000-£30,000 is a substantial loss to the estate and its beneficiaries, which outweighs the benefit of a slightly faster administration.</w:t>
      </w:r>
    </w:p>
    <w:p w14:paraId="39597291" w14:textId="77777777" w:rsidR="0098418F" w:rsidRPr="00632199" w:rsidRDefault="00000000" w:rsidP="00632199">
      <w:pPr>
        <w:spacing w:line="360" w:lineRule="auto"/>
        <w:rPr>
          <w:rFonts w:eastAsia="Roboto"/>
          <w:color w:val="0F1115"/>
        </w:rPr>
      </w:pPr>
      <w:r w:rsidRPr="00632199">
        <w:rPr>
          <w:rFonts w:eastAsia="Roboto"/>
          <w:color w:val="0F1115"/>
        </w:rPr>
        <w:t>B is incorrect. While honesty is a factor, it is not a complete defence to a breach of the duty of care and the duty to avoid conflicts of interest. An executor can be liable for negligence (failing to take reasonable steps) even if they acted with good intentions. The statutory protection for honest and reasonable executors is discretionary and unlikely to apply where standard practices like marketing were ignored.</w:t>
      </w:r>
    </w:p>
    <w:p w14:paraId="378D020A" w14:textId="77777777" w:rsidR="0098418F" w:rsidRPr="00632199" w:rsidRDefault="00000000" w:rsidP="00632199">
      <w:pPr>
        <w:spacing w:line="360" w:lineRule="auto"/>
        <w:rPr>
          <w:rFonts w:eastAsia="Roboto"/>
          <w:color w:val="0F1115"/>
        </w:rPr>
      </w:pPr>
      <w:r w:rsidRPr="00632199">
        <w:rPr>
          <w:rFonts w:eastAsia="Roboto"/>
          <w:color w:val="0F1115"/>
        </w:rPr>
        <w:t>D is incorrect. The breach of duty is established by the failure to take reasonable steps to obtain the true market value. The cause of that failure—whether friendship, laziness, or corruption—is relevant to the severity of the breach, but the core breach is the failure itself and the resultant loss to the estate.</w:t>
      </w:r>
    </w:p>
    <w:p w14:paraId="3793F98C" w14:textId="77777777" w:rsidR="0098418F" w:rsidRPr="00632199" w:rsidRDefault="00000000" w:rsidP="00632199">
      <w:pPr>
        <w:spacing w:line="360" w:lineRule="auto"/>
        <w:rPr>
          <w:rFonts w:eastAsia="Roboto"/>
          <w:color w:val="0F1115"/>
        </w:rPr>
      </w:pPr>
      <w:r w:rsidRPr="00632199">
        <w:rPr>
          <w:rFonts w:eastAsia="Roboto"/>
          <w:color w:val="0F1115"/>
        </w:rPr>
        <w:t>E is incorrect. The court will absolutely second-guess an executor's commercial judgment where that judgment was exercised without following a proper process. The executor's decision-making process is subject to scrutiny, and a failure to take basic steps like marketing a major asset will be seen as a failure to exercise proper judgment altogether.</w:t>
      </w:r>
    </w:p>
    <w:p w14:paraId="42D94760" w14:textId="77777777" w:rsidR="0098418F" w:rsidRPr="00632199" w:rsidRDefault="0098418F" w:rsidP="00632199">
      <w:pPr>
        <w:spacing w:line="360" w:lineRule="auto"/>
        <w:rPr>
          <w:rFonts w:eastAsia="Roboto"/>
          <w:color w:val="0F1115"/>
        </w:rPr>
      </w:pPr>
    </w:p>
    <w:p w14:paraId="24940DB6" w14:textId="5BD6F251"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45</w:t>
      </w:r>
      <w:r w:rsidRPr="00632199">
        <w:rPr>
          <w:rFonts w:eastAsia="Roboto"/>
          <w:color w:val="0F1115"/>
        </w:rPr>
        <w:t xml:space="preserve"> (Valuation Date for Distribution Assets)</w:t>
      </w:r>
    </w:p>
    <w:p w14:paraId="5EDEBECE" w14:textId="77777777" w:rsidR="0098418F" w:rsidRPr="00632199" w:rsidRDefault="00000000" w:rsidP="00632199">
      <w:pPr>
        <w:spacing w:line="360" w:lineRule="auto"/>
        <w:rPr>
          <w:rFonts w:eastAsia="Roboto"/>
          <w:color w:val="0F1115"/>
        </w:rPr>
      </w:pPr>
      <w:r w:rsidRPr="00632199">
        <w:rPr>
          <w:rFonts w:eastAsia="Roboto"/>
          <w:color w:val="0F1115"/>
        </w:rPr>
        <w:t>Oliver dies with a will appointing his nephew Peter as executor. The estate includes a listed share portfolio valued at £250,000 on death, cash, and property. The will leaves pecuniary legacies of £50,000 to charities, with residue to Peter. Administration takes 18 months due to tax queries. Share values rise to £320,000 by distribution. Charities demand £50,000 cash. Peter proposes appropriating shares at current value. No appropriation power in will. Charities prefer cash to avoid market risk. Peter sells other assets first. The rise is unrealised until sale. Peter prepares final accounts. Charities question valuation basis. What is the correct valuation date for determining the charities’ pecuniary legacies in the distribution mechanics?</w:t>
      </w:r>
    </w:p>
    <w:p w14:paraId="224ACDD0" w14:textId="77777777" w:rsidR="0098418F" w:rsidRPr="00632199" w:rsidRDefault="00000000" w:rsidP="00632199">
      <w:pPr>
        <w:spacing w:line="360" w:lineRule="auto"/>
        <w:rPr>
          <w:rFonts w:eastAsia="Roboto"/>
          <w:color w:val="0F1115"/>
        </w:rPr>
      </w:pPr>
      <w:r w:rsidRPr="00632199">
        <w:rPr>
          <w:rFonts w:eastAsia="Arial Unicode MS"/>
          <w:color w:val="0F1115"/>
        </w:rPr>
        <w:t>● A. Peter values the legacies at death date, paying £50,000 regardless of subsequent share growth.</w:t>
      </w:r>
    </w:p>
    <w:p w14:paraId="2AC66A66" w14:textId="77777777" w:rsidR="0098418F" w:rsidRPr="00632199" w:rsidRDefault="00000000" w:rsidP="00632199">
      <w:pPr>
        <w:spacing w:line="360" w:lineRule="auto"/>
        <w:rPr>
          <w:rFonts w:eastAsia="Roboto"/>
          <w:color w:val="0F1115"/>
        </w:rPr>
      </w:pPr>
      <w:r w:rsidRPr="00632199">
        <w:rPr>
          <w:rFonts w:eastAsia="Arial Unicode MS"/>
          <w:color w:val="0F1115"/>
        </w:rPr>
        <w:t>● B. The legacies are fixed at £50,000, payable in cash or appropriated assets valued at distribution date.</w:t>
      </w:r>
    </w:p>
    <w:p w14:paraId="18EC899F" w14:textId="77777777" w:rsidR="0098418F" w:rsidRPr="00632199" w:rsidRDefault="00000000" w:rsidP="00632199">
      <w:pPr>
        <w:spacing w:line="360" w:lineRule="auto"/>
        <w:rPr>
          <w:rFonts w:eastAsia="Roboto"/>
          <w:color w:val="0F1115"/>
        </w:rPr>
      </w:pPr>
      <w:r w:rsidRPr="00632199">
        <w:rPr>
          <w:rFonts w:eastAsia="Arial Unicode MS"/>
          <w:color w:val="0F1115"/>
        </w:rPr>
        <w:t>● C. Charities benefit from share growth, receiving a proportionate increase in legacy amount.</w:t>
      </w:r>
    </w:p>
    <w:p w14:paraId="456865F0" w14:textId="77777777" w:rsidR="0098418F" w:rsidRPr="00632199" w:rsidRDefault="00000000" w:rsidP="00632199">
      <w:pPr>
        <w:spacing w:line="360" w:lineRule="auto"/>
        <w:rPr>
          <w:rFonts w:eastAsia="Roboto"/>
          <w:color w:val="0F1115"/>
        </w:rPr>
      </w:pPr>
      <w:r w:rsidRPr="00632199">
        <w:rPr>
          <w:rFonts w:eastAsia="Arial Unicode MS"/>
          <w:color w:val="0F1115"/>
        </w:rPr>
        <w:lastRenderedPageBreak/>
        <w:t>● D. Valuation occurs one year after death, with interest if shares are used post-executor’s year.</w:t>
      </w:r>
    </w:p>
    <w:p w14:paraId="511B8579" w14:textId="77777777" w:rsidR="0098418F" w:rsidRPr="00632199" w:rsidRDefault="00000000" w:rsidP="00632199">
      <w:pPr>
        <w:spacing w:line="360" w:lineRule="auto"/>
        <w:rPr>
          <w:rFonts w:eastAsia="Roboto"/>
          <w:color w:val="0F1115"/>
        </w:rPr>
      </w:pPr>
      <w:r w:rsidRPr="00632199">
        <w:rPr>
          <w:rFonts w:eastAsia="Arial Unicode MS"/>
          <w:color w:val="0F1115"/>
        </w:rPr>
        <w:t>● E. Peter may choose valuation date to benefit residue, minimising legacy payout.</w:t>
      </w:r>
    </w:p>
    <w:p w14:paraId="27DC5245"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4A4CD657"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00C7A711"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Pecuniary legacies are fixed monetary sums payable at distribution, with any appropriated assets valued at the date of appropriation to satisfy the exact amount owed. This ensures the legacy is neither inflated nor diminished by market changes. Cash payment is default unless appropriation is agreed.</w:t>
      </w:r>
    </w:p>
    <w:p w14:paraId="0660FA64" w14:textId="77777777" w:rsidR="0098418F" w:rsidRPr="00632199" w:rsidRDefault="00000000" w:rsidP="00632199">
      <w:pPr>
        <w:spacing w:line="360" w:lineRule="auto"/>
        <w:rPr>
          <w:rFonts w:eastAsia="Roboto"/>
          <w:color w:val="0F1115"/>
        </w:rPr>
      </w:pPr>
      <w:r w:rsidRPr="00632199">
        <w:rPr>
          <w:rFonts w:eastAsia="Roboto"/>
          <w:color w:val="0F1115"/>
        </w:rPr>
        <w:t>A is incorrect. Death valuation applies to tax, not legacy satisfaction; distribution uses current values for fairness.</w:t>
      </w:r>
    </w:p>
    <w:p w14:paraId="51727F2F" w14:textId="77777777" w:rsidR="0098418F" w:rsidRPr="00632199" w:rsidRDefault="00000000" w:rsidP="00632199">
      <w:pPr>
        <w:spacing w:line="360" w:lineRule="auto"/>
        <w:rPr>
          <w:rFonts w:eastAsia="Roboto"/>
          <w:color w:val="0F1115"/>
        </w:rPr>
      </w:pPr>
      <w:r w:rsidRPr="00632199">
        <w:rPr>
          <w:rFonts w:eastAsia="Roboto"/>
          <w:color w:val="0F1115"/>
        </w:rPr>
        <w:t>C is correct. Legacies are general, not specific; growth accrues to residue, not increasing the fixed sum.</w:t>
      </w:r>
    </w:p>
    <w:p w14:paraId="3085FD88" w14:textId="77777777" w:rsidR="0098418F" w:rsidRPr="00632199" w:rsidRDefault="00000000" w:rsidP="00632199">
      <w:pPr>
        <w:spacing w:line="360" w:lineRule="auto"/>
        <w:rPr>
          <w:rFonts w:eastAsia="Roboto"/>
          <w:color w:val="0F1115"/>
        </w:rPr>
      </w:pPr>
      <w:r w:rsidRPr="00632199">
        <w:rPr>
          <w:rFonts w:eastAsia="Roboto"/>
          <w:color w:val="0F1115"/>
        </w:rPr>
        <w:t>D is incorrect. Interest applies post-year for delay, but valuation for appropriation is at transfer, not anniversary.</w:t>
      </w:r>
    </w:p>
    <w:p w14:paraId="1F5C21A0" w14:textId="1ACF953A"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46</w:t>
      </w:r>
      <w:r w:rsidRPr="00632199">
        <w:rPr>
          <w:rFonts w:eastAsia="Roboto"/>
          <w:color w:val="0F1115"/>
        </w:rPr>
        <w:t xml:space="preserve"> (Executor’s Power to Carry on a Business Temporarily)</w:t>
      </w:r>
    </w:p>
    <w:p w14:paraId="2C82BB16" w14:textId="77777777" w:rsidR="0098418F" w:rsidRPr="00632199" w:rsidRDefault="00000000" w:rsidP="00632199">
      <w:pPr>
        <w:spacing w:line="360" w:lineRule="auto"/>
        <w:rPr>
          <w:rFonts w:eastAsia="Roboto"/>
          <w:color w:val="0F1115"/>
        </w:rPr>
      </w:pPr>
      <w:r w:rsidRPr="00632199">
        <w:rPr>
          <w:rFonts w:eastAsia="Roboto"/>
          <w:color w:val="0F1115"/>
        </w:rPr>
        <w:t>Quinn dies owning a sole trader café business worth £150,000, stock, and goodwill. The will appoints daughter Rebecca as executrix, leaving the business specifically to son Samuel, with residue to Rebecca. The café generates profit but needs daily management. Samuel is overseas for six months. Rebecca runs it temporarily using staff. Liabilities include supplier debts. Profit is £8,000 monthly. Rebecca banks income separately. Samuel returns and wants transfer. Rebecca seeks to hand over with accounts. No sale authorised in will. The business is viable. Rebecca claims management fees. What is Rebecca’s authority to carry on the café business pending Samuel’s return and assent?</w:t>
      </w:r>
    </w:p>
    <w:p w14:paraId="2E500B2B" w14:textId="77777777" w:rsidR="0098418F" w:rsidRPr="00632199" w:rsidRDefault="00000000" w:rsidP="00632199">
      <w:pPr>
        <w:spacing w:line="360" w:lineRule="auto"/>
        <w:rPr>
          <w:rFonts w:eastAsia="Roboto"/>
          <w:color w:val="0F1115"/>
        </w:rPr>
      </w:pPr>
      <w:r w:rsidRPr="00632199">
        <w:rPr>
          <w:rFonts w:eastAsia="Arial Unicode MS"/>
          <w:color w:val="0F1115"/>
        </w:rPr>
        <w:t>● A. Rebecca must close the business immediately, as specific devises cannot be managed by executors.</w:t>
      </w:r>
    </w:p>
    <w:p w14:paraId="4FC931BC" w14:textId="77777777" w:rsidR="0098418F" w:rsidRPr="00632199" w:rsidRDefault="00000000" w:rsidP="00632199">
      <w:pPr>
        <w:spacing w:line="360" w:lineRule="auto"/>
        <w:rPr>
          <w:rFonts w:eastAsia="Roboto"/>
          <w:color w:val="0F1115"/>
        </w:rPr>
      </w:pPr>
      <w:r w:rsidRPr="00632199">
        <w:rPr>
          <w:rFonts w:eastAsia="Arial Unicode MS"/>
          <w:color w:val="0F1115"/>
        </w:rPr>
        <w:t>● B. Rebecca may carry on the business temporarily to preserve value until assent, accounting for profits.</w:t>
      </w:r>
    </w:p>
    <w:p w14:paraId="7485CD37" w14:textId="77777777" w:rsidR="0098418F" w:rsidRPr="00632199" w:rsidRDefault="00000000" w:rsidP="00632199">
      <w:pPr>
        <w:spacing w:line="360" w:lineRule="auto"/>
        <w:rPr>
          <w:rFonts w:eastAsia="Roboto"/>
          <w:color w:val="0F1115"/>
        </w:rPr>
      </w:pPr>
      <w:r w:rsidRPr="00632199">
        <w:rPr>
          <w:rFonts w:eastAsia="Arial Unicode MS"/>
          <w:color w:val="0F1115"/>
        </w:rPr>
        <w:t>● C. Carrying on requires Samuel’s consent and court approval, otherwise personal liability attaches.</w:t>
      </w:r>
    </w:p>
    <w:p w14:paraId="4C1EA19A" w14:textId="77777777" w:rsidR="0098418F" w:rsidRPr="00632199" w:rsidRDefault="00000000" w:rsidP="00632199">
      <w:pPr>
        <w:spacing w:line="360" w:lineRule="auto"/>
        <w:rPr>
          <w:rFonts w:eastAsia="Roboto"/>
          <w:color w:val="0F1115"/>
        </w:rPr>
      </w:pPr>
      <w:r w:rsidRPr="00632199">
        <w:rPr>
          <w:rFonts w:eastAsia="Arial Unicode MS"/>
          <w:color w:val="0F1115"/>
        </w:rPr>
        <w:t>● D. Rebecca can run it indefinitely, deducting fees as administration expense from profits.</w:t>
      </w:r>
    </w:p>
    <w:p w14:paraId="4E2A7D11" w14:textId="77777777" w:rsidR="0098418F" w:rsidRPr="00632199" w:rsidRDefault="00000000" w:rsidP="00632199">
      <w:pPr>
        <w:spacing w:line="360" w:lineRule="auto"/>
        <w:rPr>
          <w:rFonts w:eastAsia="Roboto"/>
          <w:color w:val="0F1115"/>
        </w:rPr>
      </w:pPr>
      <w:r w:rsidRPr="00632199">
        <w:rPr>
          <w:rFonts w:eastAsia="Arial Unicode MS"/>
          <w:color w:val="0F1115"/>
        </w:rPr>
        <w:t>● E. The power exists only if the will authorises trading, otherwise sale is mandatory.</w:t>
      </w:r>
    </w:p>
    <w:p w14:paraId="4F0CD323"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3A0CB703"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14D5CB01" w14:textId="77777777" w:rsidR="0098418F" w:rsidRPr="00632199" w:rsidRDefault="00000000" w:rsidP="00632199">
      <w:pPr>
        <w:spacing w:line="360" w:lineRule="auto"/>
        <w:rPr>
          <w:rFonts w:eastAsia="Roboto"/>
          <w:color w:val="0F1115"/>
        </w:rPr>
      </w:pPr>
      <w:r w:rsidRPr="00632199">
        <w:rPr>
          <w:rFonts w:eastAsia="Roboto"/>
          <w:color w:val="0F1115"/>
        </w:rPr>
        <w:lastRenderedPageBreak/>
        <w:t>B is the correct option. Executors have statutory power to continue a business temporarily where necessary to preserve a specific gift or realise value, provided profits and losses are accounted to the beneficiary upon transfer. This prevents waste during administration. Reasonable management costs are estate expenses.</w:t>
      </w:r>
    </w:p>
    <w:p w14:paraId="68D9A1D4" w14:textId="77777777" w:rsidR="0098418F" w:rsidRPr="00632199" w:rsidRDefault="00000000" w:rsidP="00632199">
      <w:pPr>
        <w:spacing w:line="360" w:lineRule="auto"/>
        <w:rPr>
          <w:rFonts w:eastAsia="Roboto"/>
          <w:color w:val="0F1115"/>
        </w:rPr>
      </w:pPr>
      <w:r w:rsidRPr="00632199">
        <w:rPr>
          <w:rFonts w:eastAsia="Roboto"/>
          <w:color w:val="0F1115"/>
        </w:rPr>
        <w:t>A is incorrect. Closure risks loss; preservation duty allows temporary operation for specific assets.</w:t>
      </w:r>
    </w:p>
    <w:p w14:paraId="00223243" w14:textId="77777777" w:rsidR="0098418F" w:rsidRPr="00632199" w:rsidRDefault="00000000" w:rsidP="00632199">
      <w:pPr>
        <w:spacing w:line="360" w:lineRule="auto"/>
        <w:rPr>
          <w:rFonts w:eastAsia="Roboto"/>
          <w:color w:val="0F1115"/>
        </w:rPr>
      </w:pPr>
      <w:r w:rsidRPr="00632199">
        <w:rPr>
          <w:rFonts w:eastAsia="Roboto"/>
          <w:color w:val="0F1115"/>
        </w:rPr>
        <w:t>C is correct. Consent is ideal, but not mandatory for short-term preservation; court is needed only for long-term trading.</w:t>
      </w:r>
    </w:p>
    <w:p w14:paraId="3AEEEB90" w14:textId="77777777" w:rsidR="0098418F" w:rsidRPr="00632199" w:rsidRDefault="00000000" w:rsidP="00632199">
      <w:pPr>
        <w:spacing w:line="360" w:lineRule="auto"/>
        <w:rPr>
          <w:rFonts w:eastAsia="Roboto"/>
          <w:color w:val="0F1115"/>
        </w:rPr>
      </w:pPr>
      <w:r w:rsidRPr="00632199">
        <w:rPr>
          <w:rFonts w:eastAsia="Roboto"/>
          <w:color w:val="0F1115"/>
        </w:rPr>
        <w:t>D is incorrect. Temporary means until assent or sale; indefinite operation requires authority beyond standard powers.</w:t>
      </w:r>
    </w:p>
    <w:p w14:paraId="7ACFC821" w14:textId="363B1E85"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47</w:t>
      </w:r>
      <w:r w:rsidRPr="00632199">
        <w:rPr>
          <w:rFonts w:eastAsia="Roboto"/>
          <w:color w:val="0F1115"/>
        </w:rPr>
        <w:t xml:space="preserve"> (Apportionment of Income Between Life Tenant and Remainderman)</w:t>
      </w:r>
    </w:p>
    <w:p w14:paraId="103D99E5" w14:textId="77777777" w:rsidR="0098418F" w:rsidRPr="00632199" w:rsidRDefault="00000000" w:rsidP="00632199">
      <w:pPr>
        <w:spacing w:line="360" w:lineRule="auto"/>
        <w:rPr>
          <w:rFonts w:eastAsia="Roboto"/>
          <w:color w:val="0F1115"/>
        </w:rPr>
      </w:pPr>
      <w:r w:rsidRPr="00632199">
        <w:rPr>
          <w:rFonts w:eastAsia="Roboto"/>
          <w:color w:val="0F1115"/>
        </w:rPr>
        <w:t>Thomas dies leaving residue on trust for widow Ursula for life, remainder to nephew Victor. Investments produce dividends and interest during administration. Ursula receives support payments. Victor monitors capital growth. The administration period is 20 months. Income totals £22,000. Ursula claims all income from death. Victor argues for apportionment. No assent to the trust yet. Thomas’s will is standard. Investments are retained. Ursula is elderly. Victor is young. What is the correct apportionment of income accrued before the life interest is assented in the estate settlement?</w:t>
      </w:r>
    </w:p>
    <w:p w14:paraId="26459C11" w14:textId="77777777" w:rsidR="0098418F" w:rsidRPr="00632199" w:rsidRDefault="00000000" w:rsidP="00632199">
      <w:pPr>
        <w:spacing w:line="360" w:lineRule="auto"/>
        <w:rPr>
          <w:rFonts w:eastAsia="Roboto"/>
          <w:color w:val="0F1115"/>
        </w:rPr>
      </w:pPr>
      <w:r w:rsidRPr="00632199">
        <w:rPr>
          <w:rFonts w:eastAsia="Arial Unicode MS"/>
          <w:color w:val="0F1115"/>
        </w:rPr>
        <w:t>● A. Ursula receives all income from death, with no apportionment to capital or Victor.</w:t>
      </w:r>
    </w:p>
    <w:p w14:paraId="578102A7" w14:textId="77777777" w:rsidR="0098418F" w:rsidRPr="00632199" w:rsidRDefault="00000000" w:rsidP="00632199">
      <w:pPr>
        <w:spacing w:line="360" w:lineRule="auto"/>
        <w:rPr>
          <w:rFonts w:eastAsia="Roboto"/>
          <w:color w:val="0F1115"/>
        </w:rPr>
      </w:pPr>
      <w:r w:rsidRPr="00632199">
        <w:rPr>
          <w:rFonts w:eastAsia="Arial Unicode MS"/>
          <w:color w:val="0F1115"/>
        </w:rPr>
        <w:t>● B. Income is apportioned between administration period and trust, with Ursula entitled only post-assent.</w:t>
      </w:r>
    </w:p>
    <w:p w14:paraId="0B4FAFA4" w14:textId="77777777" w:rsidR="0098418F" w:rsidRPr="00632199" w:rsidRDefault="00000000" w:rsidP="00632199">
      <w:pPr>
        <w:spacing w:line="360" w:lineRule="auto"/>
        <w:rPr>
          <w:rFonts w:eastAsia="Roboto"/>
          <w:color w:val="0F1115"/>
        </w:rPr>
      </w:pPr>
      <w:r w:rsidRPr="00632199">
        <w:rPr>
          <w:rFonts w:eastAsia="Arial Unicode MS"/>
          <w:color w:val="0F1115"/>
        </w:rPr>
        <w:t>● C. All income forms capital until trust constitution, then paid to Ursula prospectively.</w:t>
      </w:r>
    </w:p>
    <w:p w14:paraId="0B11DA6F" w14:textId="77777777" w:rsidR="0098418F" w:rsidRPr="00632199" w:rsidRDefault="00000000" w:rsidP="00632199">
      <w:pPr>
        <w:spacing w:line="360" w:lineRule="auto"/>
        <w:rPr>
          <w:rFonts w:eastAsia="Roboto"/>
          <w:color w:val="0F1115"/>
        </w:rPr>
      </w:pPr>
      <w:r w:rsidRPr="00632199">
        <w:rPr>
          <w:rFonts w:eastAsia="Arial Unicode MS"/>
          <w:color w:val="0F1115"/>
        </w:rPr>
        <w:t>● D. Victor receives a share of income to preserve capital equality under fairness rules.</w:t>
      </w:r>
    </w:p>
    <w:p w14:paraId="46F57C1C" w14:textId="77777777" w:rsidR="0098418F" w:rsidRPr="00632199" w:rsidRDefault="00000000" w:rsidP="00632199">
      <w:pPr>
        <w:spacing w:line="360" w:lineRule="auto"/>
        <w:rPr>
          <w:rFonts w:eastAsia="Roboto"/>
          <w:color w:val="0F1115"/>
        </w:rPr>
      </w:pPr>
      <w:r w:rsidRPr="00632199">
        <w:rPr>
          <w:rFonts w:eastAsia="Arial Unicode MS"/>
          <w:color w:val="0F1115"/>
        </w:rPr>
        <w:t>● E. Apportionment applies only to annuities, not general income from residue investments.</w:t>
      </w:r>
    </w:p>
    <w:p w14:paraId="52A72952" w14:textId="77777777" w:rsidR="0098418F" w:rsidRPr="00632199" w:rsidRDefault="00000000" w:rsidP="00632199">
      <w:pPr>
        <w:spacing w:line="360" w:lineRule="auto"/>
        <w:rPr>
          <w:rFonts w:eastAsia="Roboto"/>
          <w:color w:val="0F1115"/>
        </w:rPr>
      </w:pPr>
      <w:r w:rsidRPr="00632199">
        <w:rPr>
          <w:rFonts w:eastAsia="Roboto"/>
          <w:color w:val="0F1115"/>
        </w:rPr>
        <w:t>A is the correct option.</w:t>
      </w:r>
    </w:p>
    <w:p w14:paraId="71E8FEE2"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12872AFA" w14:textId="77777777" w:rsidR="0098418F" w:rsidRPr="00632199" w:rsidRDefault="00000000" w:rsidP="00632199">
      <w:pPr>
        <w:spacing w:line="360" w:lineRule="auto"/>
        <w:rPr>
          <w:rFonts w:eastAsia="Roboto"/>
          <w:color w:val="0F1115"/>
        </w:rPr>
      </w:pPr>
      <w:r w:rsidRPr="00632199">
        <w:rPr>
          <w:rFonts w:eastAsia="Roboto"/>
          <w:color w:val="0F1115"/>
        </w:rPr>
        <w:t>A is the correct option. A life tenant is entitled to all income from residuary assets from the date of death, even before formal assent to the trust, as the interest vests immediately. The executor must pay or account for it accordingly. No apportionment reduces the life tenant’s right.</w:t>
      </w:r>
    </w:p>
    <w:p w14:paraId="66886A7F" w14:textId="77777777" w:rsidR="0098418F" w:rsidRPr="00632199" w:rsidRDefault="00000000" w:rsidP="00632199">
      <w:pPr>
        <w:spacing w:line="360" w:lineRule="auto"/>
        <w:rPr>
          <w:rFonts w:eastAsia="Roboto"/>
          <w:color w:val="0F1115"/>
        </w:rPr>
      </w:pPr>
      <w:r w:rsidRPr="00632199">
        <w:rPr>
          <w:rFonts w:eastAsia="Roboto"/>
          <w:color w:val="0F1115"/>
        </w:rPr>
        <w:t>B is incorrect. Administration delay does not defer income entitlement; it runs from death without suspension.</w:t>
      </w:r>
    </w:p>
    <w:p w14:paraId="1A6A7463" w14:textId="77777777" w:rsidR="0098418F" w:rsidRPr="00632199" w:rsidRDefault="00000000" w:rsidP="00632199">
      <w:pPr>
        <w:spacing w:line="360" w:lineRule="auto"/>
        <w:rPr>
          <w:rFonts w:eastAsia="Roboto"/>
          <w:color w:val="0F1115"/>
        </w:rPr>
      </w:pPr>
      <w:r w:rsidRPr="00632199">
        <w:rPr>
          <w:rFonts w:eastAsia="Roboto"/>
          <w:color w:val="0F1115"/>
        </w:rPr>
        <w:t>C is correct. The trust is constituted on death for beneficial purposes; income follows the interest immediately.</w:t>
      </w:r>
    </w:p>
    <w:p w14:paraId="00FFC32D" w14:textId="77777777" w:rsidR="0098418F" w:rsidRPr="00632199" w:rsidRDefault="00000000" w:rsidP="00632199">
      <w:pPr>
        <w:spacing w:line="360" w:lineRule="auto"/>
        <w:rPr>
          <w:rFonts w:eastAsia="Roboto"/>
          <w:color w:val="0F1115"/>
        </w:rPr>
      </w:pPr>
      <w:r w:rsidRPr="00632199">
        <w:rPr>
          <w:rFonts w:eastAsia="Roboto"/>
          <w:color w:val="0F1115"/>
        </w:rPr>
        <w:lastRenderedPageBreak/>
        <w:t>D is incorrect. Remainderman has no income claim; capital preservation does not entitle income sharing.</w:t>
      </w:r>
    </w:p>
    <w:p w14:paraId="6EEF3437" w14:textId="150EB760" w:rsidR="0098418F" w:rsidRPr="00632199" w:rsidRDefault="00000000" w:rsidP="00632199">
      <w:pPr>
        <w:spacing w:line="360" w:lineRule="auto"/>
        <w:rPr>
          <w:rFonts w:eastAsia="Roboto"/>
          <w:color w:val="0F1115"/>
        </w:rPr>
      </w:pPr>
      <w:r w:rsidRPr="00632199">
        <w:rPr>
          <w:rFonts w:eastAsia="Roboto"/>
          <w:color w:val="0F1115"/>
        </w:rPr>
        <w:t>Question 4</w:t>
      </w:r>
      <w:r w:rsidR="00632199" w:rsidRPr="00632199">
        <w:rPr>
          <w:rFonts w:eastAsia="Roboto"/>
          <w:color w:val="0F1115"/>
        </w:rPr>
        <w:t>8</w:t>
      </w:r>
      <w:r w:rsidRPr="00632199">
        <w:rPr>
          <w:rFonts w:eastAsia="Roboto"/>
          <w:color w:val="0F1115"/>
        </w:rPr>
        <w:t xml:space="preserve"> (Executor’s Duty to Pay Foreign Debts)</w:t>
      </w:r>
    </w:p>
    <w:p w14:paraId="69B31BE3" w14:textId="77777777" w:rsidR="0098418F" w:rsidRPr="00632199" w:rsidRDefault="00000000" w:rsidP="00632199">
      <w:pPr>
        <w:spacing w:line="360" w:lineRule="auto"/>
        <w:rPr>
          <w:rFonts w:eastAsia="Roboto"/>
          <w:color w:val="0F1115"/>
        </w:rPr>
      </w:pPr>
      <w:r w:rsidRPr="00632199">
        <w:rPr>
          <w:rFonts w:eastAsia="Roboto"/>
          <w:color w:val="0F1115"/>
        </w:rPr>
        <w:t>William dies domiciled in England with UK assets £400,000 and a Spanish holiday home £200,000 subject to local bank loan £80,000. The will appoints son Xavier as executor, devising the home to daughter Yvonne. UK debts are paid. The Spanish bank demands repayment. Xavier obtains UK grant. Spanish law requires local administration. Yvonne wants the home net of debt. Xavier pays from UK funds temporarily. No resealing yet in Spain. Yvonne covers transfer costs. The loan is secured on the property. Xavier documents payment. Yvonne agrees to reimburse. What is Xavier’s duty regarding payment of the secured Spanish debt before assenting the home?</w:t>
      </w:r>
    </w:p>
    <w:p w14:paraId="1741CD3A" w14:textId="77777777" w:rsidR="0098418F" w:rsidRPr="00632199" w:rsidRDefault="00000000" w:rsidP="00632199">
      <w:pPr>
        <w:spacing w:line="360" w:lineRule="auto"/>
        <w:rPr>
          <w:rFonts w:eastAsia="Roboto"/>
          <w:color w:val="0F1115"/>
        </w:rPr>
      </w:pPr>
      <w:r w:rsidRPr="00632199">
        <w:rPr>
          <w:rFonts w:eastAsia="Arial Unicode MS"/>
          <w:color w:val="0F1115"/>
        </w:rPr>
        <w:t>● A. Xavier must pay the debt from UK estate funds, as all debts rank equally regardless of location.</w:t>
      </w:r>
    </w:p>
    <w:p w14:paraId="526AE3EA" w14:textId="77777777" w:rsidR="0098418F" w:rsidRPr="00632199" w:rsidRDefault="00000000" w:rsidP="00632199">
      <w:pPr>
        <w:spacing w:line="360" w:lineRule="auto"/>
        <w:rPr>
          <w:rFonts w:eastAsia="Roboto"/>
          <w:color w:val="0F1115"/>
        </w:rPr>
      </w:pPr>
      <w:r w:rsidRPr="00632199">
        <w:rPr>
          <w:rFonts w:eastAsia="Arial Unicode MS"/>
          <w:color w:val="0F1115"/>
        </w:rPr>
        <w:t>● B. Xavier may pay the debt to preserve the asset, but recovers from the Spanish property or Yvonne.</w:t>
      </w:r>
    </w:p>
    <w:p w14:paraId="69B66A89" w14:textId="77777777" w:rsidR="0098418F" w:rsidRPr="00632199" w:rsidRDefault="00000000" w:rsidP="00632199">
      <w:pPr>
        <w:spacing w:line="360" w:lineRule="auto"/>
        <w:rPr>
          <w:rFonts w:eastAsia="Roboto"/>
          <w:color w:val="0F1115"/>
        </w:rPr>
      </w:pPr>
      <w:r w:rsidRPr="00632199">
        <w:rPr>
          <w:rFonts w:eastAsia="Arial Unicode MS"/>
          <w:color w:val="0F1115"/>
        </w:rPr>
        <w:t>● C. The debt is Yvonne’s personal liability post-assent, with no executor involvement.</w:t>
      </w:r>
    </w:p>
    <w:p w14:paraId="16220481" w14:textId="77777777" w:rsidR="0098418F" w:rsidRPr="00632199" w:rsidRDefault="00000000" w:rsidP="00632199">
      <w:pPr>
        <w:spacing w:line="360" w:lineRule="auto"/>
        <w:rPr>
          <w:rFonts w:eastAsia="Roboto"/>
          <w:color w:val="0F1115"/>
        </w:rPr>
      </w:pPr>
      <w:r w:rsidRPr="00632199">
        <w:rPr>
          <w:rFonts w:eastAsia="Arial Unicode MS"/>
          <w:color w:val="0F1115"/>
        </w:rPr>
        <w:t>● D. Xavier ignores foreign debts until local grant, allowing the bank to enforce against the home.</w:t>
      </w:r>
    </w:p>
    <w:p w14:paraId="32139092" w14:textId="77777777" w:rsidR="0098418F" w:rsidRPr="00632199" w:rsidRDefault="00000000" w:rsidP="00632199">
      <w:pPr>
        <w:spacing w:line="360" w:lineRule="auto"/>
        <w:rPr>
          <w:rFonts w:eastAsia="Roboto"/>
          <w:color w:val="0F1115"/>
        </w:rPr>
      </w:pPr>
      <w:r w:rsidRPr="00632199">
        <w:rPr>
          <w:rFonts w:eastAsia="Arial Unicode MS"/>
          <w:color w:val="0F1115"/>
        </w:rPr>
        <w:t>● E. Payment requires court order, as foreign debts are outside UK administration scope.</w:t>
      </w:r>
    </w:p>
    <w:p w14:paraId="339E045C"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501A16A9"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13E4380D"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Executors may pay foreign secured debts to protect estate assets, but have a right of recoupment from the charged property or specific beneficiary upon transfer. This prevents loss while respecting situs rules. Proper accounting ensures reimbursement.</w:t>
      </w:r>
    </w:p>
    <w:p w14:paraId="3546F85B" w14:textId="77777777" w:rsidR="0098418F" w:rsidRPr="00632199" w:rsidRDefault="00000000" w:rsidP="00632199">
      <w:pPr>
        <w:spacing w:line="360" w:lineRule="auto"/>
        <w:rPr>
          <w:rFonts w:eastAsia="Roboto"/>
          <w:color w:val="0F1115"/>
        </w:rPr>
      </w:pPr>
      <w:r w:rsidRPr="00632199">
        <w:rPr>
          <w:rFonts w:eastAsia="Roboto"/>
          <w:color w:val="0F1115"/>
        </w:rPr>
        <w:t>A is incorrect. Payment is discretionary for preservation; recoupment protects the general estate from foreign claims.</w:t>
      </w:r>
    </w:p>
    <w:p w14:paraId="7EB28648" w14:textId="77777777" w:rsidR="0098418F" w:rsidRPr="00632199" w:rsidRDefault="00000000" w:rsidP="00632199">
      <w:pPr>
        <w:spacing w:line="360" w:lineRule="auto"/>
        <w:rPr>
          <w:rFonts w:eastAsia="Roboto"/>
          <w:color w:val="0F1115"/>
        </w:rPr>
      </w:pPr>
      <w:r w:rsidRPr="00632199">
        <w:rPr>
          <w:rFonts w:eastAsia="Roboto"/>
          <w:color w:val="0F1115"/>
        </w:rPr>
        <w:t>C is correct. Liability shifts post-assent, but executor may intervene earlier with recovery rights.</w:t>
      </w:r>
    </w:p>
    <w:p w14:paraId="21D68672" w14:textId="77777777" w:rsidR="0098418F" w:rsidRPr="00632199" w:rsidRDefault="00000000" w:rsidP="00632199">
      <w:pPr>
        <w:spacing w:line="360" w:lineRule="auto"/>
        <w:rPr>
          <w:rFonts w:eastAsia="Roboto"/>
          <w:color w:val="0F1115"/>
        </w:rPr>
      </w:pPr>
      <w:r w:rsidRPr="00632199">
        <w:rPr>
          <w:rFonts w:eastAsia="Roboto"/>
          <w:color w:val="0F1115"/>
        </w:rPr>
        <w:t>D is incorrect. Ignoring risks forfeiture; preservation duty justifies proactive payment with safeguards.</w:t>
      </w:r>
    </w:p>
    <w:p w14:paraId="3DF09ADB" w14:textId="38286B53" w:rsidR="0098418F" w:rsidRPr="00632199" w:rsidRDefault="00000000" w:rsidP="00632199">
      <w:pPr>
        <w:spacing w:line="360" w:lineRule="auto"/>
        <w:rPr>
          <w:rFonts w:eastAsia="Roboto"/>
          <w:color w:val="0F1115"/>
        </w:rPr>
      </w:pPr>
      <w:r w:rsidRPr="00632199">
        <w:rPr>
          <w:rFonts w:eastAsia="Roboto"/>
          <w:color w:val="0F1115"/>
        </w:rPr>
        <w:t xml:space="preserve">Question </w:t>
      </w:r>
      <w:r w:rsidR="00632199" w:rsidRPr="00632199">
        <w:rPr>
          <w:rFonts w:eastAsia="Roboto"/>
          <w:color w:val="0F1115"/>
        </w:rPr>
        <w:t>49</w:t>
      </w:r>
      <w:r w:rsidRPr="00632199">
        <w:rPr>
          <w:rFonts w:eastAsia="Roboto"/>
          <w:color w:val="0F1115"/>
        </w:rPr>
        <w:t xml:space="preserve"> (Final Distribution and Release of Retention)</w:t>
      </w:r>
    </w:p>
    <w:p w14:paraId="52719C6C" w14:textId="77777777" w:rsidR="0098418F" w:rsidRPr="00632199" w:rsidRDefault="00000000" w:rsidP="00632199">
      <w:pPr>
        <w:spacing w:line="360" w:lineRule="auto"/>
        <w:rPr>
          <w:rFonts w:eastAsia="Roboto"/>
          <w:color w:val="0F1115"/>
        </w:rPr>
      </w:pPr>
      <w:r w:rsidRPr="00632199">
        <w:rPr>
          <w:rFonts w:eastAsia="Roboto"/>
          <w:color w:val="0F1115"/>
        </w:rPr>
        <w:t xml:space="preserve">Yasmin, administratrix of her father Zachary’s intestate estate, pays all known liabilities and retains £20,000 for contingencies. Issue are brothers Adam and Benjamin. The estate is £350,000 net. Advertising for claims expired without response. Two years pass uneventfully. Adam and Benjamin receive interim distributions. Yasmin holds the retention. No claims </w:t>
      </w:r>
      <w:r w:rsidRPr="00632199">
        <w:rPr>
          <w:rFonts w:eastAsia="Roboto"/>
          <w:color w:val="0F1115"/>
        </w:rPr>
        <w:lastRenderedPageBreak/>
        <w:t>materialise. Brothers demand full release. Yasmin updates accounts. The retention earns interest. Administration is complete otherwise. Yasmin seeks discharge. Brothers sign partial receipts. What condition allows Yasmin to release the retained funds and close the estate fully?</w:t>
      </w:r>
    </w:p>
    <w:p w14:paraId="6B8AC568" w14:textId="77777777" w:rsidR="0098418F" w:rsidRPr="00632199" w:rsidRDefault="00000000" w:rsidP="00632199">
      <w:pPr>
        <w:spacing w:line="360" w:lineRule="auto"/>
        <w:rPr>
          <w:rFonts w:eastAsia="Roboto"/>
          <w:color w:val="0F1115"/>
        </w:rPr>
      </w:pPr>
      <w:r w:rsidRPr="00632199">
        <w:rPr>
          <w:rFonts w:eastAsia="Arial Unicode MS"/>
          <w:color w:val="0F1115"/>
        </w:rPr>
        <w:t>● A. Yasmin releases retention automatically after two years, as the claim period lapses.</w:t>
      </w:r>
    </w:p>
    <w:p w14:paraId="45C40F62" w14:textId="77777777" w:rsidR="0098418F" w:rsidRPr="00632199" w:rsidRDefault="00000000" w:rsidP="00632199">
      <w:pPr>
        <w:spacing w:line="360" w:lineRule="auto"/>
        <w:rPr>
          <w:rFonts w:eastAsia="Roboto"/>
          <w:color w:val="0F1115"/>
        </w:rPr>
      </w:pPr>
      <w:r w:rsidRPr="00632199">
        <w:rPr>
          <w:rFonts w:eastAsia="Arial Unicode MS"/>
          <w:color w:val="0F1115"/>
        </w:rPr>
        <w:t>● B. Yasmin may distribute retention when satisfied no liabilities remain, with final receipts.</w:t>
      </w:r>
    </w:p>
    <w:p w14:paraId="0D8EEBF6" w14:textId="77777777" w:rsidR="0098418F" w:rsidRPr="00632199" w:rsidRDefault="00000000" w:rsidP="00632199">
      <w:pPr>
        <w:spacing w:line="360" w:lineRule="auto"/>
        <w:rPr>
          <w:rFonts w:eastAsia="Roboto"/>
          <w:color w:val="0F1115"/>
        </w:rPr>
      </w:pPr>
      <w:r w:rsidRPr="00632199">
        <w:rPr>
          <w:rFonts w:eastAsia="Arial Unicode MS"/>
          <w:color w:val="0F1115"/>
        </w:rPr>
        <w:t>● C. Release requires court order confirming no outstanding claims against the estate.</w:t>
      </w:r>
    </w:p>
    <w:p w14:paraId="3EFEE92D" w14:textId="77777777" w:rsidR="0098418F" w:rsidRPr="00632199" w:rsidRDefault="00000000" w:rsidP="00632199">
      <w:pPr>
        <w:spacing w:line="360" w:lineRule="auto"/>
        <w:rPr>
          <w:rFonts w:eastAsia="Roboto"/>
          <w:color w:val="0F1115"/>
        </w:rPr>
      </w:pPr>
      <w:r w:rsidRPr="00632199">
        <w:rPr>
          <w:rFonts w:eastAsia="Arial Unicode MS"/>
          <w:color w:val="0F1115"/>
        </w:rPr>
        <w:t>● D. Yasmin pays retention into court, obtaining discharge without beneficiary involvement.</w:t>
      </w:r>
    </w:p>
    <w:p w14:paraId="54442EA6" w14:textId="77777777" w:rsidR="0098418F" w:rsidRPr="00632199" w:rsidRDefault="00000000" w:rsidP="00632199">
      <w:pPr>
        <w:spacing w:line="360" w:lineRule="auto"/>
        <w:rPr>
          <w:rFonts w:eastAsia="Roboto"/>
          <w:color w:val="0F1115"/>
        </w:rPr>
      </w:pPr>
      <w:r w:rsidRPr="00632199">
        <w:rPr>
          <w:rFonts w:eastAsia="Arial Unicode MS"/>
          <w:color w:val="0F1115"/>
        </w:rPr>
        <w:t>● E. The funds are forfeited to the Crown if unclaimed after statutory retention period.</w:t>
      </w:r>
    </w:p>
    <w:p w14:paraId="56BE8533" w14:textId="77777777" w:rsidR="0098418F" w:rsidRPr="00632199" w:rsidRDefault="00000000" w:rsidP="00632199">
      <w:pPr>
        <w:spacing w:line="360" w:lineRule="auto"/>
        <w:rPr>
          <w:rFonts w:eastAsia="Roboto"/>
          <w:color w:val="0F1115"/>
        </w:rPr>
      </w:pPr>
      <w:r w:rsidRPr="00632199">
        <w:rPr>
          <w:rFonts w:eastAsia="Roboto"/>
          <w:color w:val="0F1115"/>
        </w:rPr>
        <w:t>B is the correct option.</w:t>
      </w:r>
    </w:p>
    <w:p w14:paraId="6608C8C5" w14:textId="77777777" w:rsidR="0098418F" w:rsidRPr="00632199" w:rsidRDefault="00000000" w:rsidP="00632199">
      <w:pPr>
        <w:spacing w:line="360" w:lineRule="auto"/>
        <w:rPr>
          <w:rFonts w:eastAsia="Roboto"/>
          <w:color w:val="0F1115"/>
        </w:rPr>
      </w:pPr>
      <w:r w:rsidRPr="00632199">
        <w:rPr>
          <w:rFonts w:eastAsia="Roboto"/>
          <w:color w:val="0F1115"/>
        </w:rPr>
        <w:t>Explanation</w:t>
      </w:r>
    </w:p>
    <w:p w14:paraId="7A0B2633" w14:textId="77777777" w:rsidR="0098418F" w:rsidRPr="00632199" w:rsidRDefault="00000000" w:rsidP="00632199">
      <w:pPr>
        <w:spacing w:line="360" w:lineRule="auto"/>
        <w:rPr>
          <w:rFonts w:eastAsia="Roboto"/>
          <w:color w:val="0F1115"/>
        </w:rPr>
      </w:pPr>
      <w:r w:rsidRPr="00632199">
        <w:rPr>
          <w:rFonts w:eastAsia="Roboto"/>
          <w:color w:val="0F1115"/>
        </w:rPr>
        <w:t>B is the correct option. Retained funds may be distributed once the personal representative is reasonably satisfied no further liabilities exist, obtaining final beneficiary receipts to evidence completion and discharge. This prudent step finalises settlement. Interest follows the principal.</w:t>
      </w:r>
    </w:p>
    <w:p w14:paraId="18C55D4E" w14:textId="77777777" w:rsidR="0098418F" w:rsidRPr="00632199" w:rsidRDefault="00000000" w:rsidP="00632199">
      <w:pPr>
        <w:spacing w:line="360" w:lineRule="auto"/>
        <w:rPr>
          <w:rFonts w:eastAsia="Roboto"/>
          <w:color w:val="0F1115"/>
        </w:rPr>
      </w:pPr>
      <w:r w:rsidRPr="00632199">
        <w:rPr>
          <w:rFonts w:eastAsia="Roboto"/>
          <w:color w:val="0F1115"/>
        </w:rPr>
        <w:t>A is incorrect. No fixed period mandates release; reasonableness governs based on circumstances.</w:t>
      </w:r>
    </w:p>
    <w:p w14:paraId="669926AA" w14:textId="286AEFC5" w:rsidR="0098418F" w:rsidRPr="00632199" w:rsidRDefault="00000000" w:rsidP="00632199">
      <w:pPr>
        <w:spacing w:line="360" w:lineRule="auto"/>
        <w:rPr>
          <w:rFonts w:eastAsia="Roboto"/>
          <w:color w:val="0F1115"/>
        </w:rPr>
      </w:pPr>
      <w:r w:rsidRPr="00632199">
        <w:rPr>
          <w:rFonts w:eastAsia="Roboto"/>
          <w:color w:val="0F1115"/>
        </w:rPr>
        <w:t xml:space="preserve">C is </w:t>
      </w:r>
      <w:r w:rsidR="00632199" w:rsidRPr="00632199">
        <w:rPr>
          <w:rFonts w:eastAsia="Roboto"/>
          <w:color w:val="0F1115"/>
        </w:rPr>
        <w:t>in</w:t>
      </w:r>
      <w:r w:rsidRPr="00632199">
        <w:rPr>
          <w:rFonts w:eastAsia="Roboto"/>
          <w:color w:val="0F1115"/>
        </w:rPr>
        <w:t>correct. Court is unnecessary absent dispute; proper accounting and receipts suffice.</w:t>
      </w:r>
    </w:p>
    <w:p w14:paraId="1C6D43D7" w14:textId="77777777" w:rsidR="0098418F" w:rsidRPr="00632199" w:rsidRDefault="00000000" w:rsidP="00632199">
      <w:pPr>
        <w:spacing w:line="360" w:lineRule="auto"/>
        <w:rPr>
          <w:rFonts w:eastAsia="Roboto"/>
          <w:color w:val="0F1115"/>
        </w:rPr>
      </w:pPr>
      <w:r w:rsidRPr="00632199">
        <w:rPr>
          <w:rFonts w:eastAsia="Roboto"/>
          <w:color w:val="0F1115"/>
        </w:rPr>
        <w:t>D is incorrect. Payment into court is protective, not required for straightforward closure.</w:t>
      </w:r>
    </w:p>
    <w:p w14:paraId="26D06127" w14:textId="77777777" w:rsidR="0098418F" w:rsidRPr="00632199" w:rsidRDefault="0098418F" w:rsidP="00632199">
      <w:pPr>
        <w:spacing w:line="360" w:lineRule="auto"/>
        <w:rPr>
          <w:rFonts w:eastAsia="Roboto"/>
          <w:color w:val="0F1115"/>
        </w:rPr>
      </w:pPr>
    </w:p>
    <w:p w14:paraId="0F33DCAC" w14:textId="77777777" w:rsidR="00632199" w:rsidRPr="00632199" w:rsidRDefault="00632199" w:rsidP="00643418">
      <w:pPr>
        <w:pStyle w:val="Heading1"/>
      </w:pPr>
      <w:r w:rsidRPr="00632199">
        <w:t>WILLS CHAPTER 10</w:t>
      </w:r>
    </w:p>
    <w:p w14:paraId="53A55C38" w14:textId="77777777" w:rsidR="00632199" w:rsidRPr="00632199" w:rsidRDefault="00632199" w:rsidP="00632199">
      <w:pPr>
        <w:spacing w:line="360" w:lineRule="auto"/>
      </w:pPr>
      <w:r w:rsidRPr="00632199">
        <w:rPr>
          <w:b/>
          <w:bCs/>
        </w:rPr>
        <w:t>Question 1 (Wills and Administration of Estates; Duty to Provide Estate Accounts and Obtain a Discharge)</w:t>
      </w:r>
    </w:p>
    <w:p w14:paraId="09CFB0DB" w14:textId="77777777" w:rsidR="00632199" w:rsidRPr="00632199" w:rsidRDefault="00632199" w:rsidP="00632199">
      <w:pPr>
        <w:spacing w:line="360" w:lineRule="auto"/>
      </w:pPr>
      <w:r w:rsidRPr="00632199">
        <w:t xml:space="preserve">Eleanor is the sole executor of her late uncle's estate. The administration has been complex, involving the sale of a business property. After paying all debts and taxes, Eleanor prepares the final estate accounts. She is eager to conclude her duties and plans to distribute the entire residuary estate to the two adult beneficiaries, twins named Liam and Noah. Eleanor sends them each a bank transfer for their full share, along with a brief email stating, "This is your full inheritance from your uncle's estate. Best wishes, Eleanor." Liam is happy and spends the money. Noah, however, is more cautious and feels he cannot be sure the administration was conducted properly without seeing a detailed breakdown. He believes a valuable watch was part of the estate but has not been accounted for. He contacts Eleanor to request a copy of the estate accounts before he will confirm his acceptance of the distribution. Eleanor refuses, </w:t>
      </w:r>
      <w:r w:rsidRPr="00632199">
        <w:lastRenderedPageBreak/>
        <w:t>stating that the money has been paid and her job is done. Which of the following best describes the legal position regarding Noah's request and Eleanor's actions?</w:t>
      </w:r>
    </w:p>
    <w:p w14:paraId="7FC0733C" w14:textId="77777777" w:rsidR="00632199" w:rsidRPr="00632199" w:rsidRDefault="00632199" w:rsidP="00632199">
      <w:pPr>
        <w:spacing w:line="360" w:lineRule="auto"/>
      </w:pPr>
      <w:r w:rsidRPr="00632199">
        <w:t>A. Eleanor has no further duty to Noah as the estate has been fully distributed and the funds transferred, thereby discharging her obligations automatically.</w:t>
      </w:r>
    </w:p>
    <w:p w14:paraId="1511AF0C" w14:textId="77777777" w:rsidR="00632199" w:rsidRPr="00632199" w:rsidRDefault="00632199" w:rsidP="00632199">
      <w:pPr>
        <w:spacing w:line="360" w:lineRule="auto"/>
      </w:pPr>
      <w:r w:rsidRPr="00632199">
        <w:t>B. Eleanor has acted correctly because a beneficiary's right to see estate accounts is extinguished once a distribution has been made, and Noah's remedy is a separate legal claim.</w:t>
      </w:r>
    </w:p>
    <w:p w14:paraId="627528B6" w14:textId="77777777" w:rsidR="00632199" w:rsidRPr="00632199" w:rsidRDefault="00632199" w:rsidP="00632199">
      <w:pPr>
        <w:spacing w:line="360" w:lineRule="auto"/>
      </w:pPr>
      <w:r w:rsidRPr="00632199">
        <w:t>C. Eleanor is in breach of her duty because she should have obtained a signed formal discharge from both beneficiaries before making any distribution of the residuary estate.</w:t>
      </w:r>
    </w:p>
    <w:p w14:paraId="43A7C7A7" w14:textId="77777777" w:rsidR="00632199" w:rsidRPr="00632199" w:rsidRDefault="00632199" w:rsidP="00632199">
      <w:pPr>
        <w:spacing w:line="360" w:lineRule="auto"/>
      </w:pPr>
      <w:r w:rsidRPr="00632199">
        <w:t>D. Eleanor is in breach of her duty because residuary beneficiaries have a right to see and approve the estate accounts to verify the administration before providing a formal discharge to the personal representative.</w:t>
      </w:r>
    </w:p>
    <w:p w14:paraId="16A31CF9" w14:textId="77777777" w:rsidR="00632199" w:rsidRPr="00632199" w:rsidRDefault="00632199" w:rsidP="00632199">
      <w:pPr>
        <w:spacing w:line="360" w:lineRule="auto"/>
      </w:pPr>
      <w:r w:rsidRPr="00632199">
        <w:t>E. Eleanor has a duty to provide the accounts, but only if Noah can provide prima facie evidence of misconduct, which his mere suspicion about the watch does not constitute.</w:t>
      </w:r>
    </w:p>
    <w:p w14:paraId="0A9B44FE" w14:textId="77777777" w:rsidR="00632199" w:rsidRPr="00632199" w:rsidRDefault="00632199" w:rsidP="00632199">
      <w:pPr>
        <w:spacing w:line="360" w:lineRule="auto"/>
      </w:pPr>
      <w:r w:rsidRPr="00632199">
        <w:t>D is the correct option.</w:t>
      </w:r>
    </w:p>
    <w:p w14:paraId="01B27129" w14:textId="77777777" w:rsidR="00632199" w:rsidRPr="00632199" w:rsidRDefault="00632199" w:rsidP="00632199">
      <w:pPr>
        <w:spacing w:line="360" w:lineRule="auto"/>
      </w:pPr>
      <w:r w:rsidRPr="00632199">
        <w:rPr>
          <w:b/>
          <w:bCs/>
        </w:rPr>
        <w:t>Explanation</w:t>
      </w:r>
    </w:p>
    <w:p w14:paraId="35ABDDCE" w14:textId="77777777" w:rsidR="00632199" w:rsidRPr="00632199" w:rsidRDefault="00632199" w:rsidP="00632199">
      <w:pPr>
        <w:spacing w:line="360" w:lineRule="auto"/>
      </w:pPr>
      <w:r w:rsidRPr="00632199">
        <w:t>D is correct. A core fiduciary duty of a personal representative is to be accountable to the residuary beneficiaries, who are the ultimate owners of the estate fund. This duty includes providing a detailed set of estate accounts that clearly show all receipts and payments. The distribution of the residue should ideally be the final step, following the beneficiaries' review and approval of these accounts. By distributing the funds first and refusing to provide the accounts, Eleanor has denied Noah his fundamental right to verify that the administration was conducted properly and that he has received his correct entitlement.</w:t>
      </w:r>
    </w:p>
    <w:p w14:paraId="1D68EC40" w14:textId="77777777" w:rsidR="00632199" w:rsidRPr="00632199" w:rsidRDefault="00632199" w:rsidP="00632199">
      <w:pPr>
        <w:spacing w:line="360" w:lineRule="auto"/>
      </w:pPr>
      <w:r w:rsidRPr="00632199">
        <w:t>A is incorrect. Distribution does not automatically discharge a personal representative. The discharge is a formal release, best evidenced by the beneficiaries' approval of the final accounts. A premature distribution without this transparency does not absolve the PR of their ongoing duty to account.</w:t>
      </w:r>
    </w:p>
    <w:p w14:paraId="5D3C1782" w14:textId="77777777" w:rsidR="00632199" w:rsidRPr="00632199" w:rsidRDefault="00632199" w:rsidP="00632199">
      <w:pPr>
        <w:spacing w:line="360" w:lineRule="auto"/>
      </w:pPr>
      <w:r w:rsidRPr="00632199">
        <w:t>B is incorrect. The right of a residuary beneficiary to see the estate accounts is a core right that exists throughout the administration and is not extinguished by a distribution made without their informed consent. The distribution itself may be called into question if the accounts are not provided.</w:t>
      </w:r>
    </w:p>
    <w:p w14:paraId="655EC245" w14:textId="77777777" w:rsidR="00632199" w:rsidRPr="00632199" w:rsidRDefault="00632199" w:rsidP="00632199">
      <w:pPr>
        <w:spacing w:line="360" w:lineRule="auto"/>
      </w:pPr>
      <w:r w:rsidRPr="00632199">
        <w:t>C is incorrect. While obtaining a formal discharge is a critical best practice and the ultimate goal, the breach in this scenario is the failure to provide the accounts that would allow the beneficiary to make an informed decision about giving that discharge. The duty to provide information precedes the act of obtaining the discharge.</w:t>
      </w:r>
    </w:p>
    <w:p w14:paraId="7F4FCE6B" w14:textId="77777777" w:rsidR="00632199" w:rsidRPr="00632199" w:rsidRDefault="00632199" w:rsidP="00632199">
      <w:pPr>
        <w:spacing w:line="360" w:lineRule="auto"/>
      </w:pPr>
      <w:r w:rsidRPr="00632199">
        <w:lastRenderedPageBreak/>
        <w:t>E is incorrect. The beneficiary's right to see the accounts is not contingent on proving misconduct. It is a positive right arising from the fiduciary relationship. The burden is on the personal representative to demonstrate proper administration through the accounts, not on the beneficiary to first prove something is wrong.</w:t>
      </w:r>
    </w:p>
    <w:p w14:paraId="33AEDAA7" w14:textId="77777777" w:rsidR="00632199" w:rsidRPr="00632199" w:rsidRDefault="00632199" w:rsidP="00632199">
      <w:pPr>
        <w:spacing w:line="360" w:lineRule="auto"/>
      </w:pPr>
      <w:r w:rsidRPr="00632199">
        <w:rPr>
          <w:b/>
          <w:bCs/>
        </w:rPr>
        <w:t>Question 2 (Wills and Administration of Estates; Corrective Accounts and Finalising Inheritance Tax)</w:t>
      </w:r>
    </w:p>
    <w:p w14:paraId="56071534" w14:textId="77777777" w:rsidR="00632199" w:rsidRPr="00632199" w:rsidRDefault="00632199" w:rsidP="00632199">
      <w:pPr>
        <w:spacing w:line="360" w:lineRule="auto"/>
      </w:pPr>
      <w:r w:rsidRPr="00632199">
        <w:t>David is the administrator of his father's estate. The main asset was a house, which was professionally valued at £400,000 for Inheritance Tax purposes. Due to a rising market, David eventually sold the house for £435,000. The estate is not excepted and a full IHT400 form was submitted. After paying all the legacies and the initial IHT bill calculated on the probate values, a significant cash residue remains for David and his sister as the residuary beneficiaries. David is now preparing to distribute this residue. He is confident all bills are paid and is keen to wind up the estate. Which of the following best describes David’s legal obligations and necessary actions?</w:t>
      </w:r>
    </w:p>
    <w:p w14:paraId="68C5523E" w14:textId="77777777" w:rsidR="00632199" w:rsidRPr="00632199" w:rsidRDefault="00632199" w:rsidP="00632199">
      <w:pPr>
        <w:spacing w:line="360" w:lineRule="auto"/>
      </w:pPr>
      <w:r w:rsidRPr="00632199">
        <w:t>A. David must pay Capital Gains Tax on the £35,000 gain from the estate's funds and ensure this is reported to HMRC on a self-assessment tax return for the estate.</w:t>
      </w:r>
    </w:p>
    <w:p w14:paraId="74F0F301" w14:textId="77777777" w:rsidR="00632199" w:rsidRPr="00632199" w:rsidRDefault="00632199" w:rsidP="00632199">
      <w:pPr>
        <w:spacing w:line="360" w:lineRule="auto"/>
      </w:pPr>
      <w:r w:rsidRPr="00632199">
        <w:t>B. David should note the increased sale price in his estate accounts but has no further duty to HMRC as Inheritance Tax is based on the value at the date of death.</w:t>
      </w:r>
    </w:p>
    <w:p w14:paraId="5AA76F70" w14:textId="77777777" w:rsidR="00632199" w:rsidRPr="00632199" w:rsidRDefault="00632199" w:rsidP="00632199">
      <w:pPr>
        <w:spacing w:line="360" w:lineRule="auto"/>
      </w:pPr>
      <w:r w:rsidRPr="00632199">
        <w:t>C. David must submit a corrective account (IHT400c) to HMRC to report the increased value, as this may lead to a further IHT liability that must be settled before he can safely distribute the residue.</w:t>
      </w:r>
    </w:p>
    <w:p w14:paraId="646B021D" w14:textId="77777777" w:rsidR="00632199" w:rsidRPr="00632199" w:rsidRDefault="00632199" w:rsidP="00632199">
      <w:pPr>
        <w:spacing w:line="360" w:lineRule="auto"/>
      </w:pPr>
      <w:r w:rsidRPr="00632199">
        <w:t>D. David should distribute the residue but ensure that both he and his sister sign a deed of variation to allocate the extra £35,000 for tax purposes.</w:t>
      </w:r>
    </w:p>
    <w:p w14:paraId="783CF7FC" w14:textId="77777777" w:rsidR="00632199" w:rsidRPr="00632199" w:rsidRDefault="00632199" w:rsidP="00632199">
      <w:pPr>
        <w:spacing w:line="360" w:lineRule="auto"/>
      </w:pPr>
      <w:r w:rsidRPr="00632199">
        <w:t>E. David must inform HMRC of the sale price and apply for a formal IHT clearance certificate before making any distribution of the residuary estate.</w:t>
      </w:r>
    </w:p>
    <w:p w14:paraId="56027C80" w14:textId="77777777" w:rsidR="00632199" w:rsidRPr="00632199" w:rsidRDefault="00632199" w:rsidP="00632199">
      <w:pPr>
        <w:spacing w:line="360" w:lineRule="auto"/>
      </w:pPr>
      <w:r w:rsidRPr="00632199">
        <w:t>C is the correct option.</w:t>
      </w:r>
    </w:p>
    <w:p w14:paraId="386F2161" w14:textId="77777777" w:rsidR="00632199" w:rsidRPr="00632199" w:rsidRDefault="00632199" w:rsidP="00632199">
      <w:pPr>
        <w:spacing w:line="360" w:lineRule="auto"/>
      </w:pPr>
      <w:r w:rsidRPr="00632199">
        <w:rPr>
          <w:b/>
          <w:bCs/>
        </w:rPr>
        <w:t>Explanation</w:t>
      </w:r>
    </w:p>
    <w:p w14:paraId="1A6048C7" w14:textId="77777777" w:rsidR="00632199" w:rsidRPr="00632199" w:rsidRDefault="00632199" w:rsidP="00632199">
      <w:pPr>
        <w:spacing w:line="360" w:lineRule="auto"/>
      </w:pPr>
      <w:r w:rsidRPr="00632199">
        <w:t>C is correct. The fundamental principle is that the final IHT liability must be based on the true and correct value of the estate's assets. A significant discrepancy between the probate value and the actual sale price must be reported to HMRC via a corrective account. This allows for a recalculation of IHT, and any additional tax must be paid from the estate before distribution. Failure to do this leaves the personal representative personally liable to HMRC for the shortfall if it is discovered later, even after the estate is distributed.</w:t>
      </w:r>
    </w:p>
    <w:p w14:paraId="7AD4B928" w14:textId="77777777" w:rsidR="00632199" w:rsidRPr="00632199" w:rsidRDefault="00632199" w:rsidP="00632199">
      <w:pPr>
        <w:spacing w:line="360" w:lineRule="auto"/>
      </w:pPr>
      <w:r w:rsidRPr="00632199">
        <w:lastRenderedPageBreak/>
        <w:t>A is incorrect. While it is true that the estate may have a Capital Gains Tax liability on the increase in value since the date of death, the more immediate and critical issue is the potential underpayment of Inheritance Tax, which is calculated on the value at death. The sale price is strong evidence that the date-of-death valuation was too low, directly impacting IHT.</w:t>
      </w:r>
    </w:p>
    <w:p w14:paraId="4DD01C95" w14:textId="77777777" w:rsidR="00632199" w:rsidRPr="00632199" w:rsidRDefault="00632199" w:rsidP="00632199">
      <w:pPr>
        <w:spacing w:line="360" w:lineRule="auto"/>
      </w:pPr>
      <w:r w:rsidRPr="00632199">
        <w:t>B is incorrect. IHT is based on the value at death, but the actual sale price is the best evidence of that value. HMRC expects significant gains to be disclosed, and ignoring this duty constitutes non-disclosure, which can lead to penalties and interest, plus personal liability for the PR.</w:t>
      </w:r>
    </w:p>
    <w:p w14:paraId="43E54D15" w14:textId="77777777" w:rsidR="00632199" w:rsidRPr="00632199" w:rsidRDefault="00632199" w:rsidP="00632199">
      <w:pPr>
        <w:spacing w:line="360" w:lineRule="auto"/>
      </w:pPr>
      <w:r w:rsidRPr="00632199">
        <w:t>D is incorrect. A deed of variation is used to alter the distribution of an estate, not to correct tax reporting or liability. It cannot be used to rectify a failure to report a gain to HMRC and would not protect David from his primary duty as administrator.</w:t>
      </w:r>
    </w:p>
    <w:p w14:paraId="4ECAE702" w14:textId="77777777" w:rsidR="00632199" w:rsidRPr="00632199" w:rsidRDefault="00632199" w:rsidP="00632199">
      <w:pPr>
        <w:spacing w:line="360" w:lineRule="auto"/>
      </w:pPr>
      <w:r w:rsidRPr="00632199">
        <w:t>E is incorrect. While obtaining a formal IHT clearance certificate is a vital final step for a PR's protection, it should be applied for after all IHT matters, including those arising from corrective accounts, have been settled. Applying for clearance before addressing the known discrepancy would be premature and the certificate would not cover the unreported gain.</w:t>
      </w:r>
    </w:p>
    <w:p w14:paraId="590D2366" w14:textId="77777777" w:rsidR="00632199" w:rsidRPr="00632199" w:rsidRDefault="00632199" w:rsidP="00632199">
      <w:pPr>
        <w:spacing w:line="360" w:lineRule="auto"/>
      </w:pPr>
      <w:r w:rsidRPr="00632199">
        <w:rPr>
          <w:b/>
          <w:bCs/>
        </w:rPr>
        <w:t>Question 3 (Wills and Administration of Estates; Settling All Tax Liabilities Before Distribution)</w:t>
      </w:r>
    </w:p>
    <w:p w14:paraId="6813DA91" w14:textId="77777777" w:rsidR="00632199" w:rsidRPr="00632199" w:rsidRDefault="00632199" w:rsidP="00632199">
      <w:pPr>
        <w:spacing w:line="360" w:lineRule="auto"/>
      </w:pPr>
      <w:r w:rsidRPr="00632199">
        <w:t>Grace is the executrix of her aunt's will. The will leaves a specific legacy of a pearl necklace to Grace's cousin, and the residue of the estate is to be divided equally between Grace and her brother. The administration is nearly complete. All debts, taxes, and the specific legacy have been paid. The only action remaining is the transfer of the residuary estate, which consists of a cash balance in the estate bank account. Grace's brother is pressuring her for an immediate distribution. Grace knows that the final income tax return for the estate is being prepared by her accountant but is not yet ready. She is considering making the full distribution now. Which of the following best describes the most prudent course of action available to Grace?</w:t>
      </w:r>
    </w:p>
    <w:p w14:paraId="5CB4D6B3" w14:textId="77777777" w:rsidR="00632199" w:rsidRPr="00632199" w:rsidRDefault="00632199" w:rsidP="00632199">
      <w:pPr>
        <w:spacing w:line="360" w:lineRule="auto"/>
      </w:pPr>
      <w:r w:rsidRPr="00632199">
        <w:t>A. Grace should make the full distribution immediately as all major liabilities like debts and IHT are settled, and the income tax is a minor matter that can be handled later.</w:t>
      </w:r>
    </w:p>
    <w:p w14:paraId="209D6BB1" w14:textId="77777777" w:rsidR="00632199" w:rsidRPr="00632199" w:rsidRDefault="00632199" w:rsidP="00632199">
      <w:pPr>
        <w:spacing w:line="360" w:lineRule="auto"/>
      </w:pPr>
      <w:r w:rsidRPr="00632199">
        <w:t>B. Grace should make the distribution but should withhold a reasonable estimate of the income tax liability from her brother's share, paying it to him only after the tax return is finalised.</w:t>
      </w:r>
    </w:p>
    <w:p w14:paraId="523936E6" w14:textId="77777777" w:rsidR="00632199" w:rsidRPr="00632199" w:rsidRDefault="00632199" w:rsidP="00632199">
      <w:pPr>
        <w:spacing w:line="360" w:lineRule="auto"/>
      </w:pPr>
      <w:r w:rsidRPr="00632199">
        <w:t>C. Grace should not make any distribution until the final income tax liability is calculated and paid, as the estate is a separate taxpayer and she has a duty to settle all taxes before distribution.</w:t>
      </w:r>
    </w:p>
    <w:p w14:paraId="77FBE7F9" w14:textId="77777777" w:rsidR="00632199" w:rsidRPr="00632199" w:rsidRDefault="00632199" w:rsidP="00632199">
      <w:pPr>
        <w:spacing w:line="360" w:lineRule="auto"/>
      </w:pPr>
      <w:r w:rsidRPr="00632199">
        <w:t>D. Grace should make the distribution to her brother but should only distribute her own share once the tax affairs are finalised, as she cannot be liable for his actions.</w:t>
      </w:r>
    </w:p>
    <w:p w14:paraId="15FF342B" w14:textId="77777777" w:rsidR="00632199" w:rsidRPr="00632199" w:rsidRDefault="00632199" w:rsidP="00632199">
      <w:pPr>
        <w:spacing w:line="360" w:lineRule="auto"/>
      </w:pPr>
      <w:r w:rsidRPr="00632199">
        <w:lastRenderedPageBreak/>
        <w:t>E. Grace should make the full distribution but must first obtain a formal indemnity from her brother, whereby he agrees to repay his share if further funds are needed to cover the tax.</w:t>
      </w:r>
    </w:p>
    <w:p w14:paraId="7A812112" w14:textId="77777777" w:rsidR="00632199" w:rsidRPr="00632199" w:rsidRDefault="00632199" w:rsidP="00632199">
      <w:pPr>
        <w:spacing w:line="360" w:lineRule="auto"/>
      </w:pPr>
      <w:r w:rsidRPr="00632199">
        <w:t>C is the correct option.</w:t>
      </w:r>
    </w:p>
    <w:p w14:paraId="46DEAC5F" w14:textId="77777777" w:rsidR="00632199" w:rsidRPr="00632199" w:rsidRDefault="00632199" w:rsidP="00632199">
      <w:pPr>
        <w:spacing w:line="360" w:lineRule="auto"/>
      </w:pPr>
      <w:r w:rsidRPr="00632199">
        <w:rPr>
          <w:b/>
          <w:bCs/>
        </w:rPr>
        <w:t>Explanation</w:t>
      </w:r>
    </w:p>
    <w:p w14:paraId="678783AA" w14:textId="77777777" w:rsidR="00632199" w:rsidRPr="00632199" w:rsidRDefault="00632199" w:rsidP="00632199">
      <w:pPr>
        <w:spacing w:line="360" w:lineRule="auto"/>
      </w:pPr>
      <w:r w:rsidRPr="00632199">
        <w:t>C is correct. The estate operates as a separate taxpayer during the administration period. The personal representative has a paramount duty to ensure all liabilities of the estate, including all tax liabilities (IHT, CGT, and Income Tax), are settled in full before any distribution is made to the beneficiaries. Distributing the residue before the final income tax bill is known and paid would be a breach of this duty. If the distributed funds are needed to pay the tax and the beneficiaries do not return the money, Grace could be held personally liable for the shortfall.</w:t>
      </w:r>
    </w:p>
    <w:p w14:paraId="54D2F1B7" w14:textId="77777777" w:rsidR="00632199" w:rsidRPr="00632199" w:rsidRDefault="00632199" w:rsidP="00632199">
      <w:pPr>
        <w:spacing w:line="360" w:lineRule="auto"/>
      </w:pPr>
      <w:r w:rsidRPr="00632199">
        <w:t xml:space="preserve">A is incorrect. No tax liability is "minor" in the context of a PR's duties. The duty is to settle </w:t>
      </w:r>
      <w:r w:rsidRPr="00632199">
        <w:rPr>
          <w:i/>
          <w:iCs/>
        </w:rPr>
        <w:t>all</w:t>
      </w:r>
      <w:r w:rsidRPr="00632199">
        <w:t xml:space="preserve"> liabilities before distribution. Income Tax can be a significant sum, and distributing the entire estate without providing for it is a clear breach of fiduciary duty.</w:t>
      </w:r>
    </w:p>
    <w:p w14:paraId="3B8FD4F8" w14:textId="77777777" w:rsidR="00632199" w:rsidRPr="00632199" w:rsidRDefault="00632199" w:rsidP="00632199">
      <w:pPr>
        <w:spacing w:line="360" w:lineRule="auto"/>
      </w:pPr>
      <w:r w:rsidRPr="00632199">
        <w:t>B is incorrect. Withholding funds from one beneficiary is not a safe solution. The tax liability is a debt of the estate as a whole, not an obligation of an individual beneficiary. The correct process is to pay the tax from the estate's funds first, and then distribute the net residue.</w:t>
      </w:r>
    </w:p>
    <w:p w14:paraId="17E9FF9E" w14:textId="77777777" w:rsidR="00632199" w:rsidRPr="00632199" w:rsidRDefault="00632199" w:rsidP="00632199">
      <w:pPr>
        <w:spacing w:line="360" w:lineRule="auto"/>
      </w:pPr>
      <w:r w:rsidRPr="00632199">
        <w:t>D is incorrect. Grace's duty is to the estate and all beneficiaries equally. She cannot prefer one beneficiary (herself) by delaying her own distribution while improperly advancing funds to another. Furthermore, distributing any part of the residue prematurely is a breach of duty.</w:t>
      </w:r>
    </w:p>
    <w:p w14:paraId="07001BDB" w14:textId="77777777" w:rsidR="00632199" w:rsidRPr="00632199" w:rsidRDefault="00632199" w:rsidP="00632199">
      <w:pPr>
        <w:spacing w:line="360" w:lineRule="auto"/>
      </w:pPr>
      <w:r w:rsidRPr="00632199">
        <w:t>E is incorrect. While an indemnity from a beneficiary can provide a practical solution in some scenarios, it does not absolve the PR of their primary, non-delegable duty to pay the estate's taxes before distribution. Relying on an indemnity shifts the risk but does not make the initial distribution proper. The creditor (HMRC) can still pursue the PR personally, who would then have to rely on the indemnity, which may be worthless if the beneficiary cannot pay.</w:t>
      </w:r>
    </w:p>
    <w:p w14:paraId="2A3950AA" w14:textId="77777777" w:rsidR="00632199" w:rsidRPr="00632199" w:rsidRDefault="00632199" w:rsidP="00632199">
      <w:pPr>
        <w:spacing w:line="360" w:lineRule="auto"/>
      </w:pPr>
      <w:r w:rsidRPr="00632199">
        <w:rPr>
          <w:b/>
          <w:bCs/>
        </w:rPr>
        <w:t>Question 4 (Wills and Administration of Estates; Assenting Property to a Beneficiary)</w:t>
      </w:r>
    </w:p>
    <w:p w14:paraId="73D854C2" w14:textId="77777777" w:rsidR="00632199" w:rsidRPr="00632199" w:rsidRDefault="00632199" w:rsidP="00632199">
      <w:pPr>
        <w:spacing w:line="360" w:lineRule="auto"/>
      </w:pPr>
      <w:r w:rsidRPr="00632199">
        <w:t>Michael is the executor of his father's will, which leaves a freehold property known as 'The Gables' to his sister, Sarah, as a specific gift. The will also contains a number of pecuniary legacies and leaves the residue to Michael. Michael has obtained probate, collected the assets, and paid all the debts, funeral expenses, and inheritance tax. He now wishes to transfer 'The Gables' to Sarah. Which of the following best describes the correct legal mechanism for Michael to use to vest the legal title of the property in Sarah’s name?</w:t>
      </w:r>
    </w:p>
    <w:p w14:paraId="4D388FDC" w14:textId="77777777" w:rsidR="00632199" w:rsidRPr="00632199" w:rsidRDefault="00632199" w:rsidP="00632199">
      <w:pPr>
        <w:spacing w:line="360" w:lineRule="auto"/>
      </w:pPr>
      <w:r w:rsidRPr="00632199">
        <w:t>A. Michael should simply hand the keys to Sarah, as the will itself operates to transfer the beneficial ownership upon the executor's assent.</w:t>
      </w:r>
    </w:p>
    <w:p w14:paraId="0DF3CEA8" w14:textId="77777777" w:rsidR="00632199" w:rsidRPr="00632199" w:rsidRDefault="00632199" w:rsidP="00632199">
      <w:pPr>
        <w:spacing w:line="360" w:lineRule="auto"/>
      </w:pPr>
      <w:r w:rsidRPr="00632199">
        <w:lastRenderedPageBreak/>
        <w:t>B. Michael should execute a document known as an assent in writing, which formally assigns the legal title in the property to Sarah.</w:t>
      </w:r>
    </w:p>
    <w:p w14:paraId="5D4BAD70" w14:textId="77777777" w:rsidR="00632199" w:rsidRPr="00632199" w:rsidRDefault="00632199" w:rsidP="00632199">
      <w:pPr>
        <w:spacing w:line="360" w:lineRule="auto"/>
      </w:pPr>
      <w:r w:rsidRPr="00632199">
        <w:t>C. Michael must first sell the property to Sarah for a nominal sum to ensure a clean transfer of title at the Land Registry.</w:t>
      </w:r>
    </w:p>
    <w:p w14:paraId="3B499A8C" w14:textId="77777777" w:rsidR="00632199" w:rsidRPr="00632199" w:rsidRDefault="00632199" w:rsidP="00632199">
      <w:pPr>
        <w:spacing w:line="360" w:lineRule="auto"/>
      </w:pPr>
      <w:r w:rsidRPr="00632199">
        <w:t>D. Michael should prepare a deed of variation, signed by himself and Sarah, to effect the transfer of the property.</w:t>
      </w:r>
    </w:p>
    <w:p w14:paraId="11BAC62D" w14:textId="77777777" w:rsidR="00632199" w:rsidRPr="00632199" w:rsidRDefault="00632199" w:rsidP="00632199">
      <w:pPr>
        <w:spacing w:line="360" w:lineRule="auto"/>
      </w:pPr>
      <w:r w:rsidRPr="00632199">
        <w:t>E. Michael must apply to the court for an order directing the transfer of the property to Sarah, as he is dealing with real property.</w:t>
      </w:r>
    </w:p>
    <w:p w14:paraId="4551739B" w14:textId="77777777" w:rsidR="00632199" w:rsidRPr="00632199" w:rsidRDefault="00632199" w:rsidP="00632199">
      <w:pPr>
        <w:spacing w:line="360" w:lineRule="auto"/>
      </w:pPr>
      <w:r w:rsidRPr="00632199">
        <w:t>B is the correct option.</w:t>
      </w:r>
    </w:p>
    <w:p w14:paraId="60CCD12E" w14:textId="77777777" w:rsidR="00632199" w:rsidRPr="00632199" w:rsidRDefault="00632199" w:rsidP="00632199">
      <w:pPr>
        <w:spacing w:line="360" w:lineRule="auto"/>
      </w:pPr>
      <w:r w:rsidRPr="00632199">
        <w:rPr>
          <w:b/>
          <w:bCs/>
        </w:rPr>
        <w:t>Explanation</w:t>
      </w:r>
    </w:p>
    <w:p w14:paraId="2C81C3AE" w14:textId="77777777" w:rsidR="00632199" w:rsidRPr="00632199" w:rsidRDefault="00632199" w:rsidP="00632199">
      <w:pPr>
        <w:spacing w:line="360" w:lineRule="auto"/>
      </w:pPr>
      <w:r w:rsidRPr="00632199">
        <w:t xml:space="preserve">B is correct. The legal mechanism for a personal representative to transfer a legal estate in land to a beneficiary is an assent. </w:t>
      </w:r>
      <w:r w:rsidRPr="00632199">
        <w:rPr>
          <w:i/>
          <w:iCs/>
        </w:rPr>
        <w:t>Section 36</w:t>
      </w:r>
      <w:r w:rsidRPr="00632199">
        <w:t xml:space="preserve"> of the </w:t>
      </w:r>
      <w:r w:rsidRPr="00632199">
        <w:rPr>
          <w:i/>
          <w:iCs/>
        </w:rPr>
        <w:t>Administration of Estates Act 1925</w:t>
      </w:r>
      <w:r w:rsidRPr="00632199">
        <w:t xml:space="preserve"> requires an assent to be in writing. This document, often prepared as a deed, is the formal evidence that the PR is assenting to the gift and transferring the legal title from the estate to the beneficiary. For the transfer to be complete and to provide a good root of title, the assent should then be registered at the Land Registry.</w:t>
      </w:r>
    </w:p>
    <w:p w14:paraId="093CA841" w14:textId="77777777" w:rsidR="00632199" w:rsidRPr="00632199" w:rsidRDefault="00632199" w:rsidP="00632199">
      <w:pPr>
        <w:spacing w:line="360" w:lineRule="auto"/>
      </w:pPr>
      <w:r w:rsidRPr="00632199">
        <w:t>A is incorrect. While handing over keys might give Sarah physical possession, it does not transfer the legal title. The will gives Sarah the beneficial right to the property, but the legal title remains with the executor until he formally assents to the gift in her favour.</w:t>
      </w:r>
    </w:p>
    <w:p w14:paraId="770F885F" w14:textId="77777777" w:rsidR="00632199" w:rsidRPr="00632199" w:rsidRDefault="00632199" w:rsidP="00632199">
      <w:pPr>
        <w:spacing w:line="360" w:lineRule="auto"/>
      </w:pPr>
      <w:r w:rsidRPr="00632199">
        <w:t>C is incorrect. There is no need for a sale. The property is a gift under the will. A sale would be an entirely different transaction with different legal and tax implications and is not the correct method for fulfilling a specific devise.</w:t>
      </w:r>
    </w:p>
    <w:p w14:paraId="29EF9EA6" w14:textId="77777777" w:rsidR="00632199" w:rsidRPr="00632199" w:rsidRDefault="00632199" w:rsidP="00632199">
      <w:pPr>
        <w:spacing w:line="360" w:lineRule="auto"/>
      </w:pPr>
      <w:r w:rsidRPr="00632199">
        <w:t>D is incorrect. A deed of variation is used to change the distribution set out in a will after death. In this case, the will already leaves the property to Sarah, so no variation is required or appropriate. The correct tool is an assent.</w:t>
      </w:r>
    </w:p>
    <w:p w14:paraId="68A5FCC7" w14:textId="77777777" w:rsidR="00632199" w:rsidRPr="00632199" w:rsidRDefault="00632199" w:rsidP="00632199">
      <w:pPr>
        <w:spacing w:line="360" w:lineRule="auto"/>
      </w:pPr>
      <w:r w:rsidRPr="00632199">
        <w:t>E is incorrect. Court involvement is not necessary for a straightforward transfer of a specific gift to a named beneficiary. The executor has the inherent power and duty to assent to the legacy, and the process is an administrative one, not one requiring a court order.</w:t>
      </w:r>
    </w:p>
    <w:p w14:paraId="42DF3A28" w14:textId="77777777" w:rsidR="00632199" w:rsidRPr="00632199" w:rsidRDefault="00632199" w:rsidP="00632199">
      <w:pPr>
        <w:spacing w:line="360" w:lineRule="auto"/>
      </w:pPr>
      <w:r w:rsidRPr="00632199">
        <w:rPr>
          <w:b/>
          <w:bCs/>
        </w:rPr>
        <w:t>Question 5 (Wills and Administration of Estates; Distribution to a Minor Beneficiary)</w:t>
      </w:r>
    </w:p>
    <w:p w14:paraId="08C6DE89" w14:textId="77777777" w:rsidR="00632199" w:rsidRPr="00632199" w:rsidRDefault="00632199" w:rsidP="00632199">
      <w:pPr>
        <w:spacing w:line="360" w:lineRule="auto"/>
      </w:pPr>
      <w:r w:rsidRPr="00632199">
        <w:t xml:space="preserve">Fiona is the administrator of an intestate estate. The sole beneficiary entitled to the entire residuary estate is her nephew, Leo, who is 16 years old. The administration is complete, and the net estate consists of a cash balance of £120,000. Fiona contacts Leo's mother to arrange for the transfer of the funds. Leo's mother asks Fiona to transfer the money directly into her </w:t>
      </w:r>
      <w:r w:rsidRPr="00632199">
        <w:lastRenderedPageBreak/>
        <w:t>personal bank account, promising to hold it for Leo until he turns 18. Which of the following best describes the legally correct method for Fiona to adopt?</w:t>
      </w:r>
    </w:p>
    <w:p w14:paraId="5053E49E" w14:textId="77777777" w:rsidR="00632199" w:rsidRPr="00632199" w:rsidRDefault="00632199" w:rsidP="00632199">
      <w:pPr>
        <w:spacing w:line="360" w:lineRule="auto"/>
      </w:pPr>
      <w:r w:rsidRPr="00632199">
        <w:t>A. Fiona should transfer the £120,000 directly to Leo's mother, as she is his legal guardian and can provide a valid receipt on his behalf.</w:t>
      </w:r>
    </w:p>
    <w:p w14:paraId="3D7659BD" w14:textId="77777777" w:rsidR="00632199" w:rsidRPr="00632199" w:rsidRDefault="00632199" w:rsidP="00632199">
      <w:pPr>
        <w:spacing w:line="360" w:lineRule="auto"/>
      </w:pPr>
      <w:r w:rsidRPr="00632199">
        <w:t>B. Fiona should transfer the funds directly into a bank account in Leo's own name, as he is the absolute beneficiary entitled to the capital.</w:t>
      </w:r>
    </w:p>
    <w:p w14:paraId="005D876C" w14:textId="77777777" w:rsidR="00632199" w:rsidRPr="00632199" w:rsidRDefault="00632199" w:rsidP="00632199">
      <w:pPr>
        <w:spacing w:line="360" w:lineRule="auto"/>
      </w:pPr>
      <w:r w:rsidRPr="00632199">
        <w:t>C. Fiona must hold the funds on the statutory trusts for Leo until he attains the age of 18, as a minor cannot give a valid receipt for a capital legacy.</w:t>
      </w:r>
    </w:p>
    <w:p w14:paraId="1F20F2F5" w14:textId="77777777" w:rsidR="00632199" w:rsidRPr="00632199" w:rsidRDefault="00632199" w:rsidP="00632199">
      <w:pPr>
        <w:spacing w:line="360" w:lineRule="auto"/>
      </w:pPr>
      <w:r w:rsidRPr="00632199">
        <w:t>D. Fiona should apply to the court for a Benjamin Order to authorise the payment to Leo's mother, given the beneficiary is a minor.</w:t>
      </w:r>
    </w:p>
    <w:p w14:paraId="4E1567BD" w14:textId="77777777" w:rsidR="00632199" w:rsidRPr="00632199" w:rsidRDefault="00632199" w:rsidP="00632199">
      <w:pPr>
        <w:spacing w:line="360" w:lineRule="auto"/>
      </w:pPr>
      <w:r w:rsidRPr="00632199">
        <w:t>E. Fiona should pay the income from the £120,000 to Leo's mother for his maintenance and distribute the capital to Leo once he turns 18.</w:t>
      </w:r>
    </w:p>
    <w:p w14:paraId="26399182" w14:textId="77777777" w:rsidR="00632199" w:rsidRPr="00632199" w:rsidRDefault="00632199" w:rsidP="00632199">
      <w:pPr>
        <w:spacing w:line="360" w:lineRule="auto"/>
      </w:pPr>
      <w:r w:rsidRPr="00632199">
        <w:t>C is the correct option.</w:t>
      </w:r>
    </w:p>
    <w:p w14:paraId="098FE586" w14:textId="77777777" w:rsidR="00632199" w:rsidRPr="00632199" w:rsidRDefault="00632199" w:rsidP="00632199">
      <w:pPr>
        <w:spacing w:line="360" w:lineRule="auto"/>
      </w:pPr>
      <w:r w:rsidRPr="00632199">
        <w:rPr>
          <w:b/>
          <w:bCs/>
        </w:rPr>
        <w:t>Explanation</w:t>
      </w:r>
    </w:p>
    <w:p w14:paraId="7064E91E" w14:textId="77777777" w:rsidR="00632199" w:rsidRPr="00632199" w:rsidRDefault="00632199" w:rsidP="00632199">
      <w:pPr>
        <w:spacing w:line="360" w:lineRule="auto"/>
      </w:pPr>
      <w:r w:rsidRPr="00632199">
        <w:t xml:space="preserve">C is correct. A fundamental principle of estate administration is that a minor (under 18) cannot give a valid receipt or discharge to a personal representative for a capital payment. Therefore, the PR cannot simply pay the money to the minor, their parent, or guardian. On an intestacy, where no will exists to set up alternative arrangements, the inheritance must be held on the statutory trusts established by the </w:t>
      </w:r>
      <w:r w:rsidRPr="00632199">
        <w:rPr>
          <w:i/>
          <w:iCs/>
        </w:rPr>
        <w:t>Administration of Estates Act 1925</w:t>
      </w:r>
      <w:r w:rsidRPr="00632199">
        <w:t>. This means Fiona, as the administrator, must retain and manage the funds for Leo's benefit until he reaches the age of majority.</w:t>
      </w:r>
    </w:p>
    <w:p w14:paraId="6A5020E0" w14:textId="77777777" w:rsidR="00632199" w:rsidRPr="00632199" w:rsidRDefault="00632199" w:rsidP="00632199">
      <w:pPr>
        <w:spacing w:line="360" w:lineRule="auto"/>
      </w:pPr>
      <w:r w:rsidRPr="00632199">
        <w:t>A is incorrect. A parent or guardian cannot provide a valid receipt for a capital sum due to a minor. Paying the money to the mother would be a misapplication of estate funds, and Fiona would remain liable to Leo for the £120,000 when he turns 18.</w:t>
      </w:r>
    </w:p>
    <w:p w14:paraId="1F0A30AE" w14:textId="77777777" w:rsidR="00632199" w:rsidRPr="00632199" w:rsidRDefault="00632199" w:rsidP="00632199">
      <w:pPr>
        <w:spacing w:line="360" w:lineRule="auto"/>
      </w:pPr>
      <w:r w:rsidRPr="00632199">
        <w:t>B is incorrect. While a bank account can be opened in a minor's name, a minor still lacks the legal capacity to give a valid receipt to the PR. The act of transferring the funds into such an account does not constitute a valid discharge for the PR, who would still be considered responsible for the funds.</w:t>
      </w:r>
    </w:p>
    <w:p w14:paraId="64FA4DFD" w14:textId="77777777" w:rsidR="00632199" w:rsidRPr="00632199" w:rsidRDefault="00632199" w:rsidP="00632199">
      <w:pPr>
        <w:spacing w:line="360" w:lineRule="auto"/>
      </w:pPr>
      <w:r w:rsidRPr="00632199">
        <w:t>D is incorrect. A Benjamin Order is used when a beneficiary is missing, not when they are a minor but known and located. It allows the court to presume death and authorise distribution on that basis. It is not the correct mechanism for dealing with the legal disability of minority.</w:t>
      </w:r>
    </w:p>
    <w:p w14:paraId="718EC763" w14:textId="77777777" w:rsidR="00632199" w:rsidRPr="00632199" w:rsidRDefault="00632199" w:rsidP="00632199">
      <w:pPr>
        <w:spacing w:line="360" w:lineRule="auto"/>
      </w:pPr>
      <w:r w:rsidRPr="00632199">
        <w:t xml:space="preserve">E is incorrect. This option confuses the powers of maintenance and advancement with the duty of distribution. While a PR may have power to use income for a minor's maintenance, the core </w:t>
      </w:r>
      <w:r w:rsidRPr="00632199">
        <w:lastRenderedPageBreak/>
        <w:t>issue here is the transfer of the capital. The capital itself cannot be distributed to the minor until they reach 18. The entire fund must be held on trust until that time.</w:t>
      </w:r>
    </w:p>
    <w:p w14:paraId="0D841110" w14:textId="77777777" w:rsidR="00632199" w:rsidRPr="00632199" w:rsidRDefault="00632199" w:rsidP="00632199">
      <w:pPr>
        <w:spacing w:line="360" w:lineRule="auto"/>
      </w:pPr>
      <w:r w:rsidRPr="00632199">
        <w:rPr>
          <w:b/>
          <w:bCs/>
        </w:rPr>
        <w:t xml:space="preserve">Question 6 (Wills and Administration of Estates; Duties in Collecting Estate Assets and the Principle in </w:t>
      </w:r>
      <w:r w:rsidRPr="00632199">
        <w:rPr>
          <w:b/>
          <w:bCs/>
          <w:i/>
          <w:iCs/>
        </w:rPr>
        <w:t>Re Stevens</w:t>
      </w:r>
      <w:r w:rsidRPr="00632199">
        <w:rPr>
          <w:b/>
          <w:bCs/>
        </w:rPr>
        <w:t>)</w:t>
      </w:r>
    </w:p>
    <w:p w14:paraId="1E8F3C1A" w14:textId="77777777" w:rsidR="00632199" w:rsidRPr="00632199" w:rsidRDefault="00632199" w:rsidP="00632199">
      <w:pPr>
        <w:spacing w:line="360" w:lineRule="auto"/>
      </w:pPr>
      <w:r w:rsidRPr="00632199">
        <w:t>Thomas is the executor of his father's estate. The estate's main asset is a share in a family business. Thomas's brother, Daniel, who is also a beneficiary under the will, had borrowed £50,000 from their father years ago. The loan was documented in a signed agreement. After their father's death, Daniel suggests to Thomas that the £50,000 debt should simply be deducted from his share of the inheritance, as it would be "complicated" to formally repay it. Thomas, wanting to keep the peace in the family, agrees and prepares the estate accounts showing Daniel's legacy reduced by £50,000. Another beneficiary, their sister Chloe, discovers the original loan agreement and challenges Thomas's action. Which of the following best describes the legal principle governing Thomas’s treatment of Daniel’s £50,000 debt in the administration of their father’s estate?</w:t>
      </w:r>
    </w:p>
    <w:p w14:paraId="78016824" w14:textId="77777777" w:rsidR="00632199" w:rsidRPr="00632199" w:rsidRDefault="00632199" w:rsidP="00632199">
      <w:pPr>
        <w:spacing w:line="360" w:lineRule="auto"/>
      </w:pPr>
      <w:r w:rsidRPr="00632199">
        <w:t>A. Thomas acted correctly because a debt owed by a beneficiary can be offset against their legacy if it simplifies the administration for the executor.</w:t>
      </w:r>
    </w:p>
    <w:p w14:paraId="69051DD8" w14:textId="77777777" w:rsidR="00632199" w:rsidRPr="00632199" w:rsidRDefault="00632199" w:rsidP="00632199">
      <w:pPr>
        <w:spacing w:line="360" w:lineRule="auto"/>
      </w:pPr>
      <w:r w:rsidRPr="00632199">
        <w:t>B. Thomas acted correctly because a debt from a child to a parent is presumed to be a gift unless there is clear evidence to the contrary, which is lacking here.</w:t>
      </w:r>
    </w:p>
    <w:p w14:paraId="0456CF8C" w14:textId="77777777" w:rsidR="00632199" w:rsidRPr="00632199" w:rsidRDefault="00632199" w:rsidP="00632199">
      <w:pPr>
        <w:spacing w:line="360" w:lineRule="auto"/>
      </w:pPr>
      <w:r w:rsidRPr="00632199">
        <w:t>C. Thomas acted incorrectly because he failed to follow the statutory order of payment for debts, which requires all debts to be paid before any legacies are distributed.</w:t>
      </w:r>
    </w:p>
    <w:p w14:paraId="1164ECCD" w14:textId="77777777" w:rsidR="00632199" w:rsidRPr="00632199" w:rsidRDefault="00632199" w:rsidP="00632199">
      <w:pPr>
        <w:spacing w:line="360" w:lineRule="auto"/>
      </w:pPr>
      <w:r w:rsidRPr="00632199">
        <w:t>D. Thomas acted incorrectly because a debt owed to the estate is a separate asset that must be collected in full, and a legacy is a separate liability that must be paid in full, to ensure fairness to all beneficiaries.</w:t>
      </w:r>
    </w:p>
    <w:p w14:paraId="67DD3E20" w14:textId="77777777" w:rsidR="00632199" w:rsidRPr="00632199" w:rsidRDefault="00632199" w:rsidP="00632199">
      <w:pPr>
        <w:spacing w:line="360" w:lineRule="auto"/>
      </w:pPr>
      <w:r w:rsidRPr="00632199">
        <w:t>E. Thomas acted incorrectly because he should have applied to the court for a Benjamin Order to determine the validity of the debt before acting.</w:t>
      </w:r>
    </w:p>
    <w:p w14:paraId="2DA540AC" w14:textId="77777777" w:rsidR="00632199" w:rsidRPr="00632199" w:rsidRDefault="00632199" w:rsidP="00632199">
      <w:pPr>
        <w:spacing w:line="360" w:lineRule="auto"/>
      </w:pPr>
      <w:r w:rsidRPr="00632199">
        <w:t>D is the correct option.</w:t>
      </w:r>
    </w:p>
    <w:p w14:paraId="37AEC14E" w14:textId="77777777" w:rsidR="00632199" w:rsidRPr="00632199" w:rsidRDefault="00632199" w:rsidP="00632199">
      <w:pPr>
        <w:spacing w:line="360" w:lineRule="auto"/>
      </w:pPr>
      <w:r w:rsidRPr="00632199">
        <w:rPr>
          <w:b/>
          <w:bCs/>
        </w:rPr>
        <w:t>Explanation</w:t>
      </w:r>
    </w:p>
    <w:p w14:paraId="463A975D" w14:textId="77777777" w:rsidR="00632199" w:rsidRPr="00632199" w:rsidRDefault="00632199" w:rsidP="00632199">
      <w:pPr>
        <w:spacing w:line="360" w:lineRule="auto"/>
      </w:pPr>
      <w:r w:rsidRPr="00632199">
        <w:t xml:space="preserve">D is correct. In </w:t>
      </w:r>
      <w:r w:rsidRPr="00632199">
        <w:rPr>
          <w:b/>
          <w:bCs/>
          <w:i/>
          <w:iCs/>
        </w:rPr>
        <w:t>Re Stevens</w:t>
      </w:r>
      <w:r w:rsidRPr="00632199">
        <w:t xml:space="preserve"> [1898] 1 Ch 162, the court held that a debt owed to the estate is an asset that must be collected for the benefit of all those with a claim on the estate (creditors and beneficiaries). A legacy is a separate liability of the estate. The two cannot be conflated or offset informally. The executor has a duty to collect the debt in full from the debtor-beneficiary, who must repay it from their own resources. The estate must then pay the full legacy to that beneficiary. To do otherwise unfairly prejudices the other beneficiaries, as the asset (the debt) is never collected into the general pot from which their shares are paid.</w:t>
      </w:r>
    </w:p>
    <w:p w14:paraId="50CDB64E" w14:textId="77777777" w:rsidR="00632199" w:rsidRPr="00632199" w:rsidRDefault="00632199" w:rsidP="00632199">
      <w:pPr>
        <w:spacing w:line="360" w:lineRule="auto"/>
      </w:pPr>
      <w:r w:rsidRPr="00632199">
        <w:lastRenderedPageBreak/>
        <w:t>A is incorrect. While simplifying administration is desirable, it cannot override the executor's core fiduciary duty to act impartially and collect all assets for the benefit of the estate as a whole. Informal offsetting is a breach of this duty.</w:t>
      </w:r>
    </w:p>
    <w:p w14:paraId="7ED7C146" w14:textId="77777777" w:rsidR="00632199" w:rsidRPr="00632199" w:rsidRDefault="00632199" w:rsidP="00632199">
      <w:pPr>
        <w:spacing w:line="360" w:lineRule="auto"/>
      </w:pPr>
      <w:r w:rsidRPr="00632199">
        <w:t>B is incorrect. The presumption of advancement (that a payment from a parent to a child is a gift) can apply to money moving from parent to child. This situation involves a loan from the parent, which is the opposite direction and does not attract such a presumption, especially with a signed loan agreement.</w:t>
      </w:r>
    </w:p>
    <w:p w14:paraId="361E8CB2" w14:textId="77777777" w:rsidR="00632199" w:rsidRPr="00632199" w:rsidRDefault="00632199" w:rsidP="00632199">
      <w:pPr>
        <w:spacing w:line="360" w:lineRule="auto"/>
      </w:pPr>
      <w:r w:rsidRPr="00632199">
        <w:t>C is incorrect. While the statement about the order of payment is true, it is not the most precise principle here. The primary breach is the failure to treat the debt as an independent asset that must be collected, which is a duty that exists prior to applying the order of payment.</w:t>
      </w:r>
      <w:r w:rsidRPr="00632199">
        <w:br/>
        <w:t>E is incorrect. A Benjamin Order is used when a beneficiary is missing, not to determine the validity of a debt where the debtor is known and located.</w:t>
      </w:r>
    </w:p>
    <w:p w14:paraId="4D0862A7" w14:textId="77777777" w:rsidR="00632199" w:rsidRPr="00632199" w:rsidRDefault="00632199" w:rsidP="00632199">
      <w:pPr>
        <w:spacing w:line="360" w:lineRule="auto"/>
      </w:pPr>
      <w:r w:rsidRPr="00632199">
        <w:rPr>
          <w:b/>
          <w:bCs/>
        </w:rPr>
        <w:t xml:space="preserve">Question 7 (Wills and Administration of Estates; Personal Liability for Premature Distribution and the Principle in </w:t>
      </w:r>
      <w:r w:rsidRPr="00632199">
        <w:rPr>
          <w:b/>
          <w:bCs/>
          <w:i/>
          <w:iCs/>
        </w:rPr>
        <w:t>Harris v HMRC</w:t>
      </w:r>
      <w:r w:rsidRPr="00632199">
        <w:rPr>
          <w:b/>
          <w:bCs/>
        </w:rPr>
        <w:t>)</w:t>
      </w:r>
    </w:p>
    <w:p w14:paraId="55BD8047" w14:textId="77777777" w:rsidR="00632199" w:rsidRPr="00632199" w:rsidRDefault="00632199" w:rsidP="00632199">
      <w:pPr>
        <w:spacing w:line="360" w:lineRule="auto"/>
      </w:pPr>
      <w:r w:rsidRPr="00632199">
        <w:t>Sophie is the sole executrix of her mother's estate. The estate includes a valuable house. The Inheritance Tax (IHT) due is substantial. To access funds, Sophie sells the house. The solicitor handling the sale advises Sophie that the IHT must be paid before she distributes the remaining cash to the beneficiaries. Sophie, however, is pressured by her brother, Mark, the main beneficiary, to give him his share immediately. Believing Mark to be trustworthy, Sophie transfers the entire net sale proceeds to Mark, after he promises in an email to set aside enough to pay the IHT bill. Mark subsequently spends the money and does not pay the IHT. Which of the following best describes the legal consequence for Sophie?</w:t>
      </w:r>
    </w:p>
    <w:p w14:paraId="61EEF4F0" w14:textId="77777777" w:rsidR="00632199" w:rsidRPr="00632199" w:rsidRDefault="00632199" w:rsidP="00632199">
      <w:pPr>
        <w:spacing w:line="360" w:lineRule="auto"/>
      </w:pPr>
      <w:r w:rsidRPr="00632199">
        <w:t>A. Sophie is not liable because she distributed the estate to the rightful beneficiary, and the tax liability effectively transferred to Mark upon receipt of the funds.</w:t>
      </w:r>
    </w:p>
    <w:p w14:paraId="27379087" w14:textId="77777777" w:rsidR="00632199" w:rsidRPr="00632199" w:rsidRDefault="00632199" w:rsidP="00632199">
      <w:pPr>
        <w:spacing w:line="360" w:lineRule="auto"/>
      </w:pPr>
      <w:r w:rsidRPr="00632199">
        <w:t>B. Sophie is not liable because she acted on the reasonable belief that Mark would honour his promise, as evidenced by the email.</w:t>
      </w:r>
    </w:p>
    <w:p w14:paraId="19B04FC1" w14:textId="77777777" w:rsidR="00632199" w:rsidRPr="00632199" w:rsidRDefault="00632199" w:rsidP="00632199">
      <w:pPr>
        <w:spacing w:line="360" w:lineRule="auto"/>
      </w:pPr>
      <w:r w:rsidRPr="00632199">
        <w:t>C. Sophie is personally liable for the unpaid IHT because the duty to pay taxes is a non-delegable duty of the personal representative, and distributing assets before settling this primary liability is a breach of fiduciary duty.</w:t>
      </w:r>
    </w:p>
    <w:p w14:paraId="1BF0683F" w14:textId="77777777" w:rsidR="00632199" w:rsidRPr="00632199" w:rsidRDefault="00632199" w:rsidP="00632199">
      <w:pPr>
        <w:spacing w:line="360" w:lineRule="auto"/>
      </w:pPr>
      <w:r w:rsidRPr="00632199">
        <w:t>D. Sophie is only liable if HMRC can prove she acted in bad faith and intentionally sought to avoid the tax liability.</w:t>
      </w:r>
    </w:p>
    <w:p w14:paraId="70DBF726" w14:textId="77777777" w:rsidR="00632199" w:rsidRPr="00632199" w:rsidRDefault="00632199" w:rsidP="00632199">
      <w:pPr>
        <w:spacing w:line="360" w:lineRule="auto"/>
      </w:pPr>
      <w:r w:rsidRPr="00632199">
        <w:t>E. Sophie and Mark are jointly and severally liable for the tax, and HMRC can choose to pursue either one of them for the full amount.</w:t>
      </w:r>
    </w:p>
    <w:p w14:paraId="41A56AD6" w14:textId="77777777" w:rsidR="00632199" w:rsidRPr="00632199" w:rsidRDefault="00632199" w:rsidP="00632199">
      <w:pPr>
        <w:spacing w:line="360" w:lineRule="auto"/>
      </w:pPr>
      <w:r w:rsidRPr="00632199">
        <w:t>C is the correct option.</w:t>
      </w:r>
    </w:p>
    <w:p w14:paraId="02005B4E" w14:textId="77777777" w:rsidR="00632199" w:rsidRPr="00632199" w:rsidRDefault="00632199" w:rsidP="00632199">
      <w:pPr>
        <w:spacing w:line="360" w:lineRule="auto"/>
      </w:pPr>
      <w:r w:rsidRPr="00632199">
        <w:rPr>
          <w:b/>
          <w:bCs/>
        </w:rPr>
        <w:lastRenderedPageBreak/>
        <w:t>Explanation</w:t>
      </w:r>
    </w:p>
    <w:p w14:paraId="62BB5E5B" w14:textId="77777777" w:rsidR="00632199" w:rsidRPr="00632199" w:rsidRDefault="00632199" w:rsidP="00632199">
      <w:pPr>
        <w:spacing w:line="360" w:lineRule="auto"/>
      </w:pPr>
      <w:r w:rsidRPr="00632199">
        <w:t xml:space="preserve">C is the correct option. This reflects the principle established in </w:t>
      </w:r>
      <w:r w:rsidRPr="00632199">
        <w:rPr>
          <w:b/>
          <w:bCs/>
          <w:i/>
          <w:iCs/>
        </w:rPr>
        <w:t>Glyn T. Harris (as Personal Representative of Helena Norma McDonald) v HMRC</w:t>
      </w:r>
      <w:r w:rsidRPr="00632199">
        <w:t xml:space="preserve"> [2018] WTLR 119. In that case, the PR transferred estate assets to a beneficiary on the understanding the beneficiary would pay the IHT. The beneficiary failed to do so. The court held the PR personally liable, stating that the duty to pay IHT is a primary, non-delegable duty of the personal representative. Distributing the estate's assets before this debt is settled is a fundamental breach of duty, regardless of any agreement with the beneficiary. The risk of the beneficiary's default falls on the PR who made the improper distribution.</w:t>
      </w:r>
    </w:p>
    <w:p w14:paraId="491FAA8B" w14:textId="77777777" w:rsidR="00632199" w:rsidRPr="00632199" w:rsidRDefault="00632199" w:rsidP="00632199">
      <w:pPr>
        <w:spacing w:line="360" w:lineRule="auto"/>
      </w:pPr>
      <w:r w:rsidRPr="00632199">
        <w:t>A is incorrect. The liability for IHT rests squarely with the personal representative until it is paid. It does not transfer to the beneficiary upon distribution.</w:t>
      </w:r>
    </w:p>
    <w:p w14:paraId="5EDE6D09" w14:textId="77777777" w:rsidR="00632199" w:rsidRPr="00632199" w:rsidRDefault="00632199" w:rsidP="00632199">
      <w:pPr>
        <w:spacing w:line="360" w:lineRule="auto"/>
      </w:pPr>
      <w:r w:rsidRPr="00632199">
        <w:t>B is incorrect. The PR's duty is objective. A subjective belief in the beneficiary's honesty, even if reasonable, does not absolve the PR of the legal obligation to pay the tax before distribution.</w:t>
      </w:r>
    </w:p>
    <w:p w14:paraId="1609EA9B" w14:textId="77777777" w:rsidR="00632199" w:rsidRPr="00632199" w:rsidRDefault="00632199" w:rsidP="00632199">
      <w:pPr>
        <w:spacing w:line="360" w:lineRule="auto"/>
      </w:pPr>
      <w:r w:rsidRPr="00632199">
        <w:t>D is incorrect. The liability is strict and does not depend on proving bad faith. Negligence or a misguided but well-intentioned distribution is sufficient to create personal liability.</w:t>
      </w:r>
    </w:p>
    <w:p w14:paraId="157A0B36" w14:textId="77777777" w:rsidR="00632199" w:rsidRPr="00632199" w:rsidRDefault="00632199" w:rsidP="00632199">
      <w:pPr>
        <w:spacing w:line="360" w:lineRule="auto"/>
      </w:pPr>
      <w:r w:rsidRPr="00632199">
        <w:t>E is incorrect. While HMRC may ultimately pursue the beneficiary who received the funds, its primary and most straightforward claim is against the personal representative who was legally obliged to pay the tax and failed to do so.</w:t>
      </w:r>
    </w:p>
    <w:p w14:paraId="060CD45D" w14:textId="77777777" w:rsidR="00632199" w:rsidRPr="00632199" w:rsidRDefault="00632199" w:rsidP="00632199">
      <w:pPr>
        <w:spacing w:line="360" w:lineRule="auto"/>
      </w:pPr>
      <w:r w:rsidRPr="00632199">
        <w:rPr>
          <w:b/>
          <w:bCs/>
        </w:rPr>
        <w:t>Question 8 (Wills and Administration of Estates; The "Executor's Year" and Interest on Legacies)</w:t>
      </w:r>
    </w:p>
    <w:p w14:paraId="353B9AAD" w14:textId="77777777" w:rsidR="00632199" w:rsidRPr="00632199" w:rsidRDefault="00632199" w:rsidP="00632199">
      <w:pPr>
        <w:spacing w:line="360" w:lineRule="auto"/>
      </w:pPr>
      <w:r w:rsidRPr="00632199">
        <w:t>Robert is the executor of his aunt's will, which leaves a pecuniary legacy of £100,000 to his cousin, Emma. The estate is complex, involving several property sales. Robert works diligently, but due to delays in obtaining grants and a slow property market, it takes him 20 months to collect all assets and settle all debts and taxes. Throughout this period, Robert provides Emma with regular updates explaining the reasons for the delay. Finally, at the 20-month mark, Robert is ready to pay Emma her £100,000. Emma demands that Robert also pay her interest on the legacy for the 8 months beyond the "executor's year." Which of the following best describes Robert’s legal obligation regarding Emma’s claim?</w:t>
      </w:r>
    </w:p>
    <w:p w14:paraId="4AA99CBD" w14:textId="77777777" w:rsidR="00632199" w:rsidRPr="00632199" w:rsidRDefault="00632199" w:rsidP="00632199">
      <w:pPr>
        <w:spacing w:line="360" w:lineRule="auto"/>
      </w:pPr>
      <w:r w:rsidRPr="00632199">
        <w:t>A. No, because interest is only payable if the executor has acted negligently or in bad faith, and Robert's delays were due to factors beyond his control.</w:t>
      </w:r>
    </w:p>
    <w:p w14:paraId="67EED9D9" w14:textId="77777777" w:rsidR="00632199" w:rsidRPr="00632199" w:rsidRDefault="00632199" w:rsidP="00632199">
      <w:pPr>
        <w:spacing w:line="360" w:lineRule="auto"/>
      </w:pPr>
      <w:r w:rsidRPr="00632199">
        <w:t>B. No, because Emma consented to the delay by acknowledging Robert's updates without formally objecting.</w:t>
      </w:r>
    </w:p>
    <w:p w14:paraId="512835D8" w14:textId="77777777" w:rsidR="00632199" w:rsidRPr="00632199" w:rsidRDefault="00632199" w:rsidP="00632199">
      <w:pPr>
        <w:spacing w:line="360" w:lineRule="auto"/>
      </w:pPr>
      <w:r w:rsidRPr="00632199">
        <w:t>C. Yes, because pecuniary legacies automatically start to accrue interest at the statutory rate from one year after the date of death, regardless of the reason for the delay.</w:t>
      </w:r>
    </w:p>
    <w:p w14:paraId="0EA67B69" w14:textId="77777777" w:rsidR="00632199" w:rsidRPr="00632199" w:rsidRDefault="00632199" w:rsidP="00632199">
      <w:pPr>
        <w:spacing w:line="360" w:lineRule="auto"/>
      </w:pPr>
      <w:r w:rsidRPr="00632199">
        <w:lastRenderedPageBreak/>
        <w:t>D. Yes, but only if the will expressly states that interest is to be paid on late legacies.</w:t>
      </w:r>
    </w:p>
    <w:p w14:paraId="23D919C1" w14:textId="77777777" w:rsidR="00632199" w:rsidRPr="00632199" w:rsidRDefault="00632199" w:rsidP="00632199">
      <w:pPr>
        <w:spacing w:line="360" w:lineRule="auto"/>
      </w:pPr>
      <w:r w:rsidRPr="00632199">
        <w:t>E. No, because the duty to pay debts and taxes takes precedence, and the legacy is not payable until the administration is complete, whenever that may be.</w:t>
      </w:r>
    </w:p>
    <w:p w14:paraId="5ABDB3D7" w14:textId="77777777" w:rsidR="00632199" w:rsidRPr="00632199" w:rsidRDefault="00632199" w:rsidP="00632199">
      <w:pPr>
        <w:spacing w:line="360" w:lineRule="auto"/>
      </w:pPr>
      <w:r w:rsidRPr="00632199">
        <w:t>C is the correct option.</w:t>
      </w:r>
    </w:p>
    <w:p w14:paraId="3AA917D2" w14:textId="77777777" w:rsidR="00632199" w:rsidRPr="00632199" w:rsidRDefault="00632199" w:rsidP="00632199">
      <w:pPr>
        <w:spacing w:line="360" w:lineRule="auto"/>
      </w:pPr>
      <w:r w:rsidRPr="00632199">
        <w:rPr>
          <w:b/>
          <w:bCs/>
        </w:rPr>
        <w:t>Explanation</w:t>
      </w:r>
    </w:p>
    <w:p w14:paraId="0403AF88" w14:textId="77777777" w:rsidR="00632199" w:rsidRPr="00632199" w:rsidRDefault="00632199" w:rsidP="00632199">
      <w:pPr>
        <w:spacing w:line="360" w:lineRule="auto"/>
      </w:pPr>
      <w:r w:rsidRPr="00632199">
        <w:t xml:space="preserve">C is correct. The principle, reinforced by cases like </w:t>
      </w:r>
      <w:r w:rsidRPr="00632199">
        <w:rPr>
          <w:b/>
          <w:bCs/>
          <w:i/>
          <w:iCs/>
        </w:rPr>
        <w:t>Re Culbertson</w:t>
      </w:r>
      <w:r w:rsidRPr="00632199">
        <w:t xml:space="preserve"> [1970] 1 WLR 725, is that pecuniary legacies are due at the end of the "executor's year" (one year from death). If the legacy remains unpaid after this period, it generally begins to attract interest, currently at the statutory rate of 6% per annum under the Judgments Act 1838. This rule applies unless the will specifies otherwise. The underlying reason is that after a year, the beneficiary is entitled to the use of the money, and the estate should bear the cost of withholding it. While complex administration may explain a delay, it does not automatically excuse the executor from the consequences of that delay for the beneficiary.</w:t>
      </w:r>
    </w:p>
    <w:p w14:paraId="1C719886" w14:textId="77777777" w:rsidR="00632199" w:rsidRPr="00632199" w:rsidRDefault="00632199" w:rsidP="00632199">
      <w:pPr>
        <w:spacing w:line="360" w:lineRule="auto"/>
      </w:pPr>
      <w:r w:rsidRPr="00632199">
        <w:t>A is incorrect. The accrual of interest is not contingent on executor misconduct. It is a right that attaches to the legacy itself after the executor's year has passed, to compensate the beneficiary for the delay.</w:t>
      </w:r>
    </w:p>
    <w:p w14:paraId="4CF51549" w14:textId="77777777" w:rsidR="00632199" w:rsidRPr="00632199" w:rsidRDefault="00632199" w:rsidP="00632199">
      <w:pPr>
        <w:spacing w:line="360" w:lineRule="auto"/>
      </w:pPr>
      <w:r w:rsidRPr="00632199">
        <w:t>B is incorrect. A beneficiary's mere receipt of updates does not constitute a waiver of their legal rights, including the right to interest on a late-paid legacy.</w:t>
      </w:r>
    </w:p>
    <w:p w14:paraId="713E6BBB" w14:textId="77777777" w:rsidR="00632199" w:rsidRPr="00632199" w:rsidRDefault="00632199" w:rsidP="00632199">
      <w:pPr>
        <w:spacing w:line="360" w:lineRule="auto"/>
      </w:pPr>
      <w:r w:rsidRPr="00632199">
        <w:t>D is incorrect. While a will can specify a different interest rate or rule, in the absence of such a provision, the default statutory rule applies.</w:t>
      </w:r>
    </w:p>
    <w:p w14:paraId="02B7D973" w14:textId="77777777" w:rsidR="00632199" w:rsidRPr="00632199" w:rsidRDefault="00632199" w:rsidP="00632199">
      <w:pPr>
        <w:spacing w:line="360" w:lineRule="auto"/>
      </w:pPr>
      <w:r w:rsidRPr="00632199">
        <w:t>E is incorrect. While it is true that debts and taxes must be paid first, and the legacy is not payable until the administration is complete, this does not negate the rule that interest becomes payable if that completion happens after the executor's year.</w:t>
      </w:r>
    </w:p>
    <w:p w14:paraId="621DD5A2" w14:textId="77777777" w:rsidR="00632199" w:rsidRPr="00632199" w:rsidRDefault="00632199" w:rsidP="00632199">
      <w:pPr>
        <w:spacing w:line="360" w:lineRule="auto"/>
      </w:pPr>
      <w:r w:rsidRPr="00632199">
        <w:rPr>
          <w:b/>
          <w:bCs/>
        </w:rPr>
        <w:t>Question 9 (Wills and Administration of Estates; The Principle of Ademption)</w:t>
      </w:r>
    </w:p>
    <w:p w14:paraId="2D99A549" w14:textId="77777777" w:rsidR="00632199" w:rsidRPr="00632199" w:rsidRDefault="00632199" w:rsidP="00632199">
      <w:pPr>
        <w:spacing w:line="360" w:lineRule="auto"/>
      </w:pPr>
      <w:r w:rsidRPr="00632199">
        <w:t>Clara's will states, "I give my vintage Jaguar E-Type motor car to my nephew, Edward." At the time she made the will, Clara owned a blue 1965 Jaguar E-Type. Two years later, she sold the blue E-Type. A few months after the sale, she bought a red 1967 Jaguar E-Type, which she owned until her death. Edward claims he is entitled to the red E-Type, arguing it is a replacement for the one she sold. The executor refuses, stating the gift has failed. Which of the following best describes the legal position regarding Edward’s entitlement?</w:t>
      </w:r>
    </w:p>
    <w:p w14:paraId="7A66AE8B" w14:textId="77777777" w:rsidR="00632199" w:rsidRPr="00632199" w:rsidRDefault="00632199" w:rsidP="00632199">
      <w:pPr>
        <w:spacing w:line="360" w:lineRule="auto"/>
      </w:pPr>
      <w:r w:rsidRPr="00632199">
        <w:t>A. Yes, because the gift is demonstrative in nature, and where the specific asset is sold, the beneficiary is entitled to a substitute asset of the same kind.</w:t>
      </w:r>
    </w:p>
    <w:p w14:paraId="50430035" w14:textId="77777777" w:rsidR="00632199" w:rsidRPr="00632199" w:rsidRDefault="00632199" w:rsidP="00632199">
      <w:pPr>
        <w:spacing w:line="360" w:lineRule="auto"/>
      </w:pPr>
      <w:r w:rsidRPr="00632199">
        <w:t>B. Yes, because the testator's intention was clearly to leave a vintage E-Type to Edward, and the court should give effect to this general intention.</w:t>
      </w:r>
    </w:p>
    <w:p w14:paraId="356BD8E1" w14:textId="77777777" w:rsidR="00632199" w:rsidRPr="00632199" w:rsidRDefault="00632199" w:rsidP="00632199">
      <w:pPr>
        <w:spacing w:line="360" w:lineRule="auto"/>
      </w:pPr>
      <w:r w:rsidRPr="00632199">
        <w:lastRenderedPageBreak/>
        <w:t>C. No, because the doctrine of ademption applies; the specific asset described in the will no longer exists in the testator's estate at death, so the gift is extinguished.</w:t>
      </w:r>
    </w:p>
    <w:p w14:paraId="056C1199" w14:textId="77777777" w:rsidR="00632199" w:rsidRPr="00632199" w:rsidRDefault="00632199" w:rsidP="00632199">
      <w:pPr>
        <w:spacing w:line="360" w:lineRule="auto"/>
      </w:pPr>
      <w:r w:rsidRPr="00632199">
        <w:t>D. No, because Edward is not a residuary beneficiary and therefore has no claim to any assets not specifically mentioned in the will.</w:t>
      </w:r>
    </w:p>
    <w:p w14:paraId="1DEBD69A" w14:textId="77777777" w:rsidR="00632199" w:rsidRPr="00632199" w:rsidRDefault="00632199" w:rsidP="00632199">
      <w:pPr>
        <w:spacing w:line="360" w:lineRule="auto"/>
      </w:pPr>
      <w:r w:rsidRPr="00632199">
        <w:t>E. Yes, but only if the proceeds from the sale of the blue E-Type can be clearly traced and identified within the estate.</w:t>
      </w:r>
    </w:p>
    <w:p w14:paraId="7B949860" w14:textId="77777777" w:rsidR="00632199" w:rsidRPr="00632199" w:rsidRDefault="00632199" w:rsidP="00632199">
      <w:pPr>
        <w:spacing w:line="360" w:lineRule="auto"/>
      </w:pPr>
      <w:r w:rsidRPr="00632199">
        <w:t>C is the correct option.</w:t>
      </w:r>
    </w:p>
    <w:p w14:paraId="0EA69131" w14:textId="77777777" w:rsidR="00632199" w:rsidRPr="00632199" w:rsidRDefault="00632199" w:rsidP="00632199">
      <w:pPr>
        <w:spacing w:line="360" w:lineRule="auto"/>
      </w:pPr>
      <w:r w:rsidRPr="00632199">
        <w:rPr>
          <w:b/>
          <w:bCs/>
        </w:rPr>
        <w:t>Explanation</w:t>
      </w:r>
    </w:p>
    <w:p w14:paraId="271CB116" w14:textId="77777777" w:rsidR="00632199" w:rsidRPr="00632199" w:rsidRDefault="00632199" w:rsidP="00632199">
      <w:pPr>
        <w:spacing w:line="360" w:lineRule="auto"/>
      </w:pPr>
      <w:r w:rsidRPr="00632199">
        <w:t xml:space="preserve">C is correct. In </w:t>
      </w:r>
      <w:r w:rsidRPr="00632199">
        <w:rPr>
          <w:b/>
          <w:bCs/>
          <w:i/>
          <w:iCs/>
        </w:rPr>
        <w:t>Re Gibson</w:t>
      </w:r>
      <w:r w:rsidRPr="00632199">
        <w:t xml:space="preserve"> [1949] Ch 123, the court established the doctrine of ademption. A specific legacy is a gift of a particular, identified asset. If that specific asset is not in the estate at death, the gift is adeemed (extinguished). The court looks to the specific description in the will, not the testator's broader intention. The fact that Clara later bought a similar car is irrelevant; the gift was of the blue 1965 E-Type, not a vintage E-Type. The beneficiary is not entitled to the replacement asset nor to the sale proceeds.</w:t>
      </w:r>
    </w:p>
    <w:p w14:paraId="12C259E2" w14:textId="77777777" w:rsidR="00632199" w:rsidRPr="00632199" w:rsidRDefault="00632199" w:rsidP="00632199">
      <w:pPr>
        <w:spacing w:line="360" w:lineRule="auto"/>
      </w:pPr>
      <w:r w:rsidRPr="00632199">
        <w:t>A is incorrect. A demonstrative legacy is a gift of money payable from a specific source. A gift of a specific chattel, like a car, is a specific legacy, not a demonstrative one.</w:t>
      </w:r>
    </w:p>
    <w:p w14:paraId="44FEF21E" w14:textId="77777777" w:rsidR="00632199" w:rsidRPr="00632199" w:rsidRDefault="00632199" w:rsidP="00632199">
      <w:pPr>
        <w:spacing w:line="360" w:lineRule="auto"/>
      </w:pPr>
      <w:r w:rsidRPr="00632199">
        <w:t>B is incorrect. While the testator's intention is paramount, the court's role is to interpret the intention as expressed in the will. The will specifically describes one car, and the court will not rewrite it to give effect to a presumed general intention.</w:t>
      </w:r>
    </w:p>
    <w:p w14:paraId="039B3986" w14:textId="77777777" w:rsidR="00632199" w:rsidRPr="00632199" w:rsidRDefault="00632199" w:rsidP="00632199">
      <w:pPr>
        <w:spacing w:line="360" w:lineRule="auto"/>
      </w:pPr>
      <w:r w:rsidRPr="00632199">
        <w:t>D is incorrect. While it is true he is not a residuary beneficiary, the reason the gift fails is the doctrine of ademption, not his status. The asset would fall into the residue, but Edward has no claim to it.</w:t>
      </w:r>
    </w:p>
    <w:p w14:paraId="74FA8E3C" w14:textId="77777777" w:rsidR="00632199" w:rsidRPr="00632199" w:rsidRDefault="00632199" w:rsidP="00632199">
      <w:pPr>
        <w:spacing w:line="360" w:lineRule="auto"/>
      </w:pPr>
      <w:r w:rsidRPr="00632199">
        <w:t>E is incorrect. The doctrine of tracing does not apply to adeemed specific legacies. The gift fails absolutely, and the beneficiary has no claim to the proceeds of sale.</w:t>
      </w:r>
    </w:p>
    <w:p w14:paraId="4B2F9BB7" w14:textId="77777777" w:rsidR="00632199" w:rsidRPr="00632199" w:rsidRDefault="00632199" w:rsidP="00632199">
      <w:pPr>
        <w:spacing w:line="360" w:lineRule="auto"/>
      </w:pPr>
      <w:r w:rsidRPr="00632199">
        <w:rPr>
          <w:b/>
          <w:bCs/>
        </w:rPr>
        <w:t xml:space="preserve">Question 10 (Wills and Administration of Estates; Powers of Personal Representatives and Liability in </w:t>
      </w:r>
      <w:r w:rsidRPr="00632199">
        <w:rPr>
          <w:b/>
          <w:bCs/>
          <w:i/>
          <w:iCs/>
        </w:rPr>
        <w:t>Re Whitehouse</w:t>
      </w:r>
      <w:r w:rsidRPr="00632199">
        <w:rPr>
          <w:b/>
          <w:bCs/>
        </w:rPr>
        <w:t>)</w:t>
      </w:r>
    </w:p>
    <w:p w14:paraId="7C75A87F" w14:textId="77777777" w:rsidR="00632199" w:rsidRPr="00632199" w:rsidRDefault="00632199" w:rsidP="00632199">
      <w:pPr>
        <w:spacing w:line="360" w:lineRule="auto"/>
      </w:pPr>
      <w:r w:rsidRPr="00632199">
        <w:t xml:space="preserve">James is the executor of his friend's estate. The deceased was a sole trader who ran a small, profitable construction business. The will contains a clause giving James "all the powers of an absolute owner" in managing the estate. James decides to continue running the construction business for an indefinite period to provide an income for the deceased's young children, the main beneficiaries. He uses estate funds to purchase new equipment and hire additional staff to expand the business. Eighteen months later, the market turns, and the business incurs significant debts, rendering the estate insolvent. The new creditors seek payment from the </w:t>
      </w:r>
      <w:r w:rsidRPr="00632199">
        <w:lastRenderedPageBreak/>
        <w:t>estate. Which of the following best describes the legal position regarding James’s potential personal liability for the debts incurred?</w:t>
      </w:r>
    </w:p>
    <w:p w14:paraId="48CE1B5A" w14:textId="77777777" w:rsidR="00632199" w:rsidRPr="00632199" w:rsidRDefault="00632199" w:rsidP="00632199">
      <w:pPr>
        <w:spacing w:line="360" w:lineRule="auto"/>
      </w:pPr>
      <w:r w:rsidRPr="00632199">
        <w:t>A. James is protected from liability because the will gave him the powers of an absolute owner, which includes the power to run a business indefinitely.</w:t>
      </w:r>
    </w:p>
    <w:p w14:paraId="25FC386B" w14:textId="77777777" w:rsidR="00632199" w:rsidRPr="00632199" w:rsidRDefault="00632199" w:rsidP="00632199">
      <w:pPr>
        <w:spacing w:line="360" w:lineRule="auto"/>
      </w:pPr>
      <w:r w:rsidRPr="00632199">
        <w:t>B. James is only liable if the creditors can prove he acted fraudulently or in bad faith.</w:t>
      </w:r>
    </w:p>
    <w:p w14:paraId="580D29DA" w14:textId="77777777" w:rsidR="00632199" w:rsidRPr="00632199" w:rsidRDefault="00632199" w:rsidP="00632199">
      <w:pPr>
        <w:spacing w:line="360" w:lineRule="auto"/>
      </w:pPr>
      <w:r w:rsidRPr="00632199">
        <w:t>C. James is personally liable for the trading debts incurred because the power to continue a business is limited to a short period for winding up and does not extend to indefinite trading and expansion, which creates new personal liability for the executor.</w:t>
      </w:r>
    </w:p>
    <w:p w14:paraId="0C0B66E4" w14:textId="77777777" w:rsidR="00632199" w:rsidRPr="00632199" w:rsidRDefault="00632199" w:rsidP="00632199">
      <w:pPr>
        <w:spacing w:line="360" w:lineRule="auto"/>
      </w:pPr>
      <w:r w:rsidRPr="00632199">
        <w:t>D. James is not personally liable because the debts were incurred for the benefit of the estate and its beneficiaries.</w:t>
      </w:r>
    </w:p>
    <w:p w14:paraId="2C76F260" w14:textId="77777777" w:rsidR="00632199" w:rsidRPr="00632199" w:rsidRDefault="00632199" w:rsidP="00632199">
      <w:pPr>
        <w:spacing w:line="360" w:lineRule="auto"/>
      </w:pPr>
      <w:r w:rsidRPr="00632199">
        <w:t>E. The creditors have no claim against James personally; their only recourse is against the assets of the estate, even if those assets are now insufficient.</w:t>
      </w:r>
    </w:p>
    <w:p w14:paraId="6A3D1388" w14:textId="77777777" w:rsidR="00632199" w:rsidRPr="00632199" w:rsidRDefault="00632199" w:rsidP="00632199">
      <w:pPr>
        <w:spacing w:line="360" w:lineRule="auto"/>
      </w:pPr>
      <w:r w:rsidRPr="00632199">
        <w:t>C is the correct option.</w:t>
      </w:r>
    </w:p>
    <w:p w14:paraId="44232D43" w14:textId="77777777" w:rsidR="00632199" w:rsidRPr="00632199" w:rsidRDefault="00632199" w:rsidP="00632199">
      <w:pPr>
        <w:spacing w:line="360" w:lineRule="auto"/>
      </w:pPr>
      <w:r w:rsidRPr="00632199">
        <w:rPr>
          <w:b/>
          <w:bCs/>
        </w:rPr>
        <w:t>Explanation</w:t>
      </w:r>
    </w:p>
    <w:p w14:paraId="148C298D" w14:textId="77777777" w:rsidR="00632199" w:rsidRPr="00632199" w:rsidRDefault="00632199" w:rsidP="00632199">
      <w:pPr>
        <w:spacing w:line="360" w:lineRule="auto"/>
      </w:pPr>
      <w:r w:rsidRPr="00632199">
        <w:t xml:space="preserve">C is the correct option. In </w:t>
      </w:r>
      <w:r w:rsidRPr="00632199">
        <w:rPr>
          <w:b/>
          <w:bCs/>
          <w:i/>
          <w:iCs/>
        </w:rPr>
        <w:t>Re Whitehouse</w:t>
      </w:r>
      <w:r w:rsidRPr="00632199">
        <w:t xml:space="preserve"> [1951] Ch 720, the court held that while an executor has a power to continue a deceased's business for a limited time to facilitate its sale as a going concern, this power is not a licence to bind the estate indefinitely in new trading ventures. If the executor carries on the business beyond what is reasonably necessary for a beneficial winding-up, and especially if they expand it, they risk being treated as trading on their own account. Consequently, they become personally liable for debts incurred in the course of that trading. The broad "absolute owner" clause in the will is interpreted as being subject to the executor's overriding fiduciary duties and does not authorise reckless or indefinite trading.</w:t>
      </w:r>
    </w:p>
    <w:p w14:paraId="6022C144" w14:textId="77777777" w:rsidR="00632199" w:rsidRPr="00632199" w:rsidRDefault="00632199" w:rsidP="00632199">
      <w:pPr>
        <w:spacing w:line="360" w:lineRule="auto"/>
      </w:pPr>
      <w:r w:rsidRPr="00632199">
        <w:t>A is incorrect. A clause granting the powers of an absolute owner is interpreted within the context of the proper administration of an estate. It does not permit an executor to act in a way that exposes the estate to undue risk or creates personal liability, which indefinite trading does.</w:t>
      </w:r>
    </w:p>
    <w:p w14:paraId="305D2CA3" w14:textId="77777777" w:rsidR="00632199" w:rsidRPr="00632199" w:rsidRDefault="00632199" w:rsidP="00632199">
      <w:pPr>
        <w:spacing w:line="360" w:lineRule="auto"/>
      </w:pPr>
      <w:r w:rsidRPr="00632199">
        <w:t>B is incorrect. Liability in such cases is not dependent on fraud. It arises from the breach of the executor's duty of care and the act of trading in a personal capacity beyond the scope of mere administration.</w:t>
      </w:r>
    </w:p>
    <w:p w14:paraId="01864861" w14:textId="77777777" w:rsidR="00632199" w:rsidRPr="00632199" w:rsidRDefault="00632199" w:rsidP="00632199">
      <w:pPr>
        <w:spacing w:line="360" w:lineRule="auto"/>
      </w:pPr>
      <w:r w:rsidRPr="00632199">
        <w:t>D is incorrect. A subjective belief that actions are for the benefit of the estate is not a defence to a claim for personal liability from creditors of a business that was wrongfully continued.</w:t>
      </w:r>
    </w:p>
    <w:p w14:paraId="17935894" w14:textId="77777777" w:rsidR="00632199" w:rsidRPr="00632199" w:rsidRDefault="00632199" w:rsidP="00632199">
      <w:pPr>
        <w:spacing w:line="360" w:lineRule="auto"/>
      </w:pPr>
      <w:r w:rsidRPr="00632199">
        <w:t>E is incorrect. When an executor trades wrongfully, new creditors of that business can look past the estate and hold the executor personally liable for the debts.</w:t>
      </w:r>
    </w:p>
    <w:p w14:paraId="0AB9E71C" w14:textId="77777777" w:rsidR="00632199" w:rsidRPr="00632199" w:rsidRDefault="00632199" w:rsidP="00632199">
      <w:pPr>
        <w:spacing w:line="360" w:lineRule="auto"/>
      </w:pPr>
      <w:r w:rsidRPr="00632199">
        <w:rPr>
          <w:b/>
          <w:bCs/>
        </w:rPr>
        <w:t>Question 11 (Wills and Administration of Estates; Preparing and Sharing Estate Accounts)</w:t>
      </w:r>
    </w:p>
    <w:p w14:paraId="18E3C4C6" w14:textId="77777777" w:rsidR="00632199" w:rsidRPr="00632199" w:rsidRDefault="00632199" w:rsidP="00632199">
      <w:pPr>
        <w:spacing w:line="360" w:lineRule="auto"/>
      </w:pPr>
      <w:r w:rsidRPr="00632199">
        <w:lastRenderedPageBreak/>
        <w:t>Eleanor is the sole executrix of her late uncle's estate. After paying all debts, taxes, and specific legacies, she is preparing to distribute the residuary estate to the three named beneficiaries. One of the beneficiaries, her cousin Liam, has been particularly anxious about the process and has sent multiple emails requesting detailed financial information. Eleanor believes the final distribution figures are a private matter between her and each beneficiary. She drafts a single-page summary of the final cash distribution but does not include any details of asset valuations, sale proceeds, or administrative expenses. Liam insists on seeing a full breakdown. Which of the following best describes the legal position regarding Eleanor's duties?</w:t>
      </w:r>
    </w:p>
    <w:p w14:paraId="7500A679" w14:textId="77777777" w:rsidR="00632199" w:rsidRPr="00632199" w:rsidRDefault="00632199" w:rsidP="00632199">
      <w:pPr>
        <w:spacing w:line="360" w:lineRule="auto"/>
      </w:pPr>
      <w:r w:rsidRPr="00632199">
        <w:t>A. Eleanor has no legal duty to provide any accounts to the beneficiaries, as her role is to distribute the estate, not to act as an accountant.</w:t>
      </w:r>
    </w:p>
    <w:p w14:paraId="34FF5D8A" w14:textId="77777777" w:rsidR="00632199" w:rsidRPr="00632199" w:rsidRDefault="00632199" w:rsidP="00632199">
      <w:pPr>
        <w:spacing w:line="360" w:lineRule="auto"/>
      </w:pPr>
      <w:r w:rsidRPr="00632199">
        <w:t>B. Eleanor must prepare full estate accounts, but she is only required to share them with the residuary beneficiaries if they formally apply to the court for an order.</w:t>
      </w:r>
    </w:p>
    <w:p w14:paraId="43B456D1" w14:textId="77777777" w:rsidR="00632199" w:rsidRPr="00632199" w:rsidRDefault="00632199" w:rsidP="00632199">
      <w:pPr>
        <w:spacing w:line="360" w:lineRule="auto"/>
      </w:pPr>
      <w:r w:rsidRPr="00632199">
        <w:t>C. Eleanor must prepare detailed estate accounts for her own protection, but she is only obliged to share a summary of the final distributable amount with the beneficiaries.</w:t>
      </w:r>
    </w:p>
    <w:p w14:paraId="7873680A" w14:textId="77777777" w:rsidR="00632199" w:rsidRPr="00632199" w:rsidRDefault="00632199" w:rsidP="00632199">
      <w:pPr>
        <w:spacing w:line="360" w:lineRule="auto"/>
      </w:pPr>
      <w:r w:rsidRPr="00632199">
        <w:t>D. Eleanor has a fiduciary duty to prepare proper estate accounts and, upon request, provide residuary beneficiaries with a copy so they can verify the administration has been proper.</w:t>
      </w:r>
    </w:p>
    <w:p w14:paraId="7E6B38D9" w14:textId="77777777" w:rsidR="00632199" w:rsidRPr="00632199" w:rsidRDefault="00632199" w:rsidP="00632199">
      <w:pPr>
        <w:spacing w:line="360" w:lineRule="auto"/>
      </w:pPr>
      <w:r w:rsidRPr="00632199">
        <w:t>E. Eleanor must lodge the full estate accounts with the Probate Registry, and it is Liam's responsibility to obtain a copy from there.</w:t>
      </w:r>
    </w:p>
    <w:p w14:paraId="7270C85A" w14:textId="77777777" w:rsidR="00632199" w:rsidRPr="00632199" w:rsidRDefault="00632199" w:rsidP="00632199">
      <w:pPr>
        <w:spacing w:line="360" w:lineRule="auto"/>
      </w:pPr>
      <w:r w:rsidRPr="00632199">
        <w:t>D is the correct option.</w:t>
      </w:r>
    </w:p>
    <w:p w14:paraId="6BC317B5" w14:textId="77777777" w:rsidR="00632199" w:rsidRPr="00632199" w:rsidRDefault="00632199" w:rsidP="00632199">
      <w:pPr>
        <w:spacing w:line="360" w:lineRule="auto"/>
      </w:pPr>
      <w:r w:rsidRPr="00632199">
        <w:rPr>
          <w:b/>
          <w:bCs/>
        </w:rPr>
        <w:t>Explanation</w:t>
      </w:r>
      <w:r w:rsidRPr="00632199">
        <w:br/>
        <w:t>D is correct. Personal Representatives (PRs) owe a fiduciary duty to the beneficiaries, which includes a duty to be accountable. This duty requires them to keep clear and accurate records of all transactions and to provide estate accounts to beneficiaries who have a vested interest in the residuary estate upon request. The purpose is to allow beneficiaries to verify that the administration has been conducted properly. This principle is supported by the court's inherent jurisdiction to order the administration of an estate and for the executor to account, as seen in cases like </w:t>
      </w:r>
      <w:r w:rsidRPr="00632199">
        <w:rPr>
          <w:b/>
          <w:bCs/>
          <w:i/>
          <w:iCs/>
        </w:rPr>
        <w:t>Re Tillott</w:t>
      </w:r>
      <w:r w:rsidRPr="00632199">
        <w:t> [1892] 1 Ch 86, which confirms a beneficiary's right to see how the estate has been administered. Refusing to provide accounts could be a breach of this fundamental duty.</w:t>
      </w:r>
    </w:p>
    <w:p w14:paraId="36717410" w14:textId="77777777" w:rsidR="00632199" w:rsidRPr="00632199" w:rsidRDefault="00632199" w:rsidP="00632199">
      <w:pPr>
        <w:spacing w:line="360" w:lineRule="auto"/>
      </w:pPr>
      <w:r w:rsidRPr="00632199">
        <w:t>A is incorrect. The role of an executor is inherently fiduciary and includes a positive duty to account for their stewardship. It is not merely an administrative function of distribution.</w:t>
      </w:r>
    </w:p>
    <w:p w14:paraId="397E66A6" w14:textId="77777777" w:rsidR="00632199" w:rsidRPr="00632199" w:rsidRDefault="00632199" w:rsidP="00632199">
      <w:pPr>
        <w:spacing w:line="360" w:lineRule="auto"/>
      </w:pPr>
      <w:r w:rsidRPr="00632199">
        <w:t>B is incorrect. While a beneficiary can apply to the court under </w:t>
      </w:r>
      <w:r w:rsidRPr="00632199">
        <w:rPr>
          <w:i/>
          <w:iCs/>
        </w:rPr>
        <w:t>Section 25 of the Administration of Estates Act 1925 i</w:t>
      </w:r>
      <w:r w:rsidRPr="00632199">
        <w:t xml:space="preserve">f accounts are refused, the primary duty to provide accounts arises from </w:t>
      </w:r>
      <w:r w:rsidRPr="00632199">
        <w:lastRenderedPageBreak/>
        <w:t>the fiduciary relationship itself, not from a court order. The PR should provide them without the need for litigation.</w:t>
      </w:r>
    </w:p>
    <w:p w14:paraId="4134CA2B" w14:textId="77777777" w:rsidR="00632199" w:rsidRPr="00632199" w:rsidRDefault="00632199" w:rsidP="00632199">
      <w:pPr>
        <w:spacing w:line="360" w:lineRule="auto"/>
      </w:pPr>
      <w:r w:rsidRPr="00632199">
        <w:t>C is incorrect. A simple summary is insufficient. Beneficiaries are entitled to see a breakdown that allows them to verify the entirety of the administration. The case of </w:t>
      </w:r>
      <w:r w:rsidRPr="00632199">
        <w:rPr>
          <w:b/>
          <w:bCs/>
          <w:i/>
          <w:iCs/>
        </w:rPr>
        <w:t>Re Londonderry's Settlement</w:t>
      </w:r>
      <w:r w:rsidRPr="00632199">
        <w:t> [1965] Ch 918, while focusing on trustees, underscores the principle that beneficiaries are entitled to sufficient information to enforce their rights, which requires more than a final figure.</w:t>
      </w:r>
    </w:p>
    <w:p w14:paraId="213CA1A0" w14:textId="77777777" w:rsidR="00632199" w:rsidRPr="00632199" w:rsidRDefault="00632199" w:rsidP="00632199">
      <w:pPr>
        <w:spacing w:line="360" w:lineRule="auto"/>
      </w:pPr>
      <w:r w:rsidRPr="00632199">
        <w:t>E is incorrect. There is no general requirement to lodge estate accounts with the Probate Registry. The duty to provide accounts is owed directly to the beneficiaries.</w:t>
      </w:r>
    </w:p>
    <w:p w14:paraId="2E112DF9" w14:textId="77777777" w:rsidR="00632199" w:rsidRPr="00632199" w:rsidRDefault="00632199" w:rsidP="00632199">
      <w:pPr>
        <w:spacing w:line="360" w:lineRule="auto"/>
      </w:pPr>
      <w:r w:rsidRPr="00632199">
        <w:rPr>
          <w:b/>
          <w:bCs/>
        </w:rPr>
        <w:t>Question 12 (Wills and Administration of Estates; Obtaining IHT Clearance and Finalising Tax)</w:t>
      </w:r>
    </w:p>
    <w:p w14:paraId="641D81CC" w14:textId="77777777" w:rsidR="00632199" w:rsidRPr="00632199" w:rsidRDefault="00632199" w:rsidP="00632199">
      <w:pPr>
        <w:spacing w:line="360" w:lineRule="auto"/>
      </w:pPr>
      <w:r w:rsidRPr="00632199">
        <w:t>Thomas is administering his father's estate, which included a valuable portfolio of stocks and shares. The Inheritance Tax (IHT) was paid on the initial values submitted on the IHT400 form. During the administration period, Thomas sold some of the shares. Some were sold for more than their probate value, and some for less. He is now ready to distribute the residue to the beneficiaries. Thomas believes that since the IHT bill was settled soon after the death, his tax responsibilities are complete, and he can distribute the entire remaining cash balance. Which of the following is the best describes Thomas's ongoing tax responsibilities?</w:t>
      </w:r>
    </w:p>
    <w:p w14:paraId="5B094EDE" w14:textId="77777777" w:rsidR="00632199" w:rsidRPr="00632199" w:rsidRDefault="00632199" w:rsidP="00632199">
      <w:pPr>
        <w:spacing w:line="360" w:lineRule="auto"/>
      </w:pPr>
      <w:r w:rsidRPr="00632199">
        <w:t>A. Thomas is correct; IHT is the only tax concern for an estate, and as it has been paid, he can distribute the funds.</w:t>
      </w:r>
    </w:p>
    <w:p w14:paraId="0F2379BC" w14:textId="77777777" w:rsidR="00632199" w:rsidRPr="00632199" w:rsidRDefault="00632199" w:rsidP="00632199">
      <w:pPr>
        <w:spacing w:line="360" w:lineRule="auto"/>
      </w:pPr>
      <w:r w:rsidRPr="00632199">
        <w:t>B. Thomas must file a final income tax return for the estate covering the administration period, but any gains or losses on the sale of shares are irrelevant for tax purposes.</w:t>
      </w:r>
    </w:p>
    <w:p w14:paraId="5F01E807" w14:textId="77777777" w:rsidR="00632199" w:rsidRPr="00632199" w:rsidRDefault="00632199" w:rsidP="00632199">
      <w:pPr>
        <w:spacing w:line="360" w:lineRule="auto"/>
      </w:pPr>
      <w:r w:rsidRPr="00632199">
        <w:t>C. Thomas must account for Capital Gains Tax (CGT) on any gains made on the sale of the shares during the administration period and may be able to offset losses, and he should also consider an income tax return for any income generated.</w:t>
      </w:r>
    </w:p>
    <w:p w14:paraId="672F405D" w14:textId="77777777" w:rsidR="00632199" w:rsidRPr="00632199" w:rsidRDefault="00632199" w:rsidP="00632199">
      <w:pPr>
        <w:spacing w:line="360" w:lineRule="auto"/>
      </w:pPr>
      <w:r w:rsidRPr="00632199">
        <w:t>D. Thomas must write to HMRC to inform them of the loss on the shares that were sold for less than their probate value in order to claim an IHT refund.</w:t>
      </w:r>
    </w:p>
    <w:p w14:paraId="1AC5183D" w14:textId="77777777" w:rsidR="00632199" w:rsidRPr="00632199" w:rsidRDefault="00632199" w:rsidP="00632199">
      <w:pPr>
        <w:spacing w:line="360" w:lineRule="auto"/>
      </w:pPr>
      <w:r w:rsidRPr="00632199">
        <w:t>E. The liability for any CGT on the sale of estate assets falls upon the residuary beneficiaries individually, so Thomas need not concern himself with it before distribution.</w:t>
      </w:r>
    </w:p>
    <w:p w14:paraId="163F9795" w14:textId="77777777" w:rsidR="00632199" w:rsidRPr="00632199" w:rsidRDefault="00632199" w:rsidP="00632199">
      <w:pPr>
        <w:spacing w:line="360" w:lineRule="auto"/>
      </w:pPr>
      <w:r w:rsidRPr="00632199">
        <w:t>C is the correct option.</w:t>
      </w:r>
    </w:p>
    <w:p w14:paraId="20A6E42E" w14:textId="77777777" w:rsidR="00632199" w:rsidRPr="00632199" w:rsidRDefault="00632199" w:rsidP="00632199">
      <w:pPr>
        <w:spacing w:line="360" w:lineRule="auto"/>
      </w:pPr>
      <w:r w:rsidRPr="00632199">
        <w:rPr>
          <w:b/>
          <w:bCs/>
        </w:rPr>
        <w:t>Explanation</w:t>
      </w:r>
      <w:r w:rsidRPr="00632199">
        <w:br/>
        <w:t xml:space="preserve">C is correct. The administration period is a separate taxable entity for income tax and CGT purposes. The PR is responsible for filing a tax return for the estate. Gains on assets sold during administration are chargeable to CGT. The annual exempt amount for the tax year of death and </w:t>
      </w:r>
      <w:r w:rsidRPr="00632199">
        <w:lastRenderedPageBreak/>
        <w:t>the next two years is available to the estate. Losses on disposals can be offset against gains. Furthermore, income received by the estate is subject to income tax. This position is governed by the </w:t>
      </w:r>
      <w:r w:rsidRPr="00632199">
        <w:rPr>
          <w:i/>
          <w:iCs/>
        </w:rPr>
        <w:t>Taxation of Chargeable Gains Act 1992 (TCGA 1992),</w:t>
      </w:r>
      <w:r w:rsidRPr="00632199">
        <w:t xml:space="preserve"> specifically </w:t>
      </w:r>
      <w:r w:rsidRPr="00632199">
        <w:rPr>
          <w:i/>
          <w:iCs/>
        </w:rPr>
        <w:t>s.62(1)</w:t>
      </w:r>
      <w:r w:rsidRPr="00632199">
        <w:t> which establishes that on death, assets are deemed to be acquired by the PRs at their market value without a chargeable gain arising, but any subsequent disposal by the PRs is a chargeable event. All these taxes must be settled before the net residue is distributed.</w:t>
      </w:r>
    </w:p>
    <w:p w14:paraId="3D8C8344" w14:textId="77777777" w:rsidR="00632199" w:rsidRPr="00632199" w:rsidRDefault="00632199" w:rsidP="00632199">
      <w:pPr>
        <w:spacing w:line="360" w:lineRule="auto"/>
        <w:rPr>
          <w:i/>
          <w:iCs/>
        </w:rPr>
      </w:pPr>
      <w:r w:rsidRPr="00632199">
        <w:t>A is incorrect. IHT, CGT, and income tax are distinct liabilities. The payment of IHT, governed by the </w:t>
      </w:r>
      <w:r w:rsidRPr="00632199">
        <w:rPr>
          <w:i/>
          <w:iCs/>
        </w:rPr>
        <w:t>Inheritance Tax Act 1984,</w:t>
      </w:r>
      <w:r w:rsidRPr="00632199">
        <w:t xml:space="preserve"> does not discharge liability for taxes arising from post-death transactions.</w:t>
      </w:r>
      <w:r w:rsidRPr="00632199">
        <w:br/>
        <w:t>B is incorrect. The gains and losses on the sale of chargeable assets are central to calculating the estate's CGT liability under the </w:t>
      </w:r>
      <w:r w:rsidRPr="00632199">
        <w:rPr>
          <w:i/>
          <w:iCs/>
        </w:rPr>
        <w:t>TCGA 1992.</w:t>
      </w:r>
    </w:p>
    <w:p w14:paraId="52949747" w14:textId="77777777" w:rsidR="00632199" w:rsidRPr="00632199" w:rsidRDefault="00632199" w:rsidP="00632199">
      <w:pPr>
        <w:spacing w:line="360" w:lineRule="auto"/>
      </w:pPr>
      <w:r w:rsidRPr="00632199">
        <w:t>D is incorrect. A loss on a post-death disposal is relevant for CGT under the </w:t>
      </w:r>
      <w:r w:rsidRPr="00632199">
        <w:rPr>
          <w:i/>
          <w:iCs/>
        </w:rPr>
        <w:t>TCGA 1992</w:t>
      </w:r>
      <w:r w:rsidRPr="00632199">
        <w:t>, not for adjusting the IHT already paid under the </w:t>
      </w:r>
      <w:r w:rsidRPr="00632199">
        <w:rPr>
          <w:i/>
          <w:iCs/>
        </w:rPr>
        <w:t>Inheritance Tax Act 1984</w:t>
      </w:r>
      <w:r w:rsidRPr="00632199">
        <w:t>. IHT is calculated on the value at the date of death.</w:t>
      </w:r>
    </w:p>
    <w:p w14:paraId="297C54E3" w14:textId="77777777" w:rsidR="00632199" w:rsidRPr="00632199" w:rsidRDefault="00632199" w:rsidP="00632199">
      <w:pPr>
        <w:spacing w:line="360" w:lineRule="auto"/>
      </w:pPr>
      <w:r w:rsidRPr="00632199">
        <w:t>E is incorrect. The PR is personally liable for any CGT arising from disposals </w:t>
      </w:r>
      <w:r w:rsidRPr="00632199">
        <w:rPr>
          <w:i/>
          <w:iCs/>
        </w:rPr>
        <w:t>they</w:t>
      </w:r>
      <w:r w:rsidRPr="00632199">
        <w:t> make during the administration period. Distributing the estate without providing for this tax would be a breach of duty, as they would lack the funds to settle a debt of the estate.</w:t>
      </w:r>
    </w:p>
    <w:p w14:paraId="21D156FE" w14:textId="77777777" w:rsidR="00632199" w:rsidRPr="00632199" w:rsidRDefault="00632199" w:rsidP="00632199">
      <w:pPr>
        <w:spacing w:line="360" w:lineRule="auto"/>
      </w:pPr>
      <w:r w:rsidRPr="00632199">
        <w:rPr>
          <w:b/>
          <w:bCs/>
        </w:rPr>
        <w:t>Question 13 (Wills and Administration of Estates; Distributing to Minors and the Power of Maintenance)</w:t>
      </w:r>
    </w:p>
    <w:p w14:paraId="77030F88" w14:textId="77777777" w:rsidR="00632199" w:rsidRPr="00632199" w:rsidRDefault="00632199" w:rsidP="00632199">
      <w:pPr>
        <w:spacing w:line="360" w:lineRule="auto"/>
      </w:pPr>
      <w:r w:rsidRPr="00632199">
        <w:t>Grace is the executor of her sister's will, which leaves a pecuniary legacy of £50,000 to her nephew, Ben, who is currently 12 years old. The will is silent on what should happen to the legacy before Ben turns 18. The residue of the estate is left to Grace absolutely. After paying all debts and taxes, there is more than enough cash to pay Ben's legacy. Grace is concerned that Ben's parents might not use the money for his benefit if it is given to them directly. She is considering what to do with the £50,000. Which of the following best describes the most appropriate course of action for Grace in her capacity as executor?</w:t>
      </w:r>
    </w:p>
    <w:p w14:paraId="4B77DCA0" w14:textId="77777777" w:rsidR="00632199" w:rsidRPr="00632199" w:rsidRDefault="00632199" w:rsidP="00632199">
      <w:pPr>
        <w:spacing w:line="360" w:lineRule="auto"/>
      </w:pPr>
      <w:r w:rsidRPr="00632199">
        <w:t>A. Pay the £50,000 directly to Ben, as he is the named beneficiary and the gift is vested.</w:t>
      </w:r>
      <w:r w:rsidRPr="00632199">
        <w:br/>
        <w:t>B. Pay the £50,000 to Ben's parents, as they are his legal guardians and are entitled to receive it on his behalf.</w:t>
      </w:r>
    </w:p>
    <w:p w14:paraId="5057C8A8" w14:textId="77777777" w:rsidR="00632199" w:rsidRPr="00632199" w:rsidRDefault="00632199" w:rsidP="00632199">
      <w:pPr>
        <w:spacing w:line="360" w:lineRule="auto"/>
      </w:pPr>
      <w:r w:rsidRPr="00632199">
        <w:t>C. Hold the £50,000 on the statutory trusts for Ben until he reaches 18, but she has the power to use the income, and if necessary the capital, for his maintenance, education, or benefit.</w:t>
      </w:r>
    </w:p>
    <w:p w14:paraId="52B9A966" w14:textId="77777777" w:rsidR="00632199" w:rsidRPr="00632199" w:rsidRDefault="00632199" w:rsidP="00632199">
      <w:pPr>
        <w:spacing w:line="360" w:lineRule="auto"/>
      </w:pPr>
      <w:r w:rsidRPr="00632199">
        <w:t>D. Transfer the £50,000 into the residuary estate because a minor cannot legally give a valid receipt for the capital.</w:t>
      </w:r>
    </w:p>
    <w:p w14:paraId="37A49C20" w14:textId="77777777" w:rsidR="00632199" w:rsidRPr="00632199" w:rsidRDefault="00632199" w:rsidP="00632199">
      <w:pPr>
        <w:spacing w:line="360" w:lineRule="auto"/>
      </w:pPr>
      <w:r w:rsidRPr="00632199">
        <w:t>E. Apply to the Court of Protection for a direction on how to manage the funds for Ben's benefit.</w:t>
      </w:r>
    </w:p>
    <w:p w14:paraId="41064AF2" w14:textId="77777777" w:rsidR="00632199" w:rsidRPr="00632199" w:rsidRDefault="00632199" w:rsidP="00632199">
      <w:pPr>
        <w:spacing w:line="360" w:lineRule="auto"/>
      </w:pPr>
      <w:r w:rsidRPr="00632199">
        <w:lastRenderedPageBreak/>
        <w:t>C is the correct option.</w:t>
      </w:r>
    </w:p>
    <w:p w14:paraId="2975FF28" w14:textId="77777777" w:rsidR="00632199" w:rsidRPr="00632199" w:rsidRDefault="00632199" w:rsidP="00632199">
      <w:pPr>
        <w:spacing w:line="360" w:lineRule="auto"/>
      </w:pPr>
      <w:r w:rsidRPr="00632199">
        <w:rPr>
          <w:b/>
          <w:bCs/>
        </w:rPr>
        <w:t>Explanation</w:t>
      </w:r>
      <w:r w:rsidRPr="00632199">
        <w:br/>
        <w:t>C is correct. Where a gift is made to a minor and the will does not appoint trustees or specify otherwise, the PRs must hold the legacy on the statutory trusts. The key statutory powers are found in the </w:t>
      </w:r>
      <w:r w:rsidRPr="00632199">
        <w:rPr>
          <w:i/>
          <w:iCs/>
        </w:rPr>
        <w:t>Trustee Act 1925</w:t>
      </w:r>
      <w:r w:rsidRPr="00632199">
        <w:t>. </w:t>
      </w:r>
      <w:r w:rsidRPr="00632199">
        <w:rPr>
          <w:i/>
          <w:iCs/>
        </w:rPr>
        <w:t>Section 31 </w:t>
      </w:r>
      <w:r w:rsidRPr="00632199">
        <w:t>gives the trustee the power to apply income for the minor's "maintenance, education, or benefit." If the income is insufficient, </w:t>
      </w:r>
      <w:r w:rsidRPr="00632199">
        <w:rPr>
          <w:i/>
          <w:iCs/>
        </w:rPr>
        <w:t>s.32 </w:t>
      </w:r>
      <w:r w:rsidRPr="00632199">
        <w:t>provides a power of advancement, allowing the trustee to apply up to one-half of the presumptive share of the capital for the beneficiary's "advancement or benefit." These statutory powers provide Grace with a clear and flexible framework to manage the legacy for Ben's benefit without handing over the capital.</w:t>
      </w:r>
    </w:p>
    <w:p w14:paraId="2ECA61D2" w14:textId="77777777" w:rsidR="00632199" w:rsidRPr="00632199" w:rsidRDefault="00632199" w:rsidP="00632199">
      <w:pPr>
        <w:spacing w:line="360" w:lineRule="auto"/>
      </w:pPr>
      <w:r w:rsidRPr="00632199">
        <w:t>A is incorrect. A minor cannot give a valid receipt for a capital sum. Paying it directly to Ben would not provide Grace with a valid discharge and would be a breach of duty.</w:t>
      </w:r>
    </w:p>
    <w:p w14:paraId="25178949" w14:textId="77777777" w:rsidR="00632199" w:rsidRPr="00632199" w:rsidRDefault="00632199" w:rsidP="00632199">
      <w:pPr>
        <w:spacing w:line="360" w:lineRule="auto"/>
      </w:pPr>
      <w:r w:rsidRPr="00632199">
        <w:t>B is incorrect. While parents often act for children, paying the entire capital to them does not guarantee it will be used for Ben's benefit. Grace's fiduciary duty is to Ben, and the statutory powers provide a safer, more controlled mechanism.</w:t>
      </w:r>
    </w:p>
    <w:p w14:paraId="12FA80C0" w14:textId="77777777" w:rsidR="00632199" w:rsidRPr="00632199" w:rsidRDefault="00632199" w:rsidP="00632199">
      <w:pPr>
        <w:spacing w:line="360" w:lineRule="auto"/>
      </w:pPr>
      <w:r w:rsidRPr="00632199">
        <w:t>D is incorrect. The gift to Ben is a vested legacy. It does not fail simply because he is a minor. The law provides a clear mechanism via the statutory trusts to hold and administer the property for his benefit until majority.</w:t>
      </w:r>
    </w:p>
    <w:p w14:paraId="2F2A0750" w14:textId="77777777" w:rsidR="00632199" w:rsidRPr="00632199" w:rsidRDefault="00632199" w:rsidP="00632199">
      <w:pPr>
        <w:spacing w:line="360" w:lineRule="auto"/>
      </w:pPr>
      <w:r w:rsidRPr="00632199">
        <w:t>E is incorrect. This is an unnecessary and costly step. The </w:t>
      </w:r>
      <w:r w:rsidRPr="00632199">
        <w:rPr>
          <w:i/>
          <w:iCs/>
        </w:rPr>
        <w:t>Trustee Act 1925</w:t>
      </w:r>
      <w:r w:rsidRPr="00632199">
        <w:t> provides Grace with all the necessary powers to manage this legacy for Ben's benefit without requiring an application to the court.</w:t>
      </w:r>
    </w:p>
    <w:p w14:paraId="7A675F6D" w14:textId="77777777" w:rsidR="00632199" w:rsidRPr="00632199" w:rsidRDefault="00632199" w:rsidP="00632199">
      <w:pPr>
        <w:spacing w:line="360" w:lineRule="auto"/>
      </w:pPr>
      <w:r w:rsidRPr="00632199">
        <w:rPr>
          <w:b/>
          <w:bCs/>
        </w:rPr>
        <w:t>Question 14 (Wills and Administration of Estates; Appropriation of Assets and Assents)</w:t>
      </w:r>
    </w:p>
    <w:p w14:paraId="6AC4D0DB" w14:textId="77777777" w:rsidR="00632199" w:rsidRPr="00632199" w:rsidRDefault="00632199" w:rsidP="00632199">
      <w:pPr>
        <w:spacing w:line="360" w:lineRule="auto"/>
      </w:pPr>
      <w:r w:rsidRPr="00632199">
        <w:t>David is the administrator of his late brother's intestate estate. The only significant asset is a house valued at £400,000. The beneficiaries under the intestacy rules are David and his sister, Chloe, who are entitled in equal shares. David has always loved the house and wishes to keep it. Chloe would prefer to have her share in cash. The estate has no other significant assets. David proposes to "appropriate" the house to himself to satisfy his share of the estate. Which of the following best describes the legal requirements for a valid appropriation?</w:t>
      </w:r>
    </w:p>
    <w:p w14:paraId="1B8D4FEE" w14:textId="77777777" w:rsidR="00632199" w:rsidRPr="00632199" w:rsidRDefault="00632199" w:rsidP="00632199">
      <w:pPr>
        <w:spacing w:line="360" w:lineRule="auto"/>
      </w:pPr>
      <w:r w:rsidRPr="00632199">
        <w:t>A. David can appropriate the house to himself unilaterally as he is the administrator and a beneficiary, and his decision is final.</w:t>
      </w:r>
    </w:p>
    <w:p w14:paraId="1740265E" w14:textId="77777777" w:rsidR="00632199" w:rsidRPr="00632199" w:rsidRDefault="00632199" w:rsidP="00632199">
      <w:pPr>
        <w:spacing w:line="360" w:lineRule="auto"/>
      </w:pPr>
      <w:r w:rsidRPr="00632199">
        <w:t>B. David can only appropriate the house to himself if he pays Chloe £200,000 in cash, representing her full share of the estate.</w:t>
      </w:r>
    </w:p>
    <w:p w14:paraId="130CB3E0" w14:textId="77777777" w:rsidR="00632199" w:rsidRPr="00632199" w:rsidRDefault="00632199" w:rsidP="00632199">
      <w:pPr>
        <w:spacing w:line="360" w:lineRule="auto"/>
      </w:pPr>
      <w:r w:rsidRPr="00632199">
        <w:lastRenderedPageBreak/>
        <w:t>C. David can appropriate the house to himself, but only with Chloe's written consent, as her share of the estate will be satisfied by this action and she will receive no other asset from the estate.</w:t>
      </w:r>
    </w:p>
    <w:p w14:paraId="695D560A" w14:textId="77777777" w:rsidR="00632199" w:rsidRPr="00632199" w:rsidRDefault="00632199" w:rsidP="00632199">
      <w:pPr>
        <w:spacing w:line="360" w:lineRule="auto"/>
      </w:pPr>
      <w:r w:rsidRPr="00632199">
        <w:t>D. Appropriation is only possible if the will expressly grants the power; since this is an intestacy, David has no power to appropriate the house.</w:t>
      </w:r>
    </w:p>
    <w:p w14:paraId="3CBAAA48" w14:textId="77777777" w:rsidR="00632199" w:rsidRPr="00632199" w:rsidRDefault="00632199" w:rsidP="00632199">
      <w:pPr>
        <w:spacing w:line="360" w:lineRule="auto"/>
      </w:pPr>
      <w:r w:rsidRPr="00632199">
        <w:t>E. David must apply to the court for an order permitting the appropriation, as it involves a non-cash asset.</w:t>
      </w:r>
    </w:p>
    <w:p w14:paraId="60234E2B" w14:textId="77777777" w:rsidR="00632199" w:rsidRPr="00632199" w:rsidRDefault="00632199" w:rsidP="00632199">
      <w:pPr>
        <w:spacing w:line="360" w:lineRule="auto"/>
      </w:pPr>
      <w:r w:rsidRPr="00632199">
        <w:t>C is the correct option.</w:t>
      </w:r>
    </w:p>
    <w:p w14:paraId="457AA26F" w14:textId="77777777" w:rsidR="00632199" w:rsidRPr="00632199" w:rsidRDefault="00632199" w:rsidP="00632199">
      <w:pPr>
        <w:spacing w:line="360" w:lineRule="auto"/>
      </w:pPr>
      <w:r w:rsidRPr="00632199">
        <w:rPr>
          <w:b/>
          <w:bCs/>
        </w:rPr>
        <w:t>Explanation</w:t>
      </w:r>
      <w:r w:rsidRPr="00632199">
        <w:br/>
        <w:t>C is correct. The power to appropriate assets is given by </w:t>
      </w:r>
      <w:r w:rsidRPr="00632199">
        <w:rPr>
          <w:i/>
          <w:iCs/>
        </w:rPr>
        <w:t xml:space="preserve">s.41 </w:t>
      </w:r>
      <w:r w:rsidRPr="00632199">
        <w:t>of the</w:t>
      </w:r>
      <w:r w:rsidRPr="00632199">
        <w:rPr>
          <w:i/>
          <w:iCs/>
        </w:rPr>
        <w:t xml:space="preserve"> Administration of Estates Act 1925.</w:t>
      </w:r>
      <w:r w:rsidRPr="00632199">
        <w:t xml:space="preserve"> This section explicitly states that an appropriation shall not affect a person who has a partial interest in the property being appropriated (in this case, Chloe's half-share) unless that person consents in writing. The house is the only asset, so by taking it for himself, David is obligating himself to pay Chloe her £200,000 share. This fundamentally affects her rights and requires her agreement. The statutory provision is designed to protect beneficiaries from having their interests altered without their consent.</w:t>
      </w:r>
    </w:p>
    <w:p w14:paraId="0CB65BDC" w14:textId="77777777" w:rsidR="00632199" w:rsidRPr="00632199" w:rsidRDefault="00632199" w:rsidP="00632199">
      <w:pPr>
        <w:spacing w:line="360" w:lineRule="auto"/>
      </w:pPr>
      <w:r w:rsidRPr="00632199">
        <w:t>A is incorrect. The power of appropriation is not an absolute right. It is a fiduciary power that must be exercised fairly and in accordance with the statutory conditions in </w:t>
      </w:r>
      <w:r w:rsidRPr="00632199">
        <w:rPr>
          <w:i/>
          <w:iCs/>
        </w:rPr>
        <w:t>s.41</w:t>
      </w:r>
      <w:r w:rsidRPr="00632199">
        <w:t xml:space="preserve"> of the Administration of Estates Act 1925, which mandates consent in these circumstances.</w:t>
      </w:r>
    </w:p>
    <w:p w14:paraId="4AEED11A" w14:textId="77777777" w:rsidR="00632199" w:rsidRPr="00632199" w:rsidRDefault="00632199" w:rsidP="00632199">
      <w:pPr>
        <w:spacing w:line="360" w:lineRule="auto"/>
      </w:pPr>
      <w:r w:rsidRPr="00632199">
        <w:t>B is incorrect. While this describes the economic outcome, the legal mechanism to achieve it is the appropriation. The statement is incomplete as it does not address the crucial legal requirement for Chloe's consent to the appropriation itself, which is the formal act that will allow David to take the house and assume the personal debt to Chloe.</w:t>
      </w:r>
    </w:p>
    <w:p w14:paraId="46D8A58A" w14:textId="77777777" w:rsidR="00632199" w:rsidRPr="00632199" w:rsidRDefault="00632199" w:rsidP="00632199">
      <w:pPr>
        <w:spacing w:line="360" w:lineRule="auto"/>
      </w:pPr>
      <w:r w:rsidRPr="00632199">
        <w:t>D is incorrect. </w:t>
      </w:r>
      <w:r w:rsidRPr="00632199">
        <w:rPr>
          <w:i/>
          <w:iCs/>
        </w:rPr>
        <w:t>Section 41</w:t>
      </w:r>
      <w:r w:rsidRPr="00632199">
        <w:t xml:space="preserve"> of the </w:t>
      </w:r>
      <w:r w:rsidRPr="00632199">
        <w:rPr>
          <w:i/>
          <w:iCs/>
        </w:rPr>
        <w:t>Administration of Estates Act 1925</w:t>
      </w:r>
      <w:r w:rsidRPr="00632199">
        <w:t> applies to both testate and intestate estates. The power is conferred by statute, not by the will.</w:t>
      </w:r>
    </w:p>
    <w:p w14:paraId="005389D6" w14:textId="77777777" w:rsidR="00632199" w:rsidRPr="00632199" w:rsidRDefault="00632199" w:rsidP="00632199">
      <w:pPr>
        <w:spacing w:line="360" w:lineRule="auto"/>
      </w:pPr>
      <w:r w:rsidRPr="00632199">
        <w:t>E is incorrect</w:t>
      </w:r>
      <w:r w:rsidRPr="00632199">
        <w:rPr>
          <w:b/>
          <w:bCs/>
        </w:rPr>
        <w:t>.</w:t>
      </w:r>
      <w:r w:rsidRPr="00632199">
        <w:t> An application to the court is not necessary where the statutory power exists and the required consent can be obtained. The court's role would only be sought if there were a dispute or if the PR was seeking to appropriate without consent, which would not be permitted.</w:t>
      </w:r>
    </w:p>
    <w:p w14:paraId="1FDB7D08" w14:textId="77777777" w:rsidR="00632199" w:rsidRPr="00632199" w:rsidRDefault="00632199" w:rsidP="00632199">
      <w:pPr>
        <w:spacing w:line="360" w:lineRule="auto"/>
      </w:pPr>
      <w:r w:rsidRPr="00632199">
        <w:rPr>
          <w:b/>
          <w:bCs/>
        </w:rPr>
        <w:t>Question 15 (Wills and Administration of Estates; Discharging the Personal Representatives and Assents)</w:t>
      </w:r>
    </w:p>
    <w:p w14:paraId="42586EC7" w14:textId="77777777" w:rsidR="00632199" w:rsidRPr="00632199" w:rsidRDefault="00632199" w:rsidP="00632199">
      <w:pPr>
        <w:spacing w:line="360" w:lineRule="auto"/>
      </w:pPr>
      <w:r w:rsidRPr="00632199">
        <w:t xml:space="preserve">Sophie is the sole executrix of her aunt's will. The will leaves a specific legacy of a vintage car to a friend, Mark, and the residue to Sophie. Sophie has obtained IHT clearance from HMRC (Form CTO (S) 200) and has paid all the debts and expenses. She has transferred the vintage car to Mark by simply handing him the keys and logbook. She now wishes to distribute the </w:t>
      </w:r>
      <w:r w:rsidRPr="00632199">
        <w:lastRenderedPageBreak/>
        <w:t>residue to herself and be discharged from her duties. Which of the following best describes the legal effect of her actions and the final step required for discharge?</w:t>
      </w:r>
    </w:p>
    <w:p w14:paraId="559EAC79" w14:textId="77777777" w:rsidR="00632199" w:rsidRPr="00632199" w:rsidRDefault="00632199" w:rsidP="00632199">
      <w:pPr>
        <w:spacing w:line="360" w:lineRule="auto"/>
      </w:pPr>
      <w:r w:rsidRPr="00632199">
        <w:t>A. Sophie is automatically discharged upon the physical distribution of the last asset, so no further action is required.</w:t>
      </w:r>
    </w:p>
    <w:p w14:paraId="434B722D" w14:textId="77777777" w:rsidR="00632199" w:rsidRPr="00632199" w:rsidRDefault="00632199" w:rsidP="00632199">
      <w:pPr>
        <w:spacing w:line="360" w:lineRule="auto"/>
      </w:pPr>
      <w:r w:rsidRPr="00632199">
        <w:t>B. Sophie was required to execute a formal assent in writing in favour of Mark for the car because it was a specific legacy of real property.</w:t>
      </w:r>
    </w:p>
    <w:p w14:paraId="4068087B" w14:textId="77777777" w:rsidR="00632199" w:rsidRPr="00632199" w:rsidRDefault="00632199" w:rsidP="00632199">
      <w:pPr>
        <w:spacing w:line="360" w:lineRule="auto"/>
      </w:pPr>
      <w:r w:rsidRPr="00632199">
        <w:t>C. Sophie should provide the residuary beneficiary (herself) with a full set of estate accounts and obtain a formal written receipt and indemnity, which will serve as her primary evidence of discharge.</w:t>
      </w:r>
    </w:p>
    <w:p w14:paraId="721A323E" w14:textId="77777777" w:rsidR="00632199" w:rsidRPr="00632199" w:rsidRDefault="00632199" w:rsidP="00632199">
      <w:pPr>
        <w:spacing w:line="360" w:lineRule="auto"/>
      </w:pPr>
      <w:r w:rsidRPr="00632199">
        <w:t>D. Sophie must lodge a final account with the Probate Registry to obtain a certificate of discharge, which is the only way to end her liability.</w:t>
      </w:r>
    </w:p>
    <w:p w14:paraId="72067360" w14:textId="77777777" w:rsidR="00632199" w:rsidRPr="00632199" w:rsidRDefault="00632199" w:rsidP="00632199">
      <w:pPr>
        <w:spacing w:line="360" w:lineRule="auto"/>
      </w:pPr>
      <w:r w:rsidRPr="00632199">
        <w:t>E. Because Sophie is the sole executrix and the sole residuary beneficiary, she can simply retain the residue without any formalities, as there is no one else to hold her to account.</w:t>
      </w:r>
    </w:p>
    <w:p w14:paraId="7C8517A4" w14:textId="77777777" w:rsidR="00632199" w:rsidRPr="00632199" w:rsidRDefault="00632199" w:rsidP="00632199">
      <w:pPr>
        <w:spacing w:line="360" w:lineRule="auto"/>
      </w:pPr>
      <w:r w:rsidRPr="00632199">
        <w:t>C is the correct option.</w:t>
      </w:r>
    </w:p>
    <w:p w14:paraId="18E8F2D4" w14:textId="77777777" w:rsidR="00632199" w:rsidRPr="00632199" w:rsidRDefault="00632199" w:rsidP="00632199">
      <w:pPr>
        <w:spacing w:line="360" w:lineRule="auto"/>
      </w:pPr>
      <w:r w:rsidRPr="00632199">
        <w:rPr>
          <w:b/>
          <w:bCs/>
        </w:rPr>
        <w:t>Explanation</w:t>
      </w:r>
      <w:r w:rsidRPr="00632199">
        <w:br/>
        <w:t>C is correct. While there is no single "certificate of discharge" issued by a court for completing an administration, a PR's liability does not end automatically. The best practice and primary evidence of having properly administered the estate and distributed the assets is the provision of estate accounts to the residuary beneficiaries, coupled with a formal receipt and indemnity from them. This receipt is the PR's legal proof that the beneficiary has received their entitlement and, if it includes an indemnity, it can protect the PR from future claims to the extent possible. This process is a practical and legal culmination of the PR's fiduciary duty.</w:t>
      </w:r>
    </w:p>
    <w:p w14:paraId="3BB8796C" w14:textId="77777777" w:rsidR="00632199" w:rsidRPr="00632199" w:rsidRDefault="00632199" w:rsidP="00632199">
      <w:pPr>
        <w:spacing w:line="360" w:lineRule="auto"/>
      </w:pPr>
      <w:r w:rsidRPr="00632199">
        <w:t>A is incorrect. Discharge is not automatic. A PR could still be liable for a period after distribution if, for example, an unknown debt emerges or a tax liability was miscalculated. The receipt and indemnity are crucial for evidence and protection.</w:t>
      </w:r>
    </w:p>
    <w:p w14:paraId="2F16E5DF" w14:textId="77777777" w:rsidR="00632199" w:rsidRPr="00632199" w:rsidRDefault="00632199" w:rsidP="00632199">
      <w:pPr>
        <w:spacing w:line="360" w:lineRule="auto"/>
      </w:pPr>
      <w:r w:rsidRPr="00632199">
        <w:t>B is incorrect. While an assent for land must be in writing by virtue of </w:t>
      </w:r>
      <w:r w:rsidRPr="00632199">
        <w:rPr>
          <w:i/>
          <w:iCs/>
        </w:rPr>
        <w:t>s.36(4)</w:t>
      </w:r>
      <w:r w:rsidRPr="00632199">
        <w:t xml:space="preserve"> of the </w:t>
      </w:r>
      <w:r w:rsidRPr="00632199">
        <w:rPr>
          <w:i/>
          <w:iCs/>
        </w:rPr>
        <w:t>Administration of Estates Act 1925</w:t>
      </w:r>
      <w:r w:rsidRPr="00632199">
        <w:t>, a vintage car is personal property (a chattel). A chattel can be assented to by delivery, which is what Sophie has done by handing over the keys and logbook. A formal written assent was not legally required in this instance.</w:t>
      </w:r>
    </w:p>
    <w:p w14:paraId="1C7D7A59" w14:textId="77777777" w:rsidR="00632199" w:rsidRPr="00632199" w:rsidRDefault="00632199" w:rsidP="00632199">
      <w:pPr>
        <w:spacing w:line="360" w:lineRule="auto"/>
      </w:pPr>
      <w:r w:rsidRPr="00632199">
        <w:t>D is incorrect. There is no general process for lodging final accounts with the Probate Registry or obtaining a formal certificate of discharge from the court upon completion of a standard estate administration.</w:t>
      </w:r>
      <w:r w:rsidRPr="00632199">
        <w:br/>
        <w:t xml:space="preserve">E is incorrect. Even as the sole beneficiary, Sophie retains her fiduciary duties as executrix. She should still prepare estate accounts for her own records and protection. If a creditor later </w:t>
      </w:r>
      <w:r w:rsidRPr="00632199">
        <w:lastRenderedPageBreak/>
        <w:t>emerged, she would need to demonstrate that the estate was properly administered and all debts paid before she appropriated the residue to herself. Proper documentation is essential.</w:t>
      </w:r>
    </w:p>
    <w:p w14:paraId="14CB761C" w14:textId="77777777" w:rsidR="00632199" w:rsidRPr="00632199" w:rsidRDefault="00632199" w:rsidP="00632199">
      <w:pPr>
        <w:spacing w:line="360" w:lineRule="auto"/>
      </w:pPr>
      <w:r w:rsidRPr="00632199">
        <w:rPr>
          <w:b/>
          <w:bCs/>
        </w:rPr>
        <w:t>Question 16 (Wills and Administration of Estates; Interim Distributions and Prudent Administration)</w:t>
      </w:r>
    </w:p>
    <w:p w14:paraId="5C7ED87A" w14:textId="77777777" w:rsidR="00632199" w:rsidRPr="00632199" w:rsidRDefault="00632199" w:rsidP="00632199">
      <w:pPr>
        <w:spacing w:line="360" w:lineRule="auto"/>
      </w:pPr>
      <w:r w:rsidRPr="00632199">
        <w:t>Michael is administering a large and complex estate for his late cousin. The estate includes several properties that are taking longer than expected to sell due to market conditions. The main residuary beneficiary, Naomi, is experiencing financial hardship and has requested an early payment of £100,000 from her anticipated share. All known debts and the Inheritance Tax liability have been paid in full, and there is £300,000 in the estate's bank account. Michael is keen to help Naomi but is concerned about his personal liability. Which of the following best describes the most prudent legal course of action for Michael to take?</w:t>
      </w:r>
    </w:p>
    <w:p w14:paraId="0943A507" w14:textId="77777777" w:rsidR="00632199" w:rsidRPr="00632199" w:rsidRDefault="00632199" w:rsidP="00632199">
      <w:pPr>
        <w:spacing w:line="360" w:lineRule="auto"/>
      </w:pPr>
      <w:r w:rsidRPr="00632199">
        <w:t>A. Michael should refuse the request outright because the administration is not complete, and making a partial distribution is forbidden by law.</w:t>
      </w:r>
    </w:p>
    <w:p w14:paraId="031EB5D1" w14:textId="77777777" w:rsidR="00632199" w:rsidRPr="00632199" w:rsidRDefault="00632199" w:rsidP="00632199">
      <w:pPr>
        <w:spacing w:line="360" w:lineRule="auto"/>
      </w:pPr>
      <w:r w:rsidRPr="00632199">
        <w:t>B. Michael can safely pay Naomi the £100,000 immediately because the cash is available and all taxes are paid, so no further liabilities can arise.</w:t>
      </w:r>
    </w:p>
    <w:p w14:paraId="4C31D636" w14:textId="77777777" w:rsidR="00632199" w:rsidRPr="00632199" w:rsidRDefault="00632199" w:rsidP="00632199">
      <w:pPr>
        <w:spacing w:line="360" w:lineRule="auto"/>
      </w:pPr>
      <w:r w:rsidRPr="00632199">
        <w:t>C. Michael should make the payment to Naomi but only after he has obtained a formal written indemnity from her, protecting him against any future claims on the estate that might require this money to be repaid.</w:t>
      </w:r>
    </w:p>
    <w:p w14:paraId="2EF3B3CE" w14:textId="77777777" w:rsidR="00632199" w:rsidRPr="00632199" w:rsidRDefault="00632199" w:rsidP="00632199">
      <w:pPr>
        <w:spacing w:line="360" w:lineRule="auto"/>
      </w:pPr>
      <w:r w:rsidRPr="00632199">
        <w:t>D. Michael must apply to the court for a Benjamin Order to authorise the distribution, as any distribution before the finalisation of the estate requires judicial approval.</w:t>
      </w:r>
    </w:p>
    <w:p w14:paraId="5645BCAD" w14:textId="77777777" w:rsidR="00632199" w:rsidRPr="00632199" w:rsidRDefault="00632199" w:rsidP="00632199">
      <w:pPr>
        <w:spacing w:line="360" w:lineRule="auto"/>
      </w:pPr>
      <w:r w:rsidRPr="00632199">
        <w:t>E. Michael should pay the £100,000 but deduct a 10% holding fee to be kept in a separate account as a safety net against any unforeseen estate liabilities.</w:t>
      </w:r>
    </w:p>
    <w:p w14:paraId="4C6426B1" w14:textId="77777777" w:rsidR="00632199" w:rsidRPr="00632199" w:rsidRDefault="00632199" w:rsidP="00632199">
      <w:pPr>
        <w:spacing w:line="360" w:lineRule="auto"/>
      </w:pPr>
      <w:r w:rsidRPr="00632199">
        <w:t>C is the correct option.</w:t>
      </w:r>
    </w:p>
    <w:p w14:paraId="392D3914" w14:textId="77777777" w:rsidR="00632199" w:rsidRPr="00632199" w:rsidRDefault="00632199" w:rsidP="00632199">
      <w:pPr>
        <w:spacing w:line="360" w:lineRule="auto"/>
      </w:pPr>
      <w:r w:rsidRPr="00632199">
        <w:rPr>
          <w:b/>
          <w:bCs/>
        </w:rPr>
        <w:t>Explanation</w:t>
      </w:r>
      <w:r w:rsidRPr="00632199">
        <w:br/>
        <w:t>C is correct. Personal Representatives have the power to make interim distributions to beneficiaries before the administration is fully complete. However, this is done at their own risk. If a later, unforeseen liability emerges (e.g., a unknown debt, a claim under the Inheritance Act 1975, or a correction to the tax calculation), the PR could be personally liable if the estate lacks the funds to pay it. Obtaining an indemnity from the beneficiary, which is a legally binding agreement for the beneficiary to return funds if needed, is a standard and prudent practice to mitigate this risk. This protects the PR without unnecessarily delaying a distribution that can be safely made.</w:t>
      </w:r>
    </w:p>
    <w:p w14:paraId="16F399DF" w14:textId="77777777" w:rsidR="00632199" w:rsidRPr="00632199" w:rsidRDefault="00632199" w:rsidP="00632199">
      <w:pPr>
        <w:spacing w:line="360" w:lineRule="auto"/>
      </w:pPr>
      <w:r w:rsidRPr="00632199">
        <w:lastRenderedPageBreak/>
        <w:t>A is incorrect. Interim distributions are permissible and common. The law does not forbid them; however, it places the risk of subsequent liabilities on the PR, which is why safeguards like indemnities are used.</w:t>
      </w:r>
    </w:p>
    <w:p w14:paraId="1A62BF2E" w14:textId="77777777" w:rsidR="00632199" w:rsidRPr="00632199" w:rsidRDefault="00632199" w:rsidP="00632199">
      <w:pPr>
        <w:spacing w:line="360" w:lineRule="auto"/>
      </w:pPr>
      <w:r w:rsidRPr="00632199">
        <w:t>B is incorrect. This is dangerously incorrect. Liabilities can still emerge after all apparent debts are paid, such as a claim under the </w:t>
      </w:r>
      <w:r w:rsidRPr="00632199">
        <w:rPr>
          <w:i/>
          <w:iCs/>
        </w:rPr>
        <w:t>Inheritance (Provision for Family and Dependants) Act 1975</w:t>
      </w:r>
      <w:r w:rsidRPr="00632199">
        <w:t>, which has a six-month time limit from the grant of probate. A PR who distributes fully within that period is personally at risk if a successful claim is then made.</w:t>
      </w:r>
    </w:p>
    <w:p w14:paraId="594CFFE8" w14:textId="77777777" w:rsidR="00632199" w:rsidRPr="00632199" w:rsidRDefault="00632199" w:rsidP="00632199">
      <w:pPr>
        <w:spacing w:line="360" w:lineRule="auto"/>
      </w:pPr>
      <w:r w:rsidRPr="00632199">
        <w:t>D is incorrect. A Benjamin Order is used specifically for dealing with missing beneficiaries, not for authorising standard interim distributions to known beneficiaries. It is not required here and would be an unnecessary and costly step.</w:t>
      </w:r>
    </w:p>
    <w:p w14:paraId="7A0249F5" w14:textId="77777777" w:rsidR="00632199" w:rsidRPr="00632199" w:rsidRDefault="00632199" w:rsidP="00632199">
      <w:pPr>
        <w:spacing w:line="360" w:lineRule="auto"/>
      </w:pPr>
      <w:r w:rsidRPr="00632199">
        <w:t>E is incorrect. There is no legal basis for a PR to unilaterally deduct a "holding fee." The appropriate mechanism to manage risk is a properly drafted indemnity, not an arbitrary financial penalty.</w:t>
      </w:r>
    </w:p>
    <w:p w14:paraId="44DC44AC" w14:textId="77777777" w:rsidR="00632199" w:rsidRPr="00632199" w:rsidRDefault="00632199" w:rsidP="00632199">
      <w:pPr>
        <w:spacing w:line="360" w:lineRule="auto"/>
      </w:pPr>
      <w:r w:rsidRPr="00632199">
        <w:rPr>
          <w:b/>
          <w:bCs/>
        </w:rPr>
        <w:t>Question 17 (Wills and Administration of Estates; Handling Distributions to Life Tenants and Trust Management)</w:t>
      </w:r>
    </w:p>
    <w:p w14:paraId="51436050" w14:textId="77777777" w:rsidR="00632199" w:rsidRPr="00632199" w:rsidRDefault="00632199" w:rsidP="00632199">
      <w:pPr>
        <w:spacing w:line="360" w:lineRule="auto"/>
      </w:pPr>
      <w:r w:rsidRPr="00632199">
        <w:t>Under the terms of his father's will, Robert is the executor and trustee. The will creates a life interest for Robert's mother, giving her the right to all the income from the residuary estate for her life, with the capital passing to Robert absolutely upon her death. The estate's main income-producing asset is a portfolio of shares. Robert is preparing the first set of accounts for the estate after the administration period has ended. Which of the following best describes the correct treatment of income from the share portfolio after the completion of the administration?</w:t>
      </w:r>
    </w:p>
    <w:p w14:paraId="20D2B122" w14:textId="77777777" w:rsidR="00632199" w:rsidRPr="00632199" w:rsidRDefault="00632199" w:rsidP="00632199">
      <w:pPr>
        <w:spacing w:line="360" w:lineRule="auto"/>
      </w:pPr>
      <w:r w:rsidRPr="00632199">
        <w:t>A. All income should be accumulated and added to the capital of the trust, as the capital is ultimately destined for Robert.</w:t>
      </w:r>
    </w:p>
    <w:p w14:paraId="4DE2378C" w14:textId="77777777" w:rsidR="00632199" w:rsidRPr="00632199" w:rsidRDefault="00632199" w:rsidP="00632199">
      <w:pPr>
        <w:spacing w:line="360" w:lineRule="auto"/>
      </w:pPr>
      <w:r w:rsidRPr="00632199">
        <w:t>B. The income should be paid directly to Robert, as he is the ultimate capital beneficiary and the trustee.</w:t>
      </w:r>
    </w:p>
    <w:p w14:paraId="7A79D9A9" w14:textId="77777777" w:rsidR="00632199" w:rsidRPr="00632199" w:rsidRDefault="00632199" w:rsidP="00632199">
      <w:pPr>
        <w:spacing w:line="360" w:lineRule="auto"/>
      </w:pPr>
      <w:r w:rsidRPr="00632199">
        <w:t>C. The income must be paid to the life tenant, Robert's mother, as she is entitled to it during her lifetime, and this right takes effect as soon as the administration period ends and the trust begins.</w:t>
      </w:r>
    </w:p>
    <w:p w14:paraId="2FA02680" w14:textId="77777777" w:rsidR="00632199" w:rsidRPr="00632199" w:rsidRDefault="00632199" w:rsidP="00632199">
      <w:pPr>
        <w:spacing w:line="360" w:lineRule="auto"/>
      </w:pPr>
      <w:r w:rsidRPr="00632199">
        <w:t>D. The income should be used to pay any outstanding administrative expenses of the estate before any distribution is made to the beneficiaries.</w:t>
      </w:r>
    </w:p>
    <w:p w14:paraId="2DF1CAF4" w14:textId="77777777" w:rsidR="00632199" w:rsidRPr="00632199" w:rsidRDefault="00632199" w:rsidP="00632199">
      <w:pPr>
        <w:spacing w:line="360" w:lineRule="auto"/>
      </w:pPr>
      <w:r w:rsidRPr="00632199">
        <w:t>E. The income should be split equally between the life tenant and the remainderman, as both have an interest in the trust fund.</w:t>
      </w:r>
    </w:p>
    <w:p w14:paraId="3003ACF0" w14:textId="77777777" w:rsidR="00632199" w:rsidRPr="00632199" w:rsidRDefault="00632199" w:rsidP="00632199">
      <w:pPr>
        <w:spacing w:line="360" w:lineRule="auto"/>
      </w:pPr>
      <w:r w:rsidRPr="00632199">
        <w:t>C is the correct option.</w:t>
      </w:r>
    </w:p>
    <w:p w14:paraId="180E32CE" w14:textId="77777777" w:rsidR="00632199" w:rsidRPr="00632199" w:rsidRDefault="00632199" w:rsidP="00632199">
      <w:pPr>
        <w:spacing w:line="360" w:lineRule="auto"/>
      </w:pPr>
      <w:r w:rsidRPr="00632199">
        <w:rPr>
          <w:b/>
          <w:bCs/>
        </w:rPr>
        <w:lastRenderedPageBreak/>
        <w:t>Explanation</w:t>
      </w:r>
      <w:r w:rsidRPr="00632199">
        <w:br/>
        <w:t>C is correct. The fundamental principle of a life interest trust is the separation of the entitlement to income (for the life tenant) and capital (for the remainderman). Once the administration period is over and the assets have been assented to the trust, the life interest becomes fully active. From that point, all net income generated by the trust assets, such as dividends or rental income, must be paid to the life tenant. This is a core duty of the trustee and is governed by the terms of the will and the general law of trusts. The case of </w:t>
      </w:r>
      <w:r w:rsidRPr="00632199">
        <w:rPr>
          <w:b/>
          <w:bCs/>
          <w:i/>
          <w:iCs/>
        </w:rPr>
        <w:t>Re Earl of Berkeley</w:t>
      </w:r>
      <w:r w:rsidRPr="00632199">
        <w:t> [1968] Ch 744 illustrates the strict duty of trustees to account separately for income and capital and to ensure the life tenant receives what they are entitled to.</w:t>
      </w:r>
    </w:p>
    <w:p w14:paraId="73BFC47A" w14:textId="77777777" w:rsidR="00632199" w:rsidRPr="00632199" w:rsidRDefault="00632199" w:rsidP="00632199">
      <w:pPr>
        <w:spacing w:line="360" w:lineRule="auto"/>
      </w:pPr>
      <w:r w:rsidRPr="00632199">
        <w:t>A is incorrect. This would be a clear breach of trust. Accumulating income and adding it to capital deprives the life tenant of their rightful entitlement.</w:t>
      </w:r>
    </w:p>
    <w:p w14:paraId="1EE16CA4" w14:textId="77777777" w:rsidR="00632199" w:rsidRPr="00632199" w:rsidRDefault="00632199" w:rsidP="00632199">
      <w:pPr>
        <w:spacing w:line="360" w:lineRule="auto"/>
      </w:pPr>
      <w:r w:rsidRPr="00632199">
        <w:t>B is incorrect. This would also be a serious breach of trust. Robert, in his role as trustee, must act impartially between the life tenant and the remainderman (himself). He cannot favour his own future capital interest over his mother's current income interest.</w:t>
      </w:r>
    </w:p>
    <w:p w14:paraId="49118DD8" w14:textId="77777777" w:rsidR="00632199" w:rsidRPr="00632199" w:rsidRDefault="00632199" w:rsidP="00632199">
      <w:pPr>
        <w:spacing w:line="360" w:lineRule="auto"/>
      </w:pPr>
      <w:r w:rsidRPr="00632199">
        <w:t>D is incorrect. Outstanding administrative expenses should have been paid during the administration period before the residue was established and the trust commenced. Once the trust is running, its income belongs to the life tenant, not to the estate for paying old debts.</w:t>
      </w:r>
    </w:p>
    <w:p w14:paraId="417B6F23" w14:textId="77777777" w:rsidR="00632199" w:rsidRPr="00632199" w:rsidRDefault="00632199" w:rsidP="00632199">
      <w:pPr>
        <w:spacing w:line="360" w:lineRule="auto"/>
      </w:pPr>
      <w:r w:rsidRPr="00632199">
        <w:t>E is incorrect. The interests are not equal or simultaneous. The life tenant has a right to the income for life, and the remainderman has a right to the capital upon the life tenant's death. The income does not get split.</w:t>
      </w:r>
    </w:p>
    <w:p w14:paraId="3763591F" w14:textId="77777777" w:rsidR="00632199" w:rsidRPr="00632199" w:rsidRDefault="00632199" w:rsidP="00632199">
      <w:pPr>
        <w:spacing w:line="360" w:lineRule="auto"/>
        <w:rPr>
          <w:b/>
          <w:bCs/>
        </w:rPr>
      </w:pPr>
      <w:r w:rsidRPr="00632199">
        <w:rPr>
          <w:b/>
          <w:bCs/>
        </w:rPr>
        <w:t>Question 18 (Wills and Administration of Estates; Finalising Tax Matters and Corrective Accounts)</w:t>
      </w:r>
    </w:p>
    <w:p w14:paraId="795ED812" w14:textId="77777777" w:rsidR="00632199" w:rsidRPr="00632199" w:rsidRDefault="00632199" w:rsidP="00632199">
      <w:pPr>
        <w:spacing w:line="360" w:lineRule="auto"/>
      </w:pPr>
      <w:r w:rsidRPr="00632199">
        <w:t xml:space="preserve">Sarah, a 52-year-old widow and sole executor of her late husband Robert’s estate, handled the probate after his sudden death from a heart condition. Robert co-owned a 50% stake in a thriving private tech company developing software for small businesses. Lacking expertise, Sarah relied on a local accountant’s preliminary valuation of the share at £250,000. She submitted the IHT400 form to HMRC on this basis, paid the tax, and later obtained the grant of probate. Post-probate, she commissioned a specialist firm to value the share for potential sale discussions. The detailed report, analysing assets, contracts, IP, and market comparables, valued the share at £350,000 at death. The higher figure reflected overlooked growth potential and a new major contract secured by the company. Sarah marketed the share and sold it weeks later to a venture capital group for £360,000. She realised the initial IHT submission understated the estate’s value, triggering underpaid tax concerns. As personal representative, she now seeks advice on her ongoing duty to correct the IHT position.  Which of the following </w:t>
      </w:r>
      <w:r w:rsidRPr="00632199">
        <w:lastRenderedPageBreak/>
        <w:t>best describes Sarah’s primary obligation in light of the Inheritance Tax already paid and the new information?</w:t>
      </w:r>
    </w:p>
    <w:p w14:paraId="46941443" w14:textId="77777777" w:rsidR="00632199" w:rsidRPr="00632199" w:rsidRDefault="00632199" w:rsidP="00632199">
      <w:pPr>
        <w:spacing w:line="360" w:lineRule="auto"/>
      </w:pPr>
      <w:r w:rsidRPr="00632199">
        <w:t xml:space="preserve">A. No action is required because the probate has been granted and the IHT has been paid, making the valuation final.  </w:t>
      </w:r>
    </w:p>
    <w:p w14:paraId="39DA3392" w14:textId="77777777" w:rsidR="00632199" w:rsidRPr="00632199" w:rsidRDefault="00632199" w:rsidP="00632199">
      <w:pPr>
        <w:spacing w:line="360" w:lineRule="auto"/>
      </w:pPr>
      <w:r w:rsidRPr="00632199">
        <w:t xml:space="preserve">B. She must inform HMRC of the higher sale price of £360,000 and pay additional IHT based on this sale price.  </w:t>
      </w:r>
    </w:p>
    <w:p w14:paraId="02F92ABB" w14:textId="77777777" w:rsidR="00632199" w:rsidRPr="00632199" w:rsidRDefault="00632199" w:rsidP="00632199">
      <w:pPr>
        <w:spacing w:line="360" w:lineRule="auto"/>
      </w:pPr>
      <w:r w:rsidRPr="00632199">
        <w:t xml:space="preserve">C. She must submit a corrective IHT account to HMRC to reflect the new professional valuation of £350,000 as the value at death, and pay the additional IHT due, as this is the true value at the date of death.  </w:t>
      </w:r>
    </w:p>
    <w:p w14:paraId="2BE8EE60" w14:textId="77777777" w:rsidR="00632199" w:rsidRPr="00632199" w:rsidRDefault="00632199" w:rsidP="00632199">
      <w:pPr>
        <w:spacing w:line="360" w:lineRule="auto"/>
      </w:pPr>
      <w:r w:rsidRPr="00632199">
        <w:t xml:space="preserve">D. She only needs to account for the Capital Gains Tax on the £10,000 gain between the new valuation and the sale price, as the initial IHT payment was made in good faith.  </w:t>
      </w:r>
    </w:p>
    <w:p w14:paraId="220D9353" w14:textId="77777777" w:rsidR="00632199" w:rsidRPr="00632199" w:rsidRDefault="00632199" w:rsidP="00632199">
      <w:pPr>
        <w:spacing w:line="360" w:lineRule="auto"/>
      </w:pPr>
      <w:r w:rsidRPr="00632199">
        <w:t>E. She should wait for HMRC to contact her, as they routinely check sale prices and will issue an assessment if they believe more tax is due.</w:t>
      </w:r>
    </w:p>
    <w:p w14:paraId="7DD99557" w14:textId="77777777" w:rsidR="00632199" w:rsidRPr="00632199" w:rsidRDefault="00632199" w:rsidP="00632199">
      <w:pPr>
        <w:spacing w:line="360" w:lineRule="auto"/>
      </w:pPr>
      <w:r w:rsidRPr="00632199">
        <w:t>C is the correct option.</w:t>
      </w:r>
    </w:p>
    <w:p w14:paraId="1F4321AB" w14:textId="77777777" w:rsidR="00632199" w:rsidRPr="00632199" w:rsidRDefault="00632199" w:rsidP="00632199">
      <w:pPr>
        <w:spacing w:line="360" w:lineRule="auto"/>
        <w:rPr>
          <w:b/>
          <w:bCs/>
        </w:rPr>
      </w:pPr>
      <w:r w:rsidRPr="00632199">
        <w:rPr>
          <w:b/>
          <w:bCs/>
        </w:rPr>
        <w:t xml:space="preserve">Explanation  </w:t>
      </w:r>
    </w:p>
    <w:p w14:paraId="6D6F68B9" w14:textId="77777777" w:rsidR="00632199" w:rsidRPr="00632199" w:rsidRDefault="00632199" w:rsidP="00632199">
      <w:pPr>
        <w:spacing w:line="360" w:lineRule="auto"/>
      </w:pPr>
      <w:r w:rsidRPr="00632199">
        <w:t xml:space="preserve">C is correct. Personal Representatives have a continuing duty to report the correct value of the estate to HMRC. </w:t>
      </w:r>
      <w:r w:rsidRPr="00632199">
        <w:rPr>
          <w:i/>
          <w:iCs/>
        </w:rPr>
        <w:t>Section 217</w:t>
      </w:r>
      <w:r w:rsidRPr="00632199">
        <w:t xml:space="preserve"> of the </w:t>
      </w:r>
      <w:r w:rsidRPr="00632199">
        <w:rPr>
          <w:i/>
          <w:iCs/>
        </w:rPr>
        <w:t>Inheritance Tax Act 1984</w:t>
      </w:r>
      <w:r w:rsidRPr="00632199">
        <w:t xml:space="preserve"> imposes a duty to correct an account if it is subsequently discovered that the account is defective. The value for IHT is the open market value at the date of death, not the eventual sale price. The new, higher professional valuation is evidence that the initial account was defective. Sarah is therefore obliged to submit a corrective account (form C4) and pay the additional IHT and any interest due. The sale price of £360,000 may be evidence supporting the higher valuation, but the tax is calculated on the value at death.  </w:t>
      </w:r>
    </w:p>
    <w:p w14:paraId="6611659C" w14:textId="77777777" w:rsidR="00632199" w:rsidRPr="00632199" w:rsidRDefault="00632199" w:rsidP="00632199">
      <w:pPr>
        <w:spacing w:line="360" w:lineRule="auto"/>
      </w:pPr>
      <w:r w:rsidRPr="00632199">
        <w:t xml:space="preserve">A is incorrect. The issue of a grant of probate does not prevent HMRC from challenging the valuation or the PR from correcting a mistake. Failure to correct a known error can lead to penalties.  </w:t>
      </w:r>
    </w:p>
    <w:p w14:paraId="4473FACC" w14:textId="77777777" w:rsidR="00632199" w:rsidRPr="00632199" w:rsidRDefault="00632199" w:rsidP="00632199">
      <w:pPr>
        <w:spacing w:line="360" w:lineRule="auto"/>
      </w:pPr>
      <w:r w:rsidRPr="00632199">
        <w:t xml:space="preserve">B is incorrect. IHT is charged on the value at the date of death, not the subsequent sale price. While a sale price close to the date of death can be good evidence of that value, the tax is not calculated on the sale proceeds themselves.  </w:t>
      </w:r>
    </w:p>
    <w:p w14:paraId="306937E1" w14:textId="77777777" w:rsidR="00632199" w:rsidRPr="00632199" w:rsidRDefault="00632199" w:rsidP="00632199">
      <w:pPr>
        <w:spacing w:line="360" w:lineRule="auto"/>
      </w:pPr>
    </w:p>
    <w:p w14:paraId="4F918F6D" w14:textId="77777777" w:rsidR="00632199" w:rsidRPr="00632199" w:rsidRDefault="00632199" w:rsidP="00632199">
      <w:pPr>
        <w:spacing w:line="360" w:lineRule="auto"/>
      </w:pPr>
      <w:r w:rsidRPr="00632199">
        <w:t xml:space="preserve">D is incorrect. While she will have to account for CGT on the gain from the date-of-death value (£350,000) to the sale price (£360,000), this is a separate matter. Her primary obligation is to correct the IHT position based on the accurate date-of-death value.  </w:t>
      </w:r>
    </w:p>
    <w:p w14:paraId="1E381687" w14:textId="77777777" w:rsidR="00632199" w:rsidRPr="00632199" w:rsidRDefault="00632199" w:rsidP="00632199">
      <w:pPr>
        <w:spacing w:line="360" w:lineRule="auto"/>
      </w:pPr>
      <w:r w:rsidRPr="00632199">
        <w:lastRenderedPageBreak/>
        <w:t>E is incorrect. The duty to report is active and rests with the PR. Relying on HMRC to discover the error is a breach of her statutory duty under the Inheritance Tax Act 1984 and could lead to the imposition of penalties for failure to correct.</w:t>
      </w:r>
    </w:p>
    <w:p w14:paraId="68C4E8EC" w14:textId="77777777" w:rsidR="00632199" w:rsidRPr="00632199" w:rsidRDefault="00632199" w:rsidP="00632199">
      <w:pPr>
        <w:spacing w:line="360" w:lineRule="auto"/>
      </w:pPr>
      <w:r w:rsidRPr="00632199">
        <w:rPr>
          <w:b/>
          <w:bCs/>
        </w:rPr>
        <w:t>Question 19 (Wills and Administration of Estates; The Right to Request the Estate Accounts)</w:t>
      </w:r>
    </w:p>
    <w:p w14:paraId="65288232" w14:textId="77777777" w:rsidR="00632199" w:rsidRPr="00632199" w:rsidRDefault="00632199" w:rsidP="00632199">
      <w:pPr>
        <w:spacing w:line="360" w:lineRule="auto"/>
      </w:pPr>
      <w:r w:rsidRPr="00632199">
        <w:t>Daniel and his sister Priya are the residuary beneficiaries of their uncle's substantial estate, which includes property, investments, and personal effects valued at over £500,000. Their uncle, a retired businessman, passed away unexpectedly, leaving the estate to be administered by Mr. Clark, a professional executor and solicitor appointed in the will due to his prior relationship with the family. Six months after the grant of probate was issued, Daniel and Priya have heard nothing further from Mr. Clark beyond an initial acknowledgment letter outlining the basic steps of administration. Concerned about potential delays or mismanagement, especially given rumors of market fluctuations affecting the estate's investments, they jointly wrote to Mr. Clark requesting a detailed progress update, including timelines for asset realization and a copy of the interim estate accounts to ensure transparency. In response, Mr. Clark sent a brief letter explaining that the administration is complex due to ongoing valuations and tax negotiations, and that they would be notified when distributions are ready to be made, without providing the requested accounts. Frustrated by this lack of information, Daniel and Priya are now considering their legal options to enforce greater accountability. Which of the following best describes the strongest legal position available to Daniel and Priya at this stage?</w:t>
      </w:r>
    </w:p>
    <w:p w14:paraId="5E17978C" w14:textId="77777777" w:rsidR="00632199" w:rsidRPr="00632199" w:rsidRDefault="00632199" w:rsidP="00632199">
      <w:pPr>
        <w:spacing w:line="360" w:lineRule="auto"/>
      </w:pPr>
      <w:r w:rsidRPr="00632199">
        <w:t>A. They have no right to see interim accounts and must wait patiently until the executor decides the administration is complete. B. They should report the executor to the Solicitors Regulation Authority (SRA) for misconduct immediately. C. They are entitled to see the estate accounts upon request as persons with a vested interest in the residue, and if refused, they can apply to the court for an order that the executor provides them. D. They should lodge a caveat at the probate registry to prevent the executor from taking any further steps until he provides the accounts. E. They can commence an action for negligence against the executor for the delay in finalising the estate.</w:t>
      </w:r>
    </w:p>
    <w:p w14:paraId="4A1DB877" w14:textId="77777777" w:rsidR="00632199" w:rsidRPr="00632199" w:rsidRDefault="00632199" w:rsidP="00632199">
      <w:pPr>
        <w:spacing w:line="360" w:lineRule="auto"/>
      </w:pPr>
      <w:r w:rsidRPr="00632199">
        <w:t xml:space="preserve">C is the correct option. </w:t>
      </w:r>
    </w:p>
    <w:p w14:paraId="713A8891" w14:textId="77777777" w:rsidR="00632199" w:rsidRPr="00632199" w:rsidRDefault="00632199" w:rsidP="00632199">
      <w:pPr>
        <w:spacing w:line="360" w:lineRule="auto"/>
        <w:rPr>
          <w:b/>
          <w:bCs/>
        </w:rPr>
      </w:pPr>
      <w:r w:rsidRPr="00632199">
        <w:rPr>
          <w:b/>
          <w:bCs/>
        </w:rPr>
        <w:t>Explanation</w:t>
      </w:r>
    </w:p>
    <w:p w14:paraId="6D960C9F" w14:textId="77777777" w:rsidR="00632199" w:rsidRPr="00632199" w:rsidRDefault="00632199" w:rsidP="00632199">
      <w:pPr>
        <w:spacing w:line="360" w:lineRule="auto"/>
      </w:pPr>
      <w:r w:rsidRPr="00632199">
        <w:t xml:space="preserve">C is correct. Residuary beneficiaries have a vested interest in the proper administration of the estate and are owed fiduciary duties by the executor, which include the duty to account. The case of </w:t>
      </w:r>
      <w:r w:rsidRPr="00632199">
        <w:rPr>
          <w:b/>
          <w:bCs/>
          <w:i/>
          <w:iCs/>
        </w:rPr>
        <w:t>Re Tillott</w:t>
      </w:r>
      <w:r w:rsidRPr="00632199">
        <w:t xml:space="preserve"> [1892] 1 Ch 86 established that a beneficiary has a right to see the estate accounts to verify that the administration is being conducted properly. If an executor </w:t>
      </w:r>
      <w:r w:rsidRPr="00632199">
        <w:lastRenderedPageBreak/>
        <w:t xml:space="preserve">unreasonably refuses this request, the beneficiary's remedy is to apply to the Chancery Division for an order, under </w:t>
      </w:r>
      <w:r w:rsidRPr="00632199">
        <w:rPr>
          <w:i/>
          <w:iCs/>
        </w:rPr>
        <w:t>s.25</w:t>
      </w:r>
      <w:r w:rsidRPr="00632199">
        <w:t xml:space="preserve"> of the </w:t>
      </w:r>
      <w:r w:rsidRPr="00632199">
        <w:rPr>
          <w:i/>
          <w:iCs/>
        </w:rPr>
        <w:tab/>
      </w:r>
      <w:r w:rsidRPr="00632199">
        <w:t xml:space="preserve"> or the court's inherent jurisdiction, compelling the executor to pass his accounts.</w:t>
      </w:r>
    </w:p>
    <w:p w14:paraId="306F29F9" w14:textId="77777777" w:rsidR="00632199" w:rsidRPr="00632199" w:rsidRDefault="00632199" w:rsidP="00632199">
      <w:pPr>
        <w:spacing w:line="360" w:lineRule="auto"/>
      </w:pPr>
      <w:r w:rsidRPr="00632199">
        <w:t>A is incorrect. This is the opposite of the correct legal position. Beneficiaries are not merely passive recipients; they have active rights to information to hold the PR to account.</w:t>
      </w:r>
    </w:p>
    <w:p w14:paraId="33A9F2D3" w14:textId="77777777" w:rsidR="00632199" w:rsidRPr="00632199" w:rsidRDefault="00632199" w:rsidP="00632199">
      <w:pPr>
        <w:spacing w:line="360" w:lineRule="auto"/>
      </w:pPr>
      <w:r w:rsidRPr="00632199">
        <w:t>B is incorrect. While reporting to a professional body might be a last resort if misconduct is evident, the first and specific legal remedy for a refusal to provide accounts is an application to the court. The court is the correct forum to enforce this right.</w:t>
      </w:r>
    </w:p>
    <w:p w14:paraId="19D5596D" w14:textId="77777777" w:rsidR="00632199" w:rsidRPr="00632199" w:rsidRDefault="00632199" w:rsidP="00632199">
      <w:pPr>
        <w:spacing w:line="360" w:lineRule="auto"/>
      </w:pPr>
      <w:r w:rsidRPr="00632199">
        <w:t>D is incorrect. A caveat is a warning that prevents a grant of representation from being issued. It is used before a grant is made, to signal a dispute over who should administer the estate. It is not a tool to compel an executor who already has a grant to provide accounts.</w:t>
      </w:r>
    </w:p>
    <w:p w14:paraId="28D47D18" w14:textId="77777777" w:rsidR="00632199" w:rsidRPr="00632199" w:rsidRDefault="00632199" w:rsidP="00632199">
      <w:pPr>
        <w:spacing w:line="360" w:lineRule="auto"/>
      </w:pPr>
      <w:r w:rsidRPr="00632199">
        <w:t>E is incorrect. A delay alone, without evidence of actual loss caused by a breach of duty, is unlikely to found a successful negligence claim. The more direct and appropriate remedy is to seek a court order for the accounts, not to sue for damages at this stage.</w:t>
      </w:r>
    </w:p>
    <w:p w14:paraId="7ACFDB08" w14:textId="77777777" w:rsidR="00632199" w:rsidRPr="00632199" w:rsidRDefault="00632199" w:rsidP="00632199">
      <w:pPr>
        <w:spacing w:line="360" w:lineRule="auto"/>
      </w:pPr>
      <w:r w:rsidRPr="00632199">
        <w:rPr>
          <w:b/>
          <w:bCs/>
        </w:rPr>
        <w:t>Question 20 (Wills and Administration of Estates; Formal Conclusion and Discharge of Personal Representatives)</w:t>
      </w:r>
    </w:p>
    <w:p w14:paraId="1312AF88" w14:textId="77777777" w:rsidR="00632199" w:rsidRPr="00632199" w:rsidRDefault="00632199" w:rsidP="00632199">
      <w:pPr>
        <w:spacing w:line="360" w:lineRule="auto"/>
      </w:pPr>
      <w:r w:rsidRPr="00632199">
        <w:t>Anna, a 48-year-old accountant and close friend of the deceased, is named as the sole executrix and residuary beneficiary in her friend's will, following the friend's passing. The estate, comprising a modest house, savings accounts, personal belongings, and a valuable collection of antique jewellery, has been managed efficiently by Anna over the past year. She has successfully collected all assets, settled outstanding debts including utility bills and credit card balances, paid the funeral expenses, and obtained formal Inheritance Tax clearance from HMRC after submitting detailed valuations. Additionally, Anna has transferred a specific legacy, a cherished diamond necklace valued at £5,000, to the named beneficiary, a niece of the deceased, who signed a receipt acknowledging its delivery. With these tasks completed, the only remaining action is for Anna to transfer the residual cash balance of approximately £150,000 to herself as the beneficiary. Eager to wrap up her executorial duties formally and ensure she has a clear record for any potential future inquiries, such as from tax authorities or distant relatives, Anna is researching the best way to document the conclusion of the administration and protect herself from unforeseen claims. How can Anna best achieve a formal conclusion of her role and obtain protection from future claims?</w:t>
      </w:r>
    </w:p>
    <w:p w14:paraId="4EE49DFE" w14:textId="77777777" w:rsidR="00632199" w:rsidRPr="00632199" w:rsidRDefault="00632199" w:rsidP="00632199">
      <w:pPr>
        <w:spacing w:line="360" w:lineRule="auto"/>
      </w:pPr>
      <w:r w:rsidRPr="00632199">
        <w:t xml:space="preserve">A. Her role concludes automatically once she transfers the final residue to herself, as there is no one else to make a claim. </w:t>
      </w:r>
    </w:p>
    <w:p w14:paraId="338DEBD8" w14:textId="77777777" w:rsidR="00632199" w:rsidRPr="00632199" w:rsidRDefault="00632199" w:rsidP="00632199">
      <w:pPr>
        <w:spacing w:line="360" w:lineRule="auto"/>
      </w:pPr>
      <w:r w:rsidRPr="00632199">
        <w:lastRenderedPageBreak/>
        <w:t xml:space="preserve">B. She should prepare a full set of estate accounts, write a formal receipt to herself as beneficiary, and file these documents with the Probate Registry for sealing. </w:t>
      </w:r>
    </w:p>
    <w:p w14:paraId="669D9DC0" w14:textId="77777777" w:rsidR="00632199" w:rsidRPr="00632199" w:rsidRDefault="00632199" w:rsidP="00632199">
      <w:pPr>
        <w:spacing w:line="360" w:lineRule="auto"/>
      </w:pPr>
      <w:r w:rsidRPr="00632199">
        <w:t xml:space="preserve">C. She should prepare a full set of estate accounts for her own records and then write a formal receipt from herself as beneficiary to herself as executrix, which will serve as her evidence of completion and discharge. </w:t>
      </w:r>
    </w:p>
    <w:p w14:paraId="47B9B840" w14:textId="77777777" w:rsidR="00632199" w:rsidRPr="00632199" w:rsidRDefault="00632199" w:rsidP="00632199">
      <w:pPr>
        <w:spacing w:line="360" w:lineRule="auto"/>
      </w:pPr>
      <w:r w:rsidRPr="00632199">
        <w:t xml:space="preserve">D. She must call a meeting of all beneficiaries to sign a document approving her accounts and releasing her from liability, but as the sole beneficiary, she can simply sign this herself. </w:t>
      </w:r>
    </w:p>
    <w:p w14:paraId="3ADE3F80" w14:textId="77777777" w:rsidR="00632199" w:rsidRPr="00632199" w:rsidRDefault="00632199" w:rsidP="00632199">
      <w:pPr>
        <w:spacing w:line="360" w:lineRule="auto"/>
      </w:pPr>
      <w:r w:rsidRPr="00632199">
        <w:t>E. She must apply to the court for a formal order of discharge, which is the only way to be completely protected from any future liabilities.</w:t>
      </w:r>
    </w:p>
    <w:p w14:paraId="7B36D994" w14:textId="77777777" w:rsidR="00632199" w:rsidRPr="00632199" w:rsidRDefault="00632199" w:rsidP="00632199">
      <w:pPr>
        <w:spacing w:line="360" w:lineRule="auto"/>
      </w:pPr>
      <w:r w:rsidRPr="00632199">
        <w:t xml:space="preserve">C is the correct option. </w:t>
      </w:r>
    </w:p>
    <w:p w14:paraId="0245F8EE" w14:textId="77777777" w:rsidR="00632199" w:rsidRPr="00632199" w:rsidRDefault="00632199" w:rsidP="00632199">
      <w:pPr>
        <w:spacing w:line="360" w:lineRule="auto"/>
        <w:rPr>
          <w:b/>
          <w:bCs/>
        </w:rPr>
      </w:pPr>
      <w:r w:rsidRPr="00632199">
        <w:rPr>
          <w:b/>
          <w:bCs/>
        </w:rPr>
        <w:t>Explanation</w:t>
      </w:r>
    </w:p>
    <w:p w14:paraId="516B872B" w14:textId="77777777" w:rsidR="00632199" w:rsidRPr="00632199" w:rsidRDefault="00632199" w:rsidP="00632199">
      <w:pPr>
        <w:spacing w:line="360" w:lineRule="auto"/>
      </w:pPr>
      <w:r w:rsidRPr="00632199">
        <w:t>C is correct. Even when the executrix and the residuary beneficiary are the same person, the roles are legally distinct. The best practice for finalising the administration is to formally document its completion. Preparing estate accounts provides a clear record that all assets and liabilities have been properly handled. Writing a formal receipt from "Anna, the beneficiary" to "Anna, the executrix" is a legal formality that evidences the assent of the residue to the person entitled to it. This documented trail is her best evidence of discharge and protects her if questions are raised later, for example, by a distant relative or a creditor.</w:t>
      </w:r>
    </w:p>
    <w:p w14:paraId="252D6C1E" w14:textId="77777777" w:rsidR="00632199" w:rsidRPr="00632199" w:rsidRDefault="00632199" w:rsidP="00632199">
      <w:pPr>
        <w:spacing w:line="360" w:lineRule="auto"/>
      </w:pPr>
      <w:r w:rsidRPr="00632199">
        <w:t>A is incorrect. While practically it may seem final, without documentation, she has no clear evidence to prove that she administered the estate correctly and distributed the residue lawfully. This could leave her vulnerable.</w:t>
      </w:r>
    </w:p>
    <w:p w14:paraId="5A99902A" w14:textId="77777777" w:rsidR="00632199" w:rsidRPr="00632199" w:rsidRDefault="00632199" w:rsidP="00632199">
      <w:pPr>
        <w:spacing w:line="360" w:lineRule="auto"/>
      </w:pPr>
      <w:r w:rsidRPr="00632199">
        <w:t>B is incorrect. There is no process for filing estate accounts or receipts with the Probate Registry to conclude a standard administration. The Registry deals with grants of representation, not the finalisation of the administration itself.</w:t>
      </w:r>
    </w:p>
    <w:p w14:paraId="503C9038" w14:textId="77777777" w:rsidR="00632199" w:rsidRPr="00632199" w:rsidRDefault="00632199" w:rsidP="00632199">
      <w:pPr>
        <w:spacing w:line="360" w:lineRule="auto"/>
      </w:pPr>
      <w:r w:rsidRPr="00632199">
        <w:t>D is incorrect. A release from liability is typically used when there are multiple beneficiaries. A self-release is of little evidential value, as it does not demonstrate an independent review of the accounts. The dual process of accounts and a receipt is a more robust method.</w:t>
      </w:r>
    </w:p>
    <w:p w14:paraId="3E75A2F0" w14:textId="77777777" w:rsidR="00632199" w:rsidRPr="00632199" w:rsidRDefault="00632199" w:rsidP="00632199">
      <w:pPr>
        <w:spacing w:line="360" w:lineRule="auto"/>
      </w:pPr>
      <w:r w:rsidRPr="00632199">
        <w:t>E is incorrect. The court does not issue general "orders of discharge" to executors who have completed a non-contentious administration. The discharge is achieved by the executor themselves through the proper performance of their duties, evidenced by documentation like accounts and receipts.</w:t>
      </w:r>
    </w:p>
    <w:p w14:paraId="41F8AEEC" w14:textId="77777777" w:rsidR="00632199" w:rsidRPr="00632199" w:rsidRDefault="00632199" w:rsidP="00632199">
      <w:pPr>
        <w:spacing w:line="360" w:lineRule="auto"/>
      </w:pPr>
      <w:r w:rsidRPr="00632199">
        <w:rPr>
          <w:b/>
          <w:bCs/>
        </w:rPr>
        <w:t>Question 21 (Wills and Administration of Estates; Interim Distributions, Creditor Priority, and Personal Liability)</w:t>
      </w:r>
    </w:p>
    <w:p w14:paraId="7C5B767D" w14:textId="77777777" w:rsidR="00632199" w:rsidRPr="00632199" w:rsidRDefault="00632199" w:rsidP="00632199">
      <w:pPr>
        <w:spacing w:line="360" w:lineRule="auto"/>
      </w:pPr>
      <w:r w:rsidRPr="00632199">
        <w:lastRenderedPageBreak/>
        <w:t>Julia finds herself in a complex and demanding role as the administrator of her late brother's substantial estate. The estate's primary asset is a flourishing family-run manufacturing business, "Apex Components Ltd," which has been professionally valued at approximately £2 million. Alongside this, the estate holds a liquid cash reserve of £500,000 across various bank accounts. A significant concern is an outstanding business loan of £200,000 from Barclays Bank; the loan agreement shows the estate itself is the sole guarantor for this debt. The two residuary beneficiaries, both in their early twenties and with little financial experience, have become increasingly impatient. They are pressuring Julia to distribute the entire £500,000 cash reserve to them immediately, arguing that the business is highly profitable and its continued success will easily cover the loan obligation in due course. While Julia shares their confidence in the business's prospects, her legal training makes her acutely aware of the risks of leaving the estate with zero liquidity. She is contemplating a partial distribution to placate them but is deeply concerned about her personal exposure. Which of the following best describes the paramount legal consideration Julia must uphold in making her decision?</w:t>
      </w:r>
    </w:p>
    <w:p w14:paraId="5BDD82AF" w14:textId="77777777" w:rsidR="00632199" w:rsidRPr="00632199" w:rsidRDefault="00632199" w:rsidP="00632199">
      <w:pPr>
        <w:spacing w:line="360" w:lineRule="auto"/>
      </w:pPr>
      <w:r w:rsidRPr="00632199">
        <w:t>A. The age and impatience of the beneficiaries should be the primary factor, as an executor's duty is ultimately to facilitate the transfer of wealth to the next generation as smoothly as possible.</w:t>
      </w:r>
    </w:p>
    <w:p w14:paraId="5BEB555B" w14:textId="77777777" w:rsidR="00632199" w:rsidRPr="00632199" w:rsidRDefault="00632199" w:rsidP="00632199">
      <w:pPr>
        <w:spacing w:line="360" w:lineRule="auto"/>
      </w:pPr>
      <w:r w:rsidRPr="00632199">
        <w:t>B. The absolute and non-negotiable priority is to ensure that all known, contingent, and potential debts of the estate can be paid in full before any beneficiary receives a distribution, thereby protecting herself from personal liability.</w:t>
      </w:r>
    </w:p>
    <w:p w14:paraId="6E365F78" w14:textId="77777777" w:rsidR="00632199" w:rsidRPr="00632199" w:rsidRDefault="00632199" w:rsidP="00632199">
      <w:pPr>
        <w:spacing w:line="360" w:lineRule="auto"/>
      </w:pPr>
      <w:r w:rsidRPr="00632199">
        <w:t>C. The demonstrable future profitability of the family business should be the main consideration, as a successful and growing enterprise inherently reduces the financial risk associated with the outstanding guaranteed loan.</w:t>
      </w:r>
    </w:p>
    <w:p w14:paraId="36F96F83" w14:textId="77777777" w:rsidR="00632199" w:rsidRPr="00632199" w:rsidRDefault="00632199" w:rsidP="00632199">
      <w:pPr>
        <w:spacing w:line="360" w:lineRule="auto"/>
      </w:pPr>
      <w:r w:rsidRPr="00632199">
        <w:t>D. The importance of maintaining family harmony can, in certain circumstances, justify a calculated and well-documented deviation from the strictest legal principles to prevent irreparable relational damage.</w:t>
      </w:r>
    </w:p>
    <w:p w14:paraId="1A37C43E" w14:textId="77777777" w:rsidR="00632199" w:rsidRPr="00632199" w:rsidRDefault="00632199" w:rsidP="00632199">
      <w:pPr>
        <w:spacing w:line="360" w:lineRule="auto"/>
      </w:pPr>
      <w:r w:rsidRPr="00632199">
        <w:t>E. The legal distinction between the company and the estate means the loan is a corporate liability, and thus it does not directly impact the personal estate she is administering, freeing her to distribute the cash.</w:t>
      </w:r>
    </w:p>
    <w:p w14:paraId="68703538" w14:textId="77777777" w:rsidR="00632199" w:rsidRPr="00632199" w:rsidRDefault="00632199" w:rsidP="00632199">
      <w:pPr>
        <w:spacing w:line="360" w:lineRule="auto"/>
      </w:pPr>
      <w:r w:rsidRPr="00632199">
        <w:t>B is the correct option.</w:t>
      </w:r>
    </w:p>
    <w:p w14:paraId="33B6961D" w14:textId="77777777" w:rsidR="00632199" w:rsidRPr="00632199" w:rsidRDefault="00632199" w:rsidP="00632199">
      <w:pPr>
        <w:spacing w:line="360" w:lineRule="auto"/>
      </w:pPr>
      <w:r w:rsidRPr="00632199">
        <w:rPr>
          <w:b/>
          <w:bCs/>
        </w:rPr>
        <w:t>Explanation</w:t>
      </w:r>
      <w:r w:rsidRPr="00632199">
        <w:br/>
        <w:t xml:space="preserve">B is correct. The foundational duty of a Personal Representative (PR) is to settle the debts and liabilities of the estate before any distribution to beneficiaries. This is a core principle of estate administration, ensuring creditors are paid from the estate's assets. The estate is a separate legal </w:t>
      </w:r>
      <w:r w:rsidRPr="00632199">
        <w:lastRenderedPageBreak/>
        <w:t>entity, and its creditors have a claim that takes precedence over the beneficiaries' entitlements. A contingent liability, such as a guarantee, is a very real debt that must be provided for. If Julia distributes all liquid assets and the business subsequently fails, triggering the guarantee, the estate would be insolvent. Julia would be personally liable to the bank for the unpaid £200,000, as she distributed estate assets in breach of her duty. This principle is enshrined in the established order of payment for solvent estates and is non-negotiable.</w:t>
      </w:r>
    </w:p>
    <w:p w14:paraId="7EA9982B" w14:textId="77777777" w:rsidR="00632199" w:rsidRPr="00632199" w:rsidRDefault="00632199" w:rsidP="00632199">
      <w:pPr>
        <w:spacing w:line="360" w:lineRule="auto"/>
      </w:pPr>
      <w:r w:rsidRPr="00632199">
        <w:t>A is incorrect. While facilitating the transfer to beneficiaries is the ultimate goal, it is a secondary objective that follows the primary, mandatory duty to creditors. The beneficiaries' impatience does not legally override the PR's fiduciary and statutory obligations to settle all estate debts first.</w:t>
      </w:r>
    </w:p>
    <w:p w14:paraId="4B3FAE52" w14:textId="77777777" w:rsidR="00632199" w:rsidRPr="00632199" w:rsidRDefault="00632199" w:rsidP="00632199">
      <w:pPr>
        <w:spacing w:line="360" w:lineRule="auto"/>
      </w:pPr>
      <w:r w:rsidRPr="00632199">
        <w:t>C is incorrect. This is a speculative and commercially risky assumption. A PR must administer the estate based on its present financial reality and identifiable liabilities, not on optimistic forecasts about future profitability. The legal duty is to ensure there are realisable assets to cover debts, not to hope that future profits will materialise.</w:t>
      </w:r>
    </w:p>
    <w:p w14:paraId="650F4DA3" w14:textId="77777777" w:rsidR="00632199" w:rsidRPr="00632199" w:rsidRDefault="00632199" w:rsidP="00632199">
      <w:pPr>
        <w:spacing w:line="360" w:lineRule="auto"/>
      </w:pPr>
      <w:r w:rsidRPr="00632199">
        <w:t>D is incorrect. Family harmony is a social consideration, but it carries no legal weight in justifying a breach of the PR's core fiduciary and legal duties. Distributing assets before all debts are securely provided for is a fundamental error that exposes the PR to personal financial liability, regardless of the family's wishes.</w:t>
      </w:r>
    </w:p>
    <w:p w14:paraId="17225BDB" w14:textId="77777777" w:rsidR="00632199" w:rsidRPr="00632199" w:rsidRDefault="00632199" w:rsidP="00632199">
      <w:pPr>
        <w:spacing w:line="360" w:lineRule="auto"/>
      </w:pPr>
      <w:r w:rsidRPr="00632199">
        <w:t>E is incorrect. This misinterprets the nature of a guarantee. If the estate has guaranteed the loan, it is a direct liability of the estate. The creditor has a legal right to claim against the estate's assets if the primary borrower (the company) defaults. Julia, as PR, is personally responsible for ensuring this liability is honoured.</w:t>
      </w:r>
    </w:p>
    <w:p w14:paraId="1C2A9AC8" w14:textId="77777777" w:rsidR="00632199" w:rsidRPr="00632199" w:rsidRDefault="00632199" w:rsidP="00632199">
      <w:pPr>
        <w:spacing w:line="360" w:lineRule="auto"/>
      </w:pPr>
      <w:r w:rsidRPr="00632199">
        <w:rPr>
          <w:b/>
          <w:bCs/>
        </w:rPr>
        <w:t>Question 22 (Wills and Administration of Estates; Appropriation of Assets, Specific Legacies, and Beneficiary Consent)</w:t>
      </w:r>
    </w:p>
    <w:p w14:paraId="2980A34E" w14:textId="77777777" w:rsidR="00632199" w:rsidRPr="00632199" w:rsidRDefault="00632199" w:rsidP="00632199">
      <w:pPr>
        <w:spacing w:line="360" w:lineRule="auto"/>
      </w:pPr>
      <w:r w:rsidRPr="00632199">
        <w:t xml:space="preserve">The meticulously drafted will of the late Mrs. Eleanor Higgins contains a clear and unambiguous specific legacy: "I give my vintage 1961 Jaguar E-Type motor car to my dear friend, Charles Worthington." The car has been independently valued for probate purposes at £75,000. The entire residue of her sizeable estate is left to her nephew, David Higgins, who was appointed as the sole executor. David, an avid collector himself, knows that Charles has always admired the Jaguar. Seeking to retain the car within the immediate family, David hatches a plan. After obtaining a grant of probate, he sends a formal letter to Charles stating: "Pursuant to my powers as executor, and in full and final satisfaction of the legacy of the Jaguar bequeathed to you, I hereby appropriate and transfer to you the title of my personal 1974 Norton Commando motorcycle, which has a certified market value of £75,000." Charles, who has no </w:t>
      </w:r>
      <w:r w:rsidRPr="00632199">
        <w:lastRenderedPageBreak/>
        <w:t>interest in motorcycles and specifically wanted the Jaguar, is deeply disappointed and refuses the offer. Which of the following best describes the legal position regarding David’s attempt to substitute the motorcycle for the specifically gifted car?</w:t>
      </w:r>
    </w:p>
    <w:p w14:paraId="4705A71A" w14:textId="77777777" w:rsidR="00632199" w:rsidRPr="00632199" w:rsidRDefault="00632199" w:rsidP="00632199">
      <w:pPr>
        <w:spacing w:line="360" w:lineRule="auto"/>
      </w:pPr>
      <w:r w:rsidRPr="00632199">
        <w:t>A. Yes, he can, because an executor possesses a broad statutory power to appropriate any asset of equivalent market value to satisfy any legacy, and the beneficiary's consent is not required for this administrative act.</w:t>
      </w:r>
    </w:p>
    <w:p w14:paraId="3EE85A06" w14:textId="77777777" w:rsidR="00632199" w:rsidRPr="00632199" w:rsidRDefault="00632199" w:rsidP="00632199">
      <w:pPr>
        <w:spacing w:line="360" w:lineRule="auto"/>
      </w:pPr>
      <w:r w:rsidRPr="00632199">
        <w:t>B. Yes, but only if David can provide irrefutable expert evidence that the motorcycle is objectively a more valuable or historically significant asset than the Jaguar.</w:t>
      </w:r>
    </w:p>
    <w:p w14:paraId="72D28041" w14:textId="77777777" w:rsidR="00632199" w:rsidRPr="00632199" w:rsidRDefault="00632199" w:rsidP="00632199">
      <w:pPr>
        <w:spacing w:line="360" w:lineRule="auto"/>
      </w:pPr>
      <w:r w:rsidRPr="00632199">
        <w:t>C. No, he cannot, because a specific legacy confers a right to the precise asset identified in the will, and the beneficiary cannot be forced to accept a substitute, even one of equal value.</w:t>
      </w:r>
    </w:p>
    <w:p w14:paraId="108F22EB" w14:textId="77777777" w:rsidR="00632199" w:rsidRPr="00632199" w:rsidRDefault="00632199" w:rsidP="00632199">
      <w:pPr>
        <w:spacing w:line="360" w:lineRule="auto"/>
      </w:pPr>
      <w:r w:rsidRPr="00632199">
        <w:t>D. No, he cannot, unless he first obtains the written consent of the residuary beneficiary; since David is the residuary beneficiary, he can provide this consent himself unilaterally.</w:t>
      </w:r>
    </w:p>
    <w:p w14:paraId="5E3B5B06" w14:textId="77777777" w:rsidR="00632199" w:rsidRPr="00632199" w:rsidRDefault="00632199" w:rsidP="00632199">
      <w:pPr>
        <w:spacing w:line="360" w:lineRule="auto"/>
      </w:pPr>
      <w:r w:rsidRPr="00632199">
        <w:t xml:space="preserve">E. Yes, he can, because the power of appropriation under </w:t>
      </w:r>
      <w:r w:rsidRPr="00632199">
        <w:rPr>
          <w:i/>
          <w:iCs/>
        </w:rPr>
        <w:t>s.41</w:t>
      </w:r>
      <w:r w:rsidRPr="00632199">
        <w:t xml:space="preserve"> of the </w:t>
      </w:r>
      <w:r w:rsidRPr="00632199">
        <w:rPr>
          <w:i/>
          <w:iCs/>
        </w:rPr>
        <w:t>Administration of Estates Act 1925</w:t>
      </w:r>
      <w:r w:rsidRPr="00632199">
        <w:t xml:space="preserve"> explicitly allows an executor to appropriate any asset in or towards the satisfaction of any legacy.</w:t>
      </w:r>
    </w:p>
    <w:p w14:paraId="261FE43A" w14:textId="77777777" w:rsidR="00632199" w:rsidRPr="00632199" w:rsidRDefault="00632199" w:rsidP="00632199">
      <w:pPr>
        <w:spacing w:line="360" w:lineRule="auto"/>
      </w:pPr>
      <w:r w:rsidRPr="00632199">
        <w:t>C is the correct option.</w:t>
      </w:r>
    </w:p>
    <w:p w14:paraId="30833FE4" w14:textId="77777777" w:rsidR="00632199" w:rsidRPr="00632199" w:rsidRDefault="00632199" w:rsidP="00632199">
      <w:pPr>
        <w:spacing w:line="360" w:lineRule="auto"/>
      </w:pPr>
      <w:r w:rsidRPr="00632199">
        <w:rPr>
          <w:b/>
          <w:bCs/>
        </w:rPr>
        <w:t>Explanation</w:t>
      </w:r>
      <w:r w:rsidRPr="00632199">
        <w:br/>
        <w:t>C is correct. A specific legacy is a gift of a particular, individually identified asset that belonged to the testator. The beneficiary's entitlement is to that specific item, not to its monetary value. The power of appropriation under </w:t>
      </w:r>
      <w:r w:rsidRPr="00632199">
        <w:rPr>
          <w:i/>
          <w:iCs/>
        </w:rPr>
        <w:t>s.41</w:t>
      </w:r>
      <w:r w:rsidRPr="00632199">
        <w:t xml:space="preserve"> of the </w:t>
      </w:r>
      <w:r w:rsidRPr="00632199">
        <w:rPr>
          <w:i/>
          <w:iCs/>
        </w:rPr>
        <w:t>Administration of Estates Act 1925</w:t>
      </w:r>
      <w:r w:rsidRPr="00632199">
        <w:t> allows a PR to appropriate assets from the estate to satisfy a legacy or share. It does not permit a PR to force a beneficiary to accept an asset from the PR's personal property. Critically, even if the substitute was another estate asset, using it to satisfy a specific legacy would require the consent of the specific legatee. Charles has an absolute right to refuse the substitute and demand the specific asset bequeathed to him, the Jaguar.</w:t>
      </w:r>
    </w:p>
    <w:p w14:paraId="3636D7DC" w14:textId="77777777" w:rsidR="00632199" w:rsidRPr="00632199" w:rsidRDefault="00632199" w:rsidP="00632199">
      <w:pPr>
        <w:spacing w:line="360" w:lineRule="auto"/>
      </w:pPr>
      <w:r w:rsidRPr="00632199">
        <w:t>A is incorrect. The power of appropriation is not absolute and does not override the fundamental nature of a specific gift. The statute does not grant the PR the authority to unilaterally substitute one specific asset for another against the will of the legatee.</w:t>
      </w:r>
    </w:p>
    <w:p w14:paraId="7103D814" w14:textId="77777777" w:rsidR="00632199" w:rsidRPr="00632199" w:rsidRDefault="00632199" w:rsidP="00632199">
      <w:pPr>
        <w:spacing w:line="360" w:lineRule="auto"/>
      </w:pPr>
      <w:r w:rsidRPr="00632199">
        <w:t>B is incorrect. The objective quality or value of the proposed substitute is entirely irrelevant. The legal principle is that the beneficiary is entitled to the specific item mentioned in the will. The testator's intention, as demonstrated by the precise wording of the will, is paramount.</w:t>
      </w:r>
    </w:p>
    <w:p w14:paraId="3B856A35" w14:textId="77777777" w:rsidR="00632199" w:rsidRPr="00632199" w:rsidRDefault="00632199" w:rsidP="00632199">
      <w:pPr>
        <w:spacing w:line="360" w:lineRule="auto"/>
      </w:pPr>
      <w:r w:rsidRPr="00632199">
        <w:t xml:space="preserve">D is incorrect. The crucial consent required here is that of the specific legatee, Charles, not the residuary beneficiary. The residuary beneficiary's consent would be relevant if the </w:t>
      </w:r>
      <w:r w:rsidRPr="00632199">
        <w:lastRenderedPageBreak/>
        <w:t>appropriation affected the residue, but it is Charles's specific right that is being infringed upon. David cannot consent on Charles's behalf.</w:t>
      </w:r>
    </w:p>
    <w:p w14:paraId="08483F4F" w14:textId="77777777" w:rsidR="00632199" w:rsidRPr="00632199" w:rsidRDefault="00632199" w:rsidP="00632199">
      <w:pPr>
        <w:spacing w:line="360" w:lineRule="auto"/>
      </w:pPr>
      <w:r w:rsidRPr="00632199">
        <w:t>E is incorrect. This misstates the scope of the statutory power. </w:t>
      </w:r>
      <w:r w:rsidRPr="00632199">
        <w:rPr>
          <w:i/>
          <w:iCs/>
        </w:rPr>
        <w:t>Section 41</w:t>
      </w:r>
      <w:r w:rsidRPr="00632199">
        <w:t> allows for the appropriation of assets forming part of the deceased's estate. David's personal motorcycle is not, and never was, an asset of Mrs. Higgins's estate. Therefore, the statutory power of appropriation is completely inapplicable to this situation.</w:t>
      </w:r>
    </w:p>
    <w:p w14:paraId="56B17B2F" w14:textId="77777777" w:rsidR="00632199" w:rsidRPr="00632199" w:rsidRDefault="00632199" w:rsidP="00632199">
      <w:pPr>
        <w:spacing w:line="360" w:lineRule="auto"/>
      </w:pPr>
      <w:r w:rsidRPr="00632199">
        <w:rPr>
          <w:b/>
          <w:bCs/>
        </w:rPr>
        <w:t>Question 23 (Wills and Administration of Estates; Finalising Tax: CGT on Property Disposals during Administration)</w:t>
      </w:r>
    </w:p>
    <w:p w14:paraId="71CFB0D5" w14:textId="77777777" w:rsidR="00632199" w:rsidRPr="00632199" w:rsidRDefault="00632199" w:rsidP="00632199">
      <w:pPr>
        <w:spacing w:line="360" w:lineRule="auto"/>
        <w:rPr>
          <w:b/>
          <w:bCs/>
        </w:rPr>
      </w:pPr>
      <w:r w:rsidRPr="00632199">
        <w:t>Fiona Grant is acting as the executor for the estate of her late aunt. The most valuable asset in the estate is a spacious London flat in Kensington. For the purposes of obtaining probate and calculating Inheritance Tax, a chartered surveyor valued the flat at £600,000 as of the date of death. The administration process takes several months, and after a thorough marketing period, Fiona successfully sells the flat nine months later in an arm's length transaction to an unrelated buyer for £650,000. The estate has already realised other gains during the tax year and has fully utilised its annual Capital Gains Tax exemption. Fiona is now in the process of preparing the final estate accounts and determining the tax liabilities before distributing the net residue to the beneficiaries. Which of the following best describes the correct legal treatment of the £50,000 gain realised on the sale of the London flat?</w:t>
      </w:r>
    </w:p>
    <w:p w14:paraId="47BFD7C2" w14:textId="77777777" w:rsidR="00632199" w:rsidRPr="00632199" w:rsidRDefault="00632199" w:rsidP="00632199">
      <w:pPr>
        <w:spacing w:line="360" w:lineRule="auto"/>
      </w:pPr>
      <w:r w:rsidRPr="00632199">
        <w:t>A. The £50,000 represents a pure, tax-free capital accretion for the benefit of the residuary beneficiaries and should be distributed to them as part of the estate's capital without any tax deduction.</w:t>
      </w:r>
    </w:p>
    <w:p w14:paraId="25C51B66" w14:textId="77777777" w:rsidR="00632199" w:rsidRPr="00632199" w:rsidRDefault="00632199" w:rsidP="00632199">
      <w:pPr>
        <w:spacing w:line="360" w:lineRule="auto"/>
      </w:pPr>
      <w:r w:rsidRPr="00632199">
        <w:t>B. The entire gain is exempt from Capital Gains Tax because the property was the deceased's main residence, and the sale was conducted by the executor within a reasonable period after death.</w:t>
      </w:r>
    </w:p>
    <w:p w14:paraId="15B8DD71" w14:textId="77777777" w:rsidR="00632199" w:rsidRPr="00632199" w:rsidRDefault="00632199" w:rsidP="00632199">
      <w:pPr>
        <w:spacing w:line="360" w:lineRule="auto"/>
      </w:pPr>
      <w:r w:rsidRPr="00632199">
        <w:t>C. The estate is liable to pay Capital Gains Tax on the £50,000 chargeable gain, as the disposal by the executor is a taxable event, and the sale proceeds exceed the probate value (the base cost for CGT purposes).</w:t>
      </w:r>
    </w:p>
    <w:p w14:paraId="7013F32B" w14:textId="77777777" w:rsidR="00632199" w:rsidRPr="00632199" w:rsidRDefault="00632199" w:rsidP="00632199">
      <w:pPr>
        <w:spacing w:line="360" w:lineRule="auto"/>
      </w:pPr>
      <w:r w:rsidRPr="00632199">
        <w:t>D. The £50,000 should be treated as income generated by the estate during the administration period and is therefore subject to income tax at the relevant rate for estates, not Capital Gains Tax.</w:t>
      </w:r>
    </w:p>
    <w:p w14:paraId="48649E86" w14:textId="77777777" w:rsidR="00632199" w:rsidRPr="00632199" w:rsidRDefault="00632199" w:rsidP="00632199">
      <w:pPr>
        <w:spacing w:line="360" w:lineRule="auto"/>
      </w:pPr>
      <w:r w:rsidRPr="00632199">
        <w:t>E. No tax is payable on this gain because it was realised during the traditional 'executor's year,' a period during which assets can be realised without triggering an immediate tax charge.</w:t>
      </w:r>
    </w:p>
    <w:p w14:paraId="572255B7" w14:textId="77777777" w:rsidR="00632199" w:rsidRPr="00632199" w:rsidRDefault="00632199" w:rsidP="00632199">
      <w:pPr>
        <w:spacing w:line="360" w:lineRule="auto"/>
      </w:pPr>
      <w:r w:rsidRPr="00632199">
        <w:t>C is the correct option.</w:t>
      </w:r>
    </w:p>
    <w:p w14:paraId="5B3F41EB" w14:textId="77777777" w:rsidR="00632199" w:rsidRPr="00632199" w:rsidRDefault="00632199" w:rsidP="00632199">
      <w:pPr>
        <w:spacing w:line="360" w:lineRule="auto"/>
      </w:pPr>
      <w:r w:rsidRPr="00632199">
        <w:rPr>
          <w:b/>
          <w:bCs/>
        </w:rPr>
        <w:lastRenderedPageBreak/>
        <w:t>Explanation</w:t>
      </w:r>
      <w:r w:rsidRPr="00632199">
        <w:br/>
        <w:t>C is correct. Under </w:t>
      </w:r>
      <w:r w:rsidRPr="00632199">
        <w:rPr>
          <w:i/>
          <w:iCs/>
        </w:rPr>
        <w:t>s.62(1)</w:t>
      </w:r>
      <w:r w:rsidRPr="00632199">
        <w:t xml:space="preserve"> of the </w:t>
      </w:r>
      <w:r w:rsidRPr="00632199">
        <w:rPr>
          <w:i/>
          <w:iCs/>
        </w:rPr>
        <w:t>Taxation of Chargeable Gains Act 1992</w:t>
      </w:r>
      <w:r w:rsidRPr="00632199">
        <w:t xml:space="preserve"> (</w:t>
      </w:r>
      <w:r w:rsidRPr="00632199">
        <w:rPr>
          <w:i/>
          <w:iCs/>
        </w:rPr>
        <w:t>TCGA 1992</w:t>
      </w:r>
      <w:r w:rsidRPr="00632199">
        <w:t>), assets are deemed to be acquired by the personal representatives at their market value on the date of death. This probate value becomes the new base cost for CGT purposes. Any subsequent disposal by the PRs for a price higher than that base cost gives rise to a chargeable gain. The administration period is a separate taxable entity for CGT. The sale to an unrelated party confirms the gain is real and calculated on the difference between the sale price (£650,000) and the probate value (£600,000). As the estate's annual exemption is already used, CGT is payable on the full £50,000 gain.</w:t>
      </w:r>
    </w:p>
    <w:p w14:paraId="24D0B88D" w14:textId="77777777" w:rsidR="00632199" w:rsidRPr="00632199" w:rsidRDefault="00632199" w:rsidP="00632199">
      <w:pPr>
        <w:spacing w:line="360" w:lineRule="auto"/>
      </w:pPr>
      <w:r w:rsidRPr="00632199">
        <w:t>A is incorrect. The £50,000 is not a tax-free windfall; it is a capital gain realised by the estate during its administration. Like any other chargeable gain, it is subject to CGT, and the tax must be paid from the estate before the net proceeds are distributed to the beneficiaries.</w:t>
      </w:r>
    </w:p>
    <w:p w14:paraId="7644CD70" w14:textId="77777777" w:rsidR="00632199" w:rsidRPr="00632199" w:rsidRDefault="00632199" w:rsidP="00632199">
      <w:pPr>
        <w:spacing w:line="360" w:lineRule="auto"/>
      </w:pPr>
      <w:r w:rsidRPr="00632199">
        <w:t>B is incorrect. Private Residence Relief (PRR) is not automatic and depends on specific conditions, such as the property being the deceased's only or main residence and being sold within a set period. The scenario does not confirm these conditions are met. The default position, absent successful claiming of a relief, is that the gain is chargeable. The involvement of an executor does not create an exemption.</w:t>
      </w:r>
    </w:p>
    <w:p w14:paraId="488A482F" w14:textId="77777777" w:rsidR="00632199" w:rsidRPr="00632199" w:rsidRDefault="00632199" w:rsidP="00632199">
      <w:pPr>
        <w:spacing w:line="360" w:lineRule="auto"/>
      </w:pPr>
      <w:r w:rsidRPr="00632199">
        <w:t>D is incorrect. The profit from the sale of a capital asset like real property is a capital gain, not income. It is therefore subject to the rules of CGT under the TCGA 1992, not income tax.</w:t>
      </w:r>
    </w:p>
    <w:p w14:paraId="7C000EB5" w14:textId="77777777" w:rsidR="00632199" w:rsidRPr="00632199" w:rsidRDefault="00632199" w:rsidP="00632199">
      <w:pPr>
        <w:spacing w:line="360" w:lineRule="auto"/>
      </w:pPr>
      <w:r w:rsidRPr="00632199">
        <w:t>E is incorrect. The 'executor's year' is a guideline for the duration of administration, not a tax-free period. CGT is charged on disposals made by PRs whenever they occur during the administration. There is no such exemption in tax legislation.</w:t>
      </w:r>
    </w:p>
    <w:p w14:paraId="29413B94" w14:textId="77777777" w:rsidR="00632199" w:rsidRPr="00632199" w:rsidRDefault="00632199" w:rsidP="00632199">
      <w:pPr>
        <w:spacing w:line="360" w:lineRule="auto"/>
      </w:pPr>
      <w:r w:rsidRPr="00632199">
        <w:rPr>
          <w:b/>
          <w:bCs/>
        </w:rPr>
        <w:t>Question 24 (Wills and Administration of Estates; Trusts for Minors)</w:t>
      </w:r>
    </w:p>
    <w:p w14:paraId="46976020" w14:textId="77777777" w:rsidR="00632199" w:rsidRPr="00632199" w:rsidRDefault="00632199" w:rsidP="00632199">
      <w:pPr>
        <w:spacing w:line="360" w:lineRule="auto"/>
      </w:pPr>
      <w:r w:rsidRPr="00632199">
        <w:t>Under the terms of his grandfather's will, 16-year-old Leo is the beneficiary of a substantial legacy of £120,000. The will stipulates that this sum is to be held on trust for him until he attains the age of 18. Leo has demonstrated exceptional talent as a young athlete, and his parents have been presented with a remarkable opportunity for him to attend a world-renowned sports academy in the United States. The annual cost for this programme is £40,000. Leo's parents formally approach the trustees of the legacy, passionately arguing that this experience would be transformative for his personal and professional development. The trustees, after due consideration, unanimously agree that attending the academy would be immensely beneficial for Leo. Which of the following best describes the legal authority and statutory limit governing the trustees’ power to make a payment from the trust capital for this purpose?</w:t>
      </w:r>
    </w:p>
    <w:p w14:paraId="384F90C7" w14:textId="77777777" w:rsidR="00632199" w:rsidRPr="00632199" w:rsidRDefault="00632199" w:rsidP="00632199">
      <w:pPr>
        <w:spacing w:line="360" w:lineRule="auto"/>
      </w:pPr>
      <w:r w:rsidRPr="00632199">
        <w:lastRenderedPageBreak/>
        <w:t>A. The trustees have the discretion to release the entire £120,000 immediately if they are all conclusively of the view that it serves Leo's absolute best interests, overriding the age stipulation in the will.</w:t>
      </w:r>
    </w:p>
    <w:p w14:paraId="5F72045F" w14:textId="77777777" w:rsidR="00632199" w:rsidRPr="00632199" w:rsidRDefault="00632199" w:rsidP="00632199">
      <w:pPr>
        <w:spacing w:line="360" w:lineRule="auto"/>
      </w:pPr>
      <w:r w:rsidRPr="00632199">
        <w:t>B. The trustees have no legal power to release any portion of the capital before Leo turns 18, as the will explicitly defines the age of entitlement, and this cannot be varied.</w:t>
      </w:r>
    </w:p>
    <w:p w14:paraId="341EA7CC" w14:textId="77777777" w:rsidR="00632199" w:rsidRPr="00632199" w:rsidRDefault="00632199" w:rsidP="00632199">
      <w:pPr>
        <w:spacing w:line="360" w:lineRule="auto"/>
      </w:pPr>
      <w:r w:rsidRPr="00632199">
        <w:t>C. The trustees can utilise their power of maintenance to pay the fees, but this power only allows them to use the income generated by the invested £120,000, not to touch the capital itself.</w:t>
      </w:r>
    </w:p>
    <w:p w14:paraId="17181D8B" w14:textId="77777777" w:rsidR="00632199" w:rsidRPr="00632199" w:rsidRDefault="00632199" w:rsidP="00632199">
      <w:pPr>
        <w:spacing w:line="360" w:lineRule="auto"/>
      </w:pPr>
      <w:r w:rsidRPr="00632199">
        <w:t xml:space="preserve">D. The trustees can make the payment using their statutory power of advancement under the </w:t>
      </w:r>
      <w:r w:rsidRPr="00632199">
        <w:rPr>
          <w:i/>
          <w:iCs/>
        </w:rPr>
        <w:t>Trustee Act 1925</w:t>
      </w:r>
      <w:r w:rsidRPr="00632199">
        <w:t>, but they are prohibited from advancing more than one-half of the capital value of Leo's vested share, which in this case is £60,000.</w:t>
      </w:r>
    </w:p>
    <w:p w14:paraId="13322E92" w14:textId="77777777" w:rsidR="00632199" w:rsidRPr="00632199" w:rsidRDefault="00632199" w:rsidP="00632199">
      <w:pPr>
        <w:spacing w:line="360" w:lineRule="auto"/>
      </w:pPr>
      <w:r w:rsidRPr="00632199">
        <w:t>E. Because Leo is a minor and the request involves a significant capital expenditure, the trustees are obliged to apply to the Court of Protection for specific permission to make such a payment.</w:t>
      </w:r>
    </w:p>
    <w:p w14:paraId="07315F0D" w14:textId="77777777" w:rsidR="00632199" w:rsidRPr="00632199" w:rsidRDefault="00632199" w:rsidP="00632199">
      <w:pPr>
        <w:spacing w:line="360" w:lineRule="auto"/>
      </w:pPr>
      <w:r w:rsidRPr="00632199">
        <w:t>D is the correct option.</w:t>
      </w:r>
    </w:p>
    <w:p w14:paraId="0C181831" w14:textId="77777777" w:rsidR="00632199" w:rsidRPr="00632199" w:rsidRDefault="00632199" w:rsidP="00632199">
      <w:pPr>
        <w:spacing w:line="360" w:lineRule="auto"/>
      </w:pPr>
      <w:r w:rsidRPr="00632199">
        <w:rPr>
          <w:b/>
          <w:bCs/>
        </w:rPr>
        <w:t>Explanation</w:t>
      </w:r>
      <w:r w:rsidRPr="00632199">
        <w:br/>
        <w:t>D is correct. </w:t>
      </w:r>
      <w:r w:rsidRPr="00632199">
        <w:rPr>
          <w:i/>
          <w:iCs/>
        </w:rPr>
        <w:t>Section 32</w:t>
      </w:r>
      <w:r w:rsidRPr="00632199">
        <w:t xml:space="preserve"> of the </w:t>
      </w:r>
      <w:r w:rsidRPr="00632199">
        <w:rPr>
          <w:i/>
          <w:iCs/>
        </w:rPr>
        <w:t>Trustee Act 1925</w:t>
      </w:r>
      <w:r w:rsidRPr="00632199">
        <w:t> implies a power of advancement into most trusts, unless expressly excluded. This power allows trustees to pay up to one-half of a beneficiary's vested or presumptive share of the trust capital for their "advancement or benefit." The courts have interpreted "benefit" very widely to include educational, vocational, or business opportunities that can setup the beneficiary in life. A place at a prestigious sports academy would clearly fall within this definition. The statutory limit is unequivocal: the trustees cannot advance more than 50% of the beneficiary's share. Therefore, they can pay up to £60,000 for this purpose without requiring an application to court.</w:t>
      </w:r>
    </w:p>
    <w:p w14:paraId="1364D88F" w14:textId="77777777" w:rsidR="00632199" w:rsidRPr="00632199" w:rsidRDefault="00632199" w:rsidP="00632199">
      <w:pPr>
        <w:spacing w:line="360" w:lineRule="auto"/>
      </w:pPr>
      <w:r w:rsidRPr="00632199">
        <w:t>A is incorrect. This would constitute a serious breach of trust. Trustees are bound by the terms of the trust instrument (the will) and the statutory limits imposed by the </w:t>
      </w:r>
      <w:r w:rsidRPr="00632199">
        <w:rPr>
          <w:i/>
          <w:iCs/>
        </w:rPr>
        <w:t>Trustee Act 1925</w:t>
      </w:r>
      <w:r w:rsidRPr="00632199">
        <w:t>. They cannot simply ignore the stipulated age of entitlement or the 50% cap on advancements.</w:t>
      </w:r>
    </w:p>
    <w:p w14:paraId="1ED4A7BD" w14:textId="77777777" w:rsidR="00632199" w:rsidRPr="00632199" w:rsidRDefault="00632199" w:rsidP="00632199">
      <w:pPr>
        <w:spacing w:line="360" w:lineRule="auto"/>
      </w:pPr>
      <w:r w:rsidRPr="00632199">
        <w:t>B is incorrect. This is an overly restrictive view. The </w:t>
      </w:r>
      <w:r w:rsidRPr="00632199">
        <w:rPr>
          <w:i/>
          <w:iCs/>
        </w:rPr>
        <w:t>Trustee Act 1925</w:t>
      </w:r>
      <w:r w:rsidRPr="00632199">
        <w:t> supplements the will by providing trustees with flexible powers, like advancement, to act for the beneficiary's benefit before they reach the stipulated age. The age of 18 defines when the beneficiary gains control of the capital, not necessarily when they can benefit from it.</w:t>
      </w:r>
    </w:p>
    <w:p w14:paraId="5F33C391" w14:textId="77777777" w:rsidR="00632199" w:rsidRPr="00632199" w:rsidRDefault="00632199" w:rsidP="00632199">
      <w:pPr>
        <w:spacing w:line="360" w:lineRule="auto"/>
      </w:pPr>
      <w:r w:rsidRPr="00632199">
        <w:t>C is incorrect. The power of maintenance, under </w:t>
      </w:r>
      <w:r w:rsidRPr="00632199">
        <w:rPr>
          <w:i/>
          <w:iCs/>
        </w:rPr>
        <w:t xml:space="preserve">s.31 </w:t>
      </w:r>
      <w:r w:rsidRPr="00632199">
        <w:t xml:space="preserve">of the </w:t>
      </w:r>
      <w:r w:rsidRPr="00632199">
        <w:rPr>
          <w:i/>
          <w:iCs/>
        </w:rPr>
        <w:t>Trustee Act 1925</w:t>
      </w:r>
      <w:r w:rsidRPr="00632199">
        <w:t>, pertains to the use of income for the beneficiary's upkeep and education. This request is for a large, one-off capital expense, which squarely falls under the power of advancement in </w:t>
      </w:r>
      <w:r w:rsidRPr="00632199">
        <w:rPr>
          <w:i/>
          <w:iCs/>
        </w:rPr>
        <w:t>s.32</w:t>
      </w:r>
      <w:r w:rsidRPr="00632199">
        <w:t>, not maintenance.</w:t>
      </w:r>
    </w:p>
    <w:p w14:paraId="5FE27D92" w14:textId="77777777" w:rsidR="00632199" w:rsidRPr="00632199" w:rsidRDefault="00632199" w:rsidP="00632199">
      <w:pPr>
        <w:spacing w:line="360" w:lineRule="auto"/>
      </w:pPr>
      <w:r w:rsidRPr="00632199">
        <w:lastRenderedPageBreak/>
        <w:t>E is incorrect. The </w:t>
      </w:r>
      <w:r w:rsidRPr="00632199">
        <w:rPr>
          <w:i/>
          <w:iCs/>
        </w:rPr>
        <w:t>Trustee Act 1925</w:t>
      </w:r>
      <w:r w:rsidRPr="00632199">
        <w:t> provides the trustees with the necessary statutory power and authority to make this decision themselves. An application to the court is only necessary in contentious situations, if the trustees seek to exceed the 50% limit, or if the proposed action is of an unusual nature not clearly covered by "advancement or benefit."</w:t>
      </w:r>
    </w:p>
    <w:p w14:paraId="0EF83976" w14:textId="77777777" w:rsidR="00632199" w:rsidRPr="00632199" w:rsidRDefault="00632199" w:rsidP="00632199">
      <w:pPr>
        <w:spacing w:line="360" w:lineRule="auto"/>
      </w:pPr>
      <w:r w:rsidRPr="00632199">
        <w:rPr>
          <w:b/>
          <w:bCs/>
        </w:rPr>
        <w:t>Question 25 (Wills and Administration of Estates; Formal Conclusion, Right to Accounts, and Court Enforcement)</w:t>
      </w:r>
    </w:p>
    <w:p w14:paraId="63C11B2A" w14:textId="77777777" w:rsidR="00632199" w:rsidRPr="00632199" w:rsidRDefault="00632199" w:rsidP="00632199">
      <w:pPr>
        <w:spacing w:line="360" w:lineRule="auto"/>
      </w:pPr>
      <w:r w:rsidRPr="00632199">
        <w:t>Three siblings, Amanda, Ben, and Chloe, are the equal residuary beneficiaries under their mother's will. The executor named in the will is a long-standing family solicitor, Mr. Davies. The grant of probate was issued over 14 months ago. Throughout this period, communication from Mr. Davies has been sporadic and vague. He has ignored multiple written requests from Amanda, sent on behalf of all three siblings, for a detailed set of estate accounts, a breakdown of his professional fees, and a clear timeline for distribution. His only response has been a brief email stating that the administration is "complex and ongoing" and that they will be informed "in due course." The siblings are now genuinely concerned about the lack of progress and transparency. They believe the estate is not being administered properly. What is the most direct and effective legal step they can collectively take to compel Mr. Davies to provide a full and formal accounting of his executorship?</w:t>
      </w:r>
    </w:p>
    <w:p w14:paraId="023BF60D" w14:textId="77777777" w:rsidR="00632199" w:rsidRPr="00632199" w:rsidRDefault="00632199" w:rsidP="00632199">
      <w:pPr>
        <w:spacing w:line="360" w:lineRule="auto"/>
      </w:pPr>
      <w:r w:rsidRPr="00632199">
        <w:t>A. They can draft and send a formal letter of complaint to the Solicitors Regulation Authority (SRA), detailing Mr. Davies's unprofessional conduct and failure to communicate.</w:t>
      </w:r>
    </w:p>
    <w:p w14:paraId="515AF164" w14:textId="77777777" w:rsidR="00632199" w:rsidRPr="00632199" w:rsidRDefault="00632199" w:rsidP="00632199">
      <w:pPr>
        <w:spacing w:line="360" w:lineRule="auto"/>
      </w:pPr>
      <w:r w:rsidRPr="00632199">
        <w:t>B. They can make a joint application to the Chancery Division of the High Court for an order that Mr. Davies pass his accounts and provide a full inventory and account of his administration of the estate.</w:t>
      </w:r>
    </w:p>
    <w:p w14:paraId="28EB6AAA" w14:textId="77777777" w:rsidR="00632199" w:rsidRPr="00632199" w:rsidRDefault="00632199" w:rsidP="00632199">
      <w:pPr>
        <w:spacing w:line="360" w:lineRule="auto"/>
      </w:pPr>
      <w:r w:rsidRPr="00632199">
        <w:t>C. They can report their suspicions to the police, alleging potential fraud or misappropriation of estate funds, to trigger a criminal investigation.</w:t>
      </w:r>
    </w:p>
    <w:p w14:paraId="6A67C45C" w14:textId="77777777" w:rsidR="00632199" w:rsidRPr="00632199" w:rsidRDefault="00632199" w:rsidP="00632199">
      <w:pPr>
        <w:spacing w:line="360" w:lineRule="auto"/>
      </w:pPr>
      <w:r w:rsidRPr="00632199">
        <w:t>D. They can jointly lodge a caveat at the probate registry to prevent Mr. Davies from dealing with any of the estate's assets until he provides them with the requested financial information.</w:t>
      </w:r>
    </w:p>
    <w:p w14:paraId="29E4FE00" w14:textId="77777777" w:rsidR="00632199" w:rsidRPr="00632199" w:rsidRDefault="00632199" w:rsidP="00632199">
      <w:pPr>
        <w:spacing w:line="360" w:lineRule="auto"/>
      </w:pPr>
      <w:r w:rsidRPr="00632199">
        <w:t>E. They can hold a family meeting, formally vote to remove Mr. Davies as executor, and appoint Amanda as the new executrix to take over the administration.</w:t>
      </w:r>
    </w:p>
    <w:p w14:paraId="50F11426" w14:textId="77777777" w:rsidR="00632199" w:rsidRPr="00632199" w:rsidRDefault="00632199" w:rsidP="00632199">
      <w:pPr>
        <w:spacing w:line="360" w:lineRule="auto"/>
      </w:pPr>
      <w:r w:rsidRPr="00632199">
        <w:t>B is the correct option.</w:t>
      </w:r>
    </w:p>
    <w:p w14:paraId="4B9EE0F4" w14:textId="77777777" w:rsidR="00632199" w:rsidRPr="00632199" w:rsidRDefault="00632199" w:rsidP="00632199">
      <w:pPr>
        <w:spacing w:line="360" w:lineRule="auto"/>
      </w:pPr>
      <w:r w:rsidRPr="00632199">
        <w:rPr>
          <w:b/>
          <w:bCs/>
        </w:rPr>
        <w:t>Explanation</w:t>
      </w:r>
      <w:r w:rsidRPr="00632199">
        <w:br/>
        <w:t xml:space="preserve">B is correct. Residuary beneficiaries have a vested interest in the estate and are owed fiduciary duties by the executor, which include the duty to account for their stewardship. The High Court possesses an inherent supervisory jurisdiction over the administration of estates. Where an executor unreasonably refuses to provide accounts, the specific and appropriate legal remedy </w:t>
      </w:r>
      <w:r w:rsidRPr="00632199">
        <w:lastRenderedPageBreak/>
        <w:t>is to apply to the Chancery Division for an order compelling them to do so. This is often done by way of a claim for "administration of the estate" or a specific application for accounts. </w:t>
      </w:r>
      <w:r w:rsidRPr="00632199">
        <w:rPr>
          <w:i/>
          <w:iCs/>
        </w:rPr>
        <w:t>Section 25</w:t>
      </w:r>
      <w:r w:rsidRPr="00632199">
        <w:t xml:space="preserve"> of the </w:t>
      </w:r>
      <w:r w:rsidRPr="00632199">
        <w:rPr>
          <w:i/>
          <w:iCs/>
        </w:rPr>
        <w:t>Administration of Estates Act 1925</w:t>
      </w:r>
      <w:r w:rsidRPr="00632199">
        <w:t> also provides the court with powers to order administrators (and by extension, executors) to exhibit an inventory and account. This is the direct legal channel for enforcing their right to information.</w:t>
      </w:r>
    </w:p>
    <w:p w14:paraId="2928C0BE" w14:textId="77777777" w:rsidR="00632199" w:rsidRPr="00632199" w:rsidRDefault="00632199" w:rsidP="00632199">
      <w:pPr>
        <w:spacing w:line="360" w:lineRule="auto"/>
      </w:pPr>
      <w:r w:rsidRPr="00632199">
        <w:t>A is incorrect. While a complaint to the SRA is an option regarding his professional conduct, it is not the direct legal mechanism for enforcing the right to see estate accounts. The SRA does not have the power to issue a court order against Mr. Davies; that power resides solely with the court. The court application is the targeted legal solution.</w:t>
      </w:r>
    </w:p>
    <w:p w14:paraId="1B76F32C" w14:textId="77777777" w:rsidR="00632199" w:rsidRPr="00632199" w:rsidRDefault="00632199" w:rsidP="00632199">
      <w:pPr>
        <w:spacing w:line="360" w:lineRule="auto"/>
      </w:pPr>
      <w:r w:rsidRPr="00632199">
        <w:t>C is incorrect. This is a disproportionate step. A delay and lack of transparency, while a breach of fiduciary duty, do not in themselves provide evidence of the criminal offence of fraud. The civil remedy of a court order for accounts is the correct and proportionate first legal step to investigate the situation.</w:t>
      </w:r>
    </w:p>
    <w:p w14:paraId="3D5B90AA" w14:textId="77777777" w:rsidR="00632199" w:rsidRPr="00632199" w:rsidRDefault="00632199" w:rsidP="00632199">
      <w:pPr>
        <w:spacing w:line="360" w:lineRule="auto"/>
      </w:pPr>
      <w:r w:rsidRPr="00632199">
        <w:t>D is incorrect. A caveat is a warning that prevents a grant of probate from being issued. It is a pre-grant mechanism. Mr. Davies already holds the grant of probate, so lodging a caveat now is procedurally incorrect and would be ineffective in restraining his actions or compelling him to provide accounts.</w:t>
      </w:r>
    </w:p>
    <w:p w14:paraId="7CC98DA4" w14:textId="77777777" w:rsidR="00632199" w:rsidRPr="00632199" w:rsidRDefault="00632199" w:rsidP="00632199">
      <w:pPr>
        <w:spacing w:line="360" w:lineRule="auto"/>
      </w:pPr>
      <w:r w:rsidRPr="00632199">
        <w:t>E is incorrect. Beneficiaries cannot simply vote to remove an executor. The removal of an executor requires a formal application to the court under </w:t>
      </w:r>
      <w:r w:rsidRPr="00632199">
        <w:rPr>
          <w:i/>
          <w:iCs/>
        </w:rPr>
        <w:t>s.50</w:t>
      </w:r>
      <w:r w:rsidRPr="00632199">
        <w:t xml:space="preserve"> of the </w:t>
      </w:r>
      <w:r w:rsidRPr="00632199">
        <w:rPr>
          <w:i/>
          <w:iCs/>
        </w:rPr>
        <w:t>Administration of Justice Act 1985</w:t>
      </w:r>
      <w:r w:rsidRPr="00632199">
        <w:t>. The court will require clear evidence of misconduct, default, or unfitness. An application for accounts is often the first step in gathering that evidence and may be made alongside or prior to an application for removal.</w:t>
      </w:r>
    </w:p>
    <w:p w14:paraId="5B4BBC25" w14:textId="77777777" w:rsidR="00632199" w:rsidRPr="00632199" w:rsidRDefault="00632199" w:rsidP="00632199">
      <w:pPr>
        <w:spacing w:line="360" w:lineRule="auto"/>
        <w:rPr>
          <w:b/>
          <w:bCs/>
        </w:rPr>
      </w:pPr>
      <w:r w:rsidRPr="00632199">
        <w:rPr>
          <w:b/>
          <w:bCs/>
        </w:rPr>
        <w:t xml:space="preserve">Question 26 (Wills and Administration of Estates; Obtaining Formal Inheritance Tax Clearance) </w:t>
      </w:r>
    </w:p>
    <w:p w14:paraId="037DC31E" w14:textId="77777777" w:rsidR="00632199" w:rsidRPr="00632199" w:rsidRDefault="00632199" w:rsidP="00632199">
      <w:pPr>
        <w:spacing w:line="360" w:lineRule="auto"/>
      </w:pPr>
      <w:r w:rsidRPr="00632199">
        <w:t xml:space="preserve">Emily, acting as the personal representative for her late father's estate, has collected all assets, including a family home valued at £450,000 and shares worth £150,000. She has paid the initial Inheritance Tax based on probate valuations and settled all known debts. During the administration, she sells the shares for £160,000, realising a small gain. Emily submits a corrective account to HMRC reflecting this change and pays the additional tax. She then prepares to distribute the residuary estate to the beneficiaries, her siblings. However, one beneficiary urges her to distribute immediately to help with their financial needs. Emily is concerned about potential future tax claims from HMRC, as the estate involved complex overseas investments that might trigger further scrutiny. She consults her solicitor, who advises on the risks of distributing without formal confirmation. Emily applies for a clearance </w:t>
      </w:r>
      <w:r w:rsidRPr="00632199">
        <w:lastRenderedPageBreak/>
        <w:t>certificate using form IHT30 after ensuring all tax has been paid. The beneficiaries question whether this step is necessary, given that no disputes have arisen yet. Which of the following best describes Emily’s legal obligation concerning Inheritance Tax clearance prior to final distribution?</w:t>
      </w:r>
    </w:p>
    <w:p w14:paraId="0AB30A0D" w14:textId="77777777" w:rsidR="00632199" w:rsidRPr="00632199" w:rsidRDefault="00632199" w:rsidP="00632199">
      <w:pPr>
        <w:spacing w:line="360" w:lineRule="auto"/>
      </w:pPr>
      <w:r w:rsidRPr="00632199">
        <w:t xml:space="preserve">A. Emily should obtain clearance only if the estate exceeds the nil-rate band, but since she has paid all known tax, distribution can proceed without it. </w:t>
      </w:r>
    </w:p>
    <w:p w14:paraId="11955863" w14:textId="77777777" w:rsidR="00632199" w:rsidRPr="00632199" w:rsidRDefault="00632199" w:rsidP="00632199">
      <w:pPr>
        <w:spacing w:line="360" w:lineRule="auto"/>
      </w:pPr>
      <w:r w:rsidRPr="00632199">
        <w:t xml:space="preserve">B. Emily can distribute the estate without clearance if she has submitted a corrective account and paid additional tax, as this satisfies her duty to report changes. </w:t>
      </w:r>
    </w:p>
    <w:p w14:paraId="296C8244" w14:textId="77777777" w:rsidR="00632199" w:rsidRPr="00632199" w:rsidRDefault="00632199" w:rsidP="00632199">
      <w:pPr>
        <w:spacing w:line="360" w:lineRule="auto"/>
      </w:pPr>
      <w:r w:rsidRPr="00632199">
        <w:t xml:space="preserve">C. Emily must obtain a formal clearance certificate from HMRC to fully discharge her liability, as it provides protection against any future Inheritance Tax claims even if errors are later discovered. </w:t>
      </w:r>
    </w:p>
    <w:p w14:paraId="42CE3C4D" w14:textId="77777777" w:rsidR="00632199" w:rsidRPr="00632199" w:rsidRDefault="00632199" w:rsidP="00632199">
      <w:pPr>
        <w:spacing w:line="360" w:lineRule="auto"/>
      </w:pPr>
      <w:r w:rsidRPr="00632199">
        <w:t xml:space="preserve">D. Emily is protected from personal liability for future tax if she obtains indemnities from the beneficiaries before distribution, making clearance optional. </w:t>
      </w:r>
    </w:p>
    <w:p w14:paraId="7CEC2864" w14:textId="77777777" w:rsidR="00632199" w:rsidRPr="00632199" w:rsidRDefault="00632199" w:rsidP="00632199">
      <w:pPr>
        <w:spacing w:line="360" w:lineRule="auto"/>
      </w:pPr>
      <w:r w:rsidRPr="00632199">
        <w:t xml:space="preserve">E. Emily must wait for automatic clearance from HMRC after filing the corrective account, but she can distribute interim payments in the meantime. </w:t>
      </w:r>
    </w:p>
    <w:p w14:paraId="0AD67D0B" w14:textId="77777777" w:rsidR="00632199" w:rsidRPr="00632199" w:rsidRDefault="00632199" w:rsidP="00632199">
      <w:pPr>
        <w:spacing w:line="360" w:lineRule="auto"/>
      </w:pPr>
      <w:r w:rsidRPr="00632199">
        <w:t xml:space="preserve">C is the correct option. </w:t>
      </w:r>
    </w:p>
    <w:p w14:paraId="6187B415" w14:textId="77777777" w:rsidR="00632199" w:rsidRPr="00632199" w:rsidRDefault="00632199" w:rsidP="00632199">
      <w:pPr>
        <w:spacing w:line="360" w:lineRule="auto"/>
        <w:rPr>
          <w:b/>
          <w:bCs/>
        </w:rPr>
      </w:pPr>
      <w:r w:rsidRPr="00632199">
        <w:rPr>
          <w:b/>
          <w:bCs/>
        </w:rPr>
        <w:t>Explanation</w:t>
      </w:r>
    </w:p>
    <w:p w14:paraId="2E148676" w14:textId="77777777" w:rsidR="00632199" w:rsidRPr="00632199" w:rsidRDefault="00632199" w:rsidP="00632199">
      <w:pPr>
        <w:spacing w:line="360" w:lineRule="auto"/>
      </w:pPr>
      <w:r w:rsidRPr="00632199">
        <w:t xml:space="preserve">C is correct. Under </w:t>
      </w:r>
      <w:r w:rsidRPr="00632199">
        <w:rPr>
          <w:i/>
          <w:iCs/>
        </w:rPr>
        <w:t>s.239</w:t>
      </w:r>
      <w:r w:rsidRPr="00632199">
        <w:t xml:space="preserve"> of the </w:t>
      </w:r>
      <w:r w:rsidRPr="00632199">
        <w:rPr>
          <w:i/>
          <w:iCs/>
        </w:rPr>
        <w:t>Inheritance Tax Act 1984</w:t>
      </w:r>
      <w:r w:rsidRPr="00632199">
        <w:t xml:space="preserve">, a personal representative must apply for a formal clearance certificate using form IHT30 after paying all known Inheritance Tax to obtain a complete discharge from further liability, protecting against subsequent claims by HMRC even if omissions are discovered later, as confirmed in cases like </w:t>
      </w:r>
      <w:r w:rsidRPr="00632199">
        <w:rPr>
          <w:b/>
          <w:bCs/>
          <w:i/>
          <w:iCs/>
        </w:rPr>
        <w:t>Re Pilkington</w:t>
      </w:r>
      <w:r w:rsidRPr="00632199">
        <w:t xml:space="preserve"> [1962] where premature distribution without full tax settlement led to personal liability.</w:t>
      </w:r>
    </w:p>
    <w:p w14:paraId="647727DE" w14:textId="77777777" w:rsidR="00632199" w:rsidRPr="00632199" w:rsidRDefault="00632199" w:rsidP="00632199">
      <w:pPr>
        <w:spacing w:line="360" w:lineRule="auto"/>
      </w:pPr>
      <w:r w:rsidRPr="00632199">
        <w:t xml:space="preserve">A is incorrect. Clearance is required regardless of the estate's size if Inheritance Tax is payable or reportable; the nil-rate band threshold affects liability but not the need for formal discharge to shield the personal representative, per the statutory framework in the </w:t>
      </w:r>
      <w:r w:rsidRPr="00632199">
        <w:rPr>
          <w:i/>
          <w:iCs/>
        </w:rPr>
        <w:t>Inheritance Tax Act 1984</w:t>
      </w:r>
      <w:r w:rsidRPr="00632199">
        <w:t xml:space="preserve">. </w:t>
      </w:r>
    </w:p>
    <w:p w14:paraId="4A416908" w14:textId="77777777" w:rsidR="00632199" w:rsidRPr="00632199" w:rsidRDefault="00632199" w:rsidP="00632199">
      <w:pPr>
        <w:spacing w:line="360" w:lineRule="auto"/>
      </w:pPr>
      <w:r w:rsidRPr="00632199">
        <w:t xml:space="preserve">B is incorrect. While submitting a corrective account under form IHT400c addresses changes in value, it does not provide the final discharge that clearance offers; without clearance, the personal representative remains exposed to future demands, as illustrated in </w:t>
      </w:r>
      <w:r w:rsidRPr="00632199">
        <w:rPr>
          <w:b/>
          <w:bCs/>
          <w:i/>
          <w:iCs/>
        </w:rPr>
        <w:t>Glyne T Harris as Personal Representative of Helena Norma McDonald v HMRC</w:t>
      </w:r>
      <w:r w:rsidRPr="00632199">
        <w:t xml:space="preserve"> [2018] where reliance on partial payments without formal closure resulted in ongoing liability. </w:t>
      </w:r>
    </w:p>
    <w:p w14:paraId="4A673BA3" w14:textId="77777777" w:rsidR="00632199" w:rsidRPr="00632199" w:rsidRDefault="00632199" w:rsidP="00632199">
      <w:pPr>
        <w:spacing w:line="360" w:lineRule="auto"/>
      </w:pPr>
      <w:r w:rsidRPr="00632199">
        <w:t xml:space="preserve">D is incorrect. Indemnities from beneficiaries may offer some protection against their claims but do not discharge liability to HMRC for Inheritance Tax; only formal clearance under </w:t>
      </w:r>
      <w:r w:rsidRPr="00632199">
        <w:rPr>
          <w:i/>
          <w:iCs/>
        </w:rPr>
        <w:t>s.239</w:t>
      </w:r>
      <w:r w:rsidRPr="00632199">
        <w:t xml:space="preserve"> </w:t>
      </w:r>
      <w:r w:rsidRPr="00632199">
        <w:lastRenderedPageBreak/>
        <w:t xml:space="preserve">provides that safeguard, as personal representatives cannot delegate tax duties, per the principles in </w:t>
      </w:r>
      <w:r w:rsidRPr="00632199">
        <w:rPr>
          <w:b/>
          <w:bCs/>
          <w:i/>
          <w:iCs/>
        </w:rPr>
        <w:t>Re Smith (Deceased)</w:t>
      </w:r>
      <w:r w:rsidRPr="00632199">
        <w:t xml:space="preserve"> [1990]. </w:t>
      </w:r>
    </w:p>
    <w:p w14:paraId="7567ACFC" w14:textId="77777777" w:rsidR="00632199" w:rsidRPr="00632199" w:rsidRDefault="00632199" w:rsidP="00632199">
      <w:pPr>
        <w:spacing w:line="360" w:lineRule="auto"/>
      </w:pPr>
      <w:r w:rsidRPr="00632199">
        <w:t xml:space="preserve">E is incorrect. Clearance is not automatic and requires an active application; while interim distributions are possible with caution, full distribution without clearance risks personal liability for any unforeseen tax, contrary to the requirements of the </w:t>
      </w:r>
      <w:r w:rsidRPr="00632199">
        <w:rPr>
          <w:i/>
          <w:iCs/>
        </w:rPr>
        <w:t>Inheritance Tax Act 1984</w:t>
      </w:r>
      <w:r w:rsidRPr="00632199">
        <w:t>.</w:t>
      </w:r>
    </w:p>
    <w:p w14:paraId="25643868" w14:textId="77777777" w:rsidR="00632199" w:rsidRPr="00632199" w:rsidRDefault="00632199" w:rsidP="00632199">
      <w:pPr>
        <w:spacing w:line="360" w:lineRule="auto"/>
        <w:rPr>
          <w:b/>
          <w:bCs/>
        </w:rPr>
      </w:pPr>
      <w:r w:rsidRPr="00632199">
        <w:rPr>
          <w:b/>
          <w:bCs/>
        </w:rPr>
        <w:t>Question 27 (Wills and Administration of Estates; Preparing Estate Accounts)</w:t>
      </w:r>
    </w:p>
    <w:p w14:paraId="10D4C72D" w14:textId="77777777" w:rsidR="00632199" w:rsidRPr="00632199" w:rsidRDefault="00632199" w:rsidP="00632199">
      <w:pPr>
        <w:spacing w:line="360" w:lineRule="auto"/>
      </w:pPr>
      <w:r w:rsidRPr="00632199">
        <w:t xml:space="preserve">Thomas is the personal representative for his aunt's estate, which includes a rental property generating £12,000 in income during administration, bank accounts totaling £200,000, and various debts amounting to £30,000. He has sold the rental property for £300,000 and paid all administration expenses, including solicitor fees of £5,000. Thomas maintains detailed records of all transactions, such as income from rent and dividends, and payments to creditors. He prepares a capital account showing assets and liabilities at death, an income account detailing receipts and outflows during administration, and a distribution account outlining payments to beneficiaries. The residuary beneficiaries, his cousins, request to review these accounts before approving the final distribution. Thomas shares draft accounts with them, explaining unusual items like a delayed rental payment. One cousin questions a small discrepancy in the income account related to interest accrued. Thomas revises the accounts based on their feedback and obtains signed approvals. The beneficiaries then receive their shares, and Thomas seeks a formal release. Which of the following best describes Thomas's key duty in relation to the estate accounts during the finalisation process? </w:t>
      </w:r>
    </w:p>
    <w:p w14:paraId="4DE9B136" w14:textId="77777777" w:rsidR="00632199" w:rsidRPr="00632199" w:rsidRDefault="00632199" w:rsidP="00632199">
      <w:pPr>
        <w:spacing w:line="360" w:lineRule="auto"/>
      </w:pPr>
      <w:r w:rsidRPr="00632199">
        <w:t xml:space="preserve">A. Thomas can distribute without formal accounts if he has verbal beneficiary consent, as the primary purpose is internal record-keeping rather than mandatory sharing. </w:t>
      </w:r>
    </w:p>
    <w:p w14:paraId="1940305F" w14:textId="77777777" w:rsidR="00632199" w:rsidRPr="00632199" w:rsidRDefault="00632199" w:rsidP="00632199">
      <w:pPr>
        <w:spacing w:line="360" w:lineRule="auto"/>
      </w:pPr>
      <w:r w:rsidRPr="00632199">
        <w:t xml:space="preserve">B. Thomas must prepare comprehensive estate accounts, including capital, income, and distribution sections, to provide transparency and obtain beneficiary approval before distribution, ensuring his discharge from liability. </w:t>
      </w:r>
    </w:p>
    <w:p w14:paraId="4E8C787D" w14:textId="77777777" w:rsidR="00632199" w:rsidRPr="00632199" w:rsidRDefault="00632199" w:rsidP="00632199">
      <w:pPr>
        <w:spacing w:line="360" w:lineRule="auto"/>
      </w:pPr>
      <w:r w:rsidRPr="00632199">
        <w:t>C. Thomas should prepare only a capital account for tax purposes, as income and distribution details are secondary and not required for beneficiary review.</w:t>
      </w:r>
    </w:p>
    <w:p w14:paraId="7DF7344A" w14:textId="77777777" w:rsidR="00632199" w:rsidRPr="00632199" w:rsidRDefault="00632199" w:rsidP="00632199">
      <w:pPr>
        <w:spacing w:line="360" w:lineRule="auto"/>
      </w:pPr>
      <w:r w:rsidRPr="00632199">
        <w:t xml:space="preserve">D. Thomas is required to share accounts only with residuary beneficiaries, but he can proceed to distribution if they do not respond within a reasonable time. </w:t>
      </w:r>
    </w:p>
    <w:p w14:paraId="0F9DF5C5" w14:textId="77777777" w:rsidR="00632199" w:rsidRPr="00632199" w:rsidRDefault="00632199" w:rsidP="00632199">
      <w:pPr>
        <w:spacing w:line="360" w:lineRule="auto"/>
      </w:pPr>
      <w:r w:rsidRPr="00632199">
        <w:t xml:space="preserve">E. Thomas must file the accounts with the probate court for official approval, even if beneficiaries agree, to validate the administration. </w:t>
      </w:r>
    </w:p>
    <w:p w14:paraId="39EA35D9" w14:textId="77777777" w:rsidR="00632199" w:rsidRPr="00632199" w:rsidRDefault="00632199" w:rsidP="00632199">
      <w:pPr>
        <w:spacing w:line="360" w:lineRule="auto"/>
      </w:pPr>
      <w:r w:rsidRPr="00632199">
        <w:t xml:space="preserve">B is the correct option. </w:t>
      </w:r>
    </w:p>
    <w:p w14:paraId="692090E8" w14:textId="77777777" w:rsidR="00632199" w:rsidRPr="00632199" w:rsidRDefault="00632199" w:rsidP="00632199">
      <w:pPr>
        <w:spacing w:line="360" w:lineRule="auto"/>
        <w:rPr>
          <w:b/>
          <w:bCs/>
        </w:rPr>
      </w:pPr>
      <w:r w:rsidRPr="00632199">
        <w:rPr>
          <w:b/>
          <w:bCs/>
        </w:rPr>
        <w:t xml:space="preserve">Explanation </w:t>
      </w:r>
    </w:p>
    <w:p w14:paraId="216414A3" w14:textId="77777777" w:rsidR="00632199" w:rsidRPr="00632199" w:rsidRDefault="00632199" w:rsidP="00632199">
      <w:pPr>
        <w:spacing w:line="360" w:lineRule="auto"/>
      </w:pPr>
      <w:r w:rsidRPr="00632199">
        <w:lastRenderedPageBreak/>
        <w:t xml:space="preserve">B is correct. The duty to prepare estate accounts under the </w:t>
      </w:r>
      <w:r w:rsidRPr="00632199">
        <w:rPr>
          <w:i/>
          <w:iCs/>
        </w:rPr>
        <w:t>Administration of Estates Act 1925</w:t>
      </w:r>
      <w:r w:rsidRPr="00632199">
        <w:t xml:space="preserve"> requires a full financial record, including capital, income, and distribution accounts, to demonstrate proper administration and allow beneficiaries to approve, leading to the personal representative's discharge, as emphasized in </w:t>
      </w:r>
      <w:r w:rsidRPr="00632199">
        <w:rPr>
          <w:b/>
          <w:bCs/>
          <w:i/>
          <w:iCs/>
        </w:rPr>
        <w:t>Re Rowland</w:t>
      </w:r>
      <w:r w:rsidRPr="00632199">
        <w:t xml:space="preserve"> [1962] where incomplete accounts led to disputes and liability. </w:t>
      </w:r>
    </w:p>
    <w:p w14:paraId="17786A76" w14:textId="77777777" w:rsidR="00632199" w:rsidRPr="00632199" w:rsidRDefault="00632199" w:rsidP="00632199">
      <w:pPr>
        <w:spacing w:line="360" w:lineRule="auto"/>
      </w:pPr>
      <w:r w:rsidRPr="00632199">
        <w:t xml:space="preserve">A is incorrect. Verbal consent is insufficient; formal accounts must be prepared and shared for written approval to protect the personal representative from future claims, per the fiduciary standards in </w:t>
      </w:r>
      <w:r w:rsidRPr="00632199">
        <w:rPr>
          <w:b/>
          <w:bCs/>
          <w:i/>
          <w:iCs/>
        </w:rPr>
        <w:t>Nestlé v National Westminster Bank</w:t>
      </w:r>
      <w:r w:rsidRPr="00632199">
        <w:t xml:space="preserve"> [1994] which highlight the need for documented transparency in estate management. </w:t>
      </w:r>
    </w:p>
    <w:p w14:paraId="01990205" w14:textId="77777777" w:rsidR="00632199" w:rsidRPr="00632199" w:rsidRDefault="00632199" w:rsidP="00632199">
      <w:pPr>
        <w:spacing w:line="360" w:lineRule="auto"/>
      </w:pPr>
      <w:r w:rsidRPr="00632199">
        <w:t xml:space="preserve">C is incorrect. All three components, capital, income, and distribution accounts, are essential for a complete record, not just tax; limiting to capital would breach the duty of accountability under the </w:t>
      </w:r>
      <w:r w:rsidRPr="00632199">
        <w:rPr>
          <w:i/>
          <w:iCs/>
        </w:rPr>
        <w:t>Trustee Act 2000</w:t>
      </w:r>
      <w:r w:rsidRPr="00632199">
        <w:t xml:space="preserve">, as accounts must cover the entire administration period. </w:t>
      </w:r>
    </w:p>
    <w:p w14:paraId="65EF226D" w14:textId="77777777" w:rsidR="00632199" w:rsidRPr="00632199" w:rsidRDefault="00632199" w:rsidP="00632199">
      <w:pPr>
        <w:spacing w:line="360" w:lineRule="auto"/>
      </w:pPr>
      <w:r w:rsidRPr="00632199">
        <w:t xml:space="preserve">D is incorrect. While sharing is primarily with residuary beneficiaries, non-response does not permit unchecked distribution; the personal representative must seek court directions if approval is withheld unreasonably, to avoid liability as in </w:t>
      </w:r>
      <w:r w:rsidRPr="00632199">
        <w:rPr>
          <w:b/>
          <w:bCs/>
          <w:i/>
          <w:iCs/>
        </w:rPr>
        <w:t>Re Culbertson</w:t>
      </w:r>
      <w:r w:rsidRPr="00632199">
        <w:t xml:space="preserve"> [1963]. </w:t>
      </w:r>
    </w:p>
    <w:p w14:paraId="22089AAC" w14:textId="77777777" w:rsidR="00632199" w:rsidRPr="00632199" w:rsidRDefault="00632199" w:rsidP="00632199">
      <w:pPr>
        <w:spacing w:line="360" w:lineRule="auto"/>
      </w:pPr>
      <w:r w:rsidRPr="00632199">
        <w:t xml:space="preserve">E is incorrect. Accounts are not filed with the court unless disputes arise; they are for beneficiary review and internal discharge, though they support tax filings under the </w:t>
      </w:r>
      <w:r w:rsidRPr="00632199">
        <w:rPr>
          <w:i/>
          <w:iCs/>
        </w:rPr>
        <w:t>Inheritance Tax Act 1984</w:t>
      </w:r>
      <w:r w:rsidRPr="00632199">
        <w:t>.</w:t>
      </w:r>
    </w:p>
    <w:p w14:paraId="3F228D14" w14:textId="77777777" w:rsidR="00632199" w:rsidRPr="00632199" w:rsidRDefault="00632199" w:rsidP="00632199">
      <w:pPr>
        <w:spacing w:line="360" w:lineRule="auto"/>
        <w:rPr>
          <w:b/>
          <w:bCs/>
        </w:rPr>
      </w:pPr>
      <w:r w:rsidRPr="00632199">
        <w:rPr>
          <w:b/>
          <w:bCs/>
        </w:rPr>
        <w:t>Question 28 (Wills and Administration of Estates; Handling Distributions to Minors)</w:t>
      </w:r>
    </w:p>
    <w:p w14:paraId="2B8B14E1" w14:textId="77777777" w:rsidR="00632199" w:rsidRPr="00632199" w:rsidRDefault="00632199" w:rsidP="00632199">
      <w:pPr>
        <w:spacing w:line="360" w:lineRule="auto"/>
      </w:pPr>
      <w:r w:rsidRPr="00632199">
        <w:t xml:space="preserve">Sophia serves as personal representative for her brother's estate, where the will leaves £50,000 to his minor nephew, aged 12, without specifying a trust age beyond 18. The estate also includes shares and cash, with no other trusts created. Sophia invests the £50,000 in a low-risk fund during administration. The nephew's guardian requests early access for educational expenses. Sophia uses income from the fund for the nephew's school fees under her maintenance powers. However, she refuses to advance capital without court approval, citing the need for protection. The will does not appoint separate trustees, so Sophia holds the legacy herself. As the nephew approaches 18, Sophia prepares to transfer the capital upon majority. The guardian challenges her caution, arguing parental receipt should suffice. Sophia obtains a formal assent for the transfer once the nephew turns 18. Which of the following best describes the most precise legal requirement for Sophia in distributing the legacy to the minor beneficiary? </w:t>
      </w:r>
    </w:p>
    <w:p w14:paraId="11ACC2B3" w14:textId="77777777" w:rsidR="00632199" w:rsidRPr="00632199" w:rsidRDefault="00632199" w:rsidP="00632199">
      <w:pPr>
        <w:spacing w:line="360" w:lineRule="auto"/>
      </w:pPr>
      <w:r w:rsidRPr="00632199">
        <w:t xml:space="preserve">A. Sophia must appoint separate trustees immediately to manage the legacy, as personal representatives cannot hold funds for minors. </w:t>
      </w:r>
    </w:p>
    <w:p w14:paraId="2BB60107" w14:textId="77777777" w:rsidR="00632199" w:rsidRPr="00632199" w:rsidRDefault="00632199" w:rsidP="00632199">
      <w:pPr>
        <w:spacing w:line="360" w:lineRule="auto"/>
      </w:pPr>
      <w:r w:rsidRPr="00632199">
        <w:lastRenderedPageBreak/>
        <w:t xml:space="preserve">B. Sophia can pay the entire legacy to the guardian for the minor's benefit, as parents can provide receipts on behalf of children under 18. </w:t>
      </w:r>
    </w:p>
    <w:p w14:paraId="005245A2" w14:textId="77777777" w:rsidR="00632199" w:rsidRPr="00632199" w:rsidRDefault="00632199" w:rsidP="00632199">
      <w:pPr>
        <w:spacing w:line="360" w:lineRule="auto"/>
      </w:pPr>
      <w:r w:rsidRPr="00632199">
        <w:t>C. Sophia should advance up to half the capital for the minor's benefit without court involvement, relying solely on her discretion as personal representative.</w:t>
      </w:r>
    </w:p>
    <w:p w14:paraId="6F461464" w14:textId="77777777" w:rsidR="00632199" w:rsidRPr="00632199" w:rsidRDefault="00632199" w:rsidP="00632199">
      <w:pPr>
        <w:spacing w:line="360" w:lineRule="auto"/>
      </w:pPr>
      <w:r w:rsidRPr="00632199">
        <w:t xml:space="preserve">D. Sophia must hold the legacy on statutory trusts until the minor reaches 18, as she cannot pay capital directly to a minor or their guardian without creating a valid receipt, and may use income for maintenance. </w:t>
      </w:r>
    </w:p>
    <w:p w14:paraId="6E89378A" w14:textId="77777777" w:rsidR="00632199" w:rsidRPr="00632199" w:rsidRDefault="00632199" w:rsidP="00632199">
      <w:pPr>
        <w:spacing w:line="360" w:lineRule="auto"/>
      </w:pPr>
      <w:r w:rsidRPr="00632199">
        <w:t xml:space="preserve">E. Sophia can distribute the legacy in kind, such as shares, directly to the minor without trusts, as the will does not specify otherwise. </w:t>
      </w:r>
    </w:p>
    <w:p w14:paraId="21249110" w14:textId="77777777" w:rsidR="00632199" w:rsidRPr="00632199" w:rsidRDefault="00632199" w:rsidP="00632199">
      <w:pPr>
        <w:spacing w:line="360" w:lineRule="auto"/>
      </w:pPr>
      <w:r w:rsidRPr="00632199">
        <w:t xml:space="preserve">D is the correct option. </w:t>
      </w:r>
    </w:p>
    <w:p w14:paraId="12DDC3E5" w14:textId="77777777" w:rsidR="00632199" w:rsidRPr="00632199" w:rsidRDefault="00632199" w:rsidP="00632199">
      <w:pPr>
        <w:spacing w:line="360" w:lineRule="auto"/>
        <w:rPr>
          <w:b/>
          <w:bCs/>
        </w:rPr>
      </w:pPr>
      <w:r w:rsidRPr="00632199">
        <w:rPr>
          <w:b/>
          <w:bCs/>
        </w:rPr>
        <w:t xml:space="preserve">Explanation </w:t>
      </w:r>
    </w:p>
    <w:p w14:paraId="60B0DAB1" w14:textId="77777777" w:rsidR="00632199" w:rsidRPr="00632199" w:rsidRDefault="00632199" w:rsidP="00632199">
      <w:pPr>
        <w:spacing w:line="360" w:lineRule="auto"/>
      </w:pPr>
      <w:r w:rsidRPr="00632199">
        <w:t xml:space="preserve">D is correct. Under </w:t>
      </w:r>
      <w:r w:rsidRPr="00632199">
        <w:rPr>
          <w:i/>
          <w:iCs/>
        </w:rPr>
        <w:t>s.33</w:t>
      </w:r>
      <w:r w:rsidRPr="00632199">
        <w:t xml:space="preserve"> of the </w:t>
      </w:r>
      <w:r w:rsidRPr="00632199">
        <w:rPr>
          <w:i/>
          <w:iCs/>
        </w:rPr>
        <w:t>Administration of Estates Act 1925</w:t>
      </w:r>
      <w:r w:rsidRPr="00632199">
        <w:t xml:space="preserve">, legacies to minors are held on statutory trusts until age 18, preventing direct payment to create a valid receipt; income can be applied for maintenance per the </w:t>
      </w:r>
      <w:r w:rsidRPr="00632199">
        <w:rPr>
          <w:i/>
          <w:iCs/>
        </w:rPr>
        <w:t>Trustee Act 1925</w:t>
      </w:r>
      <w:r w:rsidRPr="00632199">
        <w:t xml:space="preserve">, as in </w:t>
      </w:r>
      <w:r w:rsidRPr="00632199">
        <w:rPr>
          <w:b/>
          <w:bCs/>
          <w:i/>
          <w:iCs/>
        </w:rPr>
        <w:t>Re Hayes’ Will Trusts</w:t>
      </w:r>
      <w:r w:rsidRPr="00632199">
        <w:t xml:space="preserve"> [1971] where such trusts protected the fund. </w:t>
      </w:r>
    </w:p>
    <w:p w14:paraId="7BC2A279" w14:textId="77777777" w:rsidR="00632199" w:rsidRPr="00632199" w:rsidRDefault="00632199" w:rsidP="00632199">
      <w:pPr>
        <w:spacing w:line="360" w:lineRule="auto"/>
      </w:pPr>
      <w:r w:rsidRPr="00632199">
        <w:t xml:space="preserve">A is incorrect. Personal representatives can hold on statutory trusts without appointing separate trustees unless the will requires it; mandatory appointment would add unnecessary complexity, per the </w:t>
      </w:r>
      <w:r w:rsidRPr="00632199">
        <w:rPr>
          <w:i/>
          <w:iCs/>
        </w:rPr>
        <w:t>Administration of Estates Act 1925</w:t>
      </w:r>
      <w:r w:rsidRPr="00632199">
        <w:t xml:space="preserve">. </w:t>
      </w:r>
    </w:p>
    <w:p w14:paraId="74DFE48E" w14:textId="77777777" w:rsidR="00632199" w:rsidRPr="00632199" w:rsidRDefault="00632199" w:rsidP="00632199">
      <w:pPr>
        <w:spacing w:line="360" w:lineRule="auto"/>
      </w:pPr>
      <w:r w:rsidRPr="00632199">
        <w:t xml:space="preserve">B is incorrect. Minors cannot give valid receipts for capital, and guardians lack authority to do so without court order; payment risks invalidating the distribution and exposing the personal representative, contrary to the principles in </w:t>
      </w:r>
      <w:r w:rsidRPr="00632199">
        <w:rPr>
          <w:b/>
          <w:bCs/>
          <w:i/>
          <w:iCs/>
        </w:rPr>
        <w:t>Re Watson</w:t>
      </w:r>
      <w:r w:rsidRPr="00632199">
        <w:t xml:space="preserve"> [1986]. </w:t>
      </w:r>
    </w:p>
    <w:p w14:paraId="4C500B4E" w14:textId="77777777" w:rsidR="00632199" w:rsidRPr="00632199" w:rsidRDefault="00632199" w:rsidP="00632199">
      <w:pPr>
        <w:spacing w:line="360" w:lineRule="auto"/>
      </w:pPr>
      <w:r w:rsidRPr="00632199">
        <w:t xml:space="preserve">C is incorrect. The power of advancement under the </w:t>
      </w:r>
      <w:r w:rsidRPr="00632199">
        <w:rPr>
          <w:i/>
          <w:iCs/>
        </w:rPr>
        <w:t>Trustee Act 1925</w:t>
      </w:r>
      <w:r w:rsidRPr="00632199">
        <w:t xml:space="preserve"> allows up to half the capital but requires careful exercise and often court approval for significant sums to avoid breach, as seen in cases like </w:t>
      </w:r>
      <w:r w:rsidRPr="00632199">
        <w:rPr>
          <w:b/>
          <w:bCs/>
          <w:i/>
          <w:iCs/>
        </w:rPr>
        <w:t>Re Rowland</w:t>
      </w:r>
      <w:r w:rsidRPr="00632199">
        <w:t xml:space="preserve"> [1962]. </w:t>
      </w:r>
    </w:p>
    <w:p w14:paraId="35CE8295" w14:textId="77777777" w:rsidR="00632199" w:rsidRPr="00632199" w:rsidRDefault="00632199" w:rsidP="00632199">
      <w:pPr>
        <w:spacing w:line="360" w:lineRule="auto"/>
      </w:pPr>
      <w:r w:rsidRPr="00632199">
        <w:t xml:space="preserve">E is incorrect. Distributions to minors must be via trusts; direct transfers, even in kind, fail for lack of receipt capacity, leading to potential resulting trusts back to the estate, as in </w:t>
      </w:r>
      <w:r w:rsidRPr="00632199">
        <w:rPr>
          <w:b/>
          <w:bCs/>
          <w:i/>
          <w:iCs/>
        </w:rPr>
        <w:t>Re Stevens</w:t>
      </w:r>
      <w:r w:rsidRPr="00632199">
        <w:t xml:space="preserve"> [1898].</w:t>
      </w:r>
    </w:p>
    <w:p w14:paraId="4E746066" w14:textId="77777777" w:rsidR="00632199" w:rsidRPr="00632199" w:rsidRDefault="00632199" w:rsidP="00632199">
      <w:pPr>
        <w:spacing w:line="360" w:lineRule="auto"/>
        <w:rPr>
          <w:b/>
          <w:bCs/>
        </w:rPr>
      </w:pPr>
      <w:r w:rsidRPr="00632199">
        <w:rPr>
          <w:b/>
          <w:bCs/>
        </w:rPr>
        <w:t>Question 29 (Wills and Administration of Estates; Interim Distributions)</w:t>
      </w:r>
    </w:p>
    <w:p w14:paraId="61A313D3" w14:textId="77777777" w:rsidR="00632199" w:rsidRPr="00632199" w:rsidRDefault="00632199" w:rsidP="00632199">
      <w:pPr>
        <w:spacing w:line="360" w:lineRule="auto"/>
      </w:pPr>
      <w:r w:rsidRPr="00632199">
        <w:t xml:space="preserve">Daniel is the personal representative for his mother's estate, valued at £600,000 with known debts of £50,000 and potential tax liabilities estimated at £100,000. He has collected most assets but awaits final valuation on a property. The residuary beneficiaries, his siblings, face financial hardship and request partial payments. Daniel calculates a safe buffer of £200,000 for liabilities and distributes £100,000 each to the siblings as interim payments. He obtains written indemnities from them agreeing to repay if needed. A month later, an unexpected creditor claim </w:t>
      </w:r>
      <w:r w:rsidRPr="00632199">
        <w:lastRenderedPageBreak/>
        <w:t xml:space="preserve">of £30,000 emerges, but the buffer covers it. Daniel continues administration, paying taxes and finalising accounts. The siblings approve the accounts without demanding repayment. Daniel ensures all distributions are recorded. One sibling later questions if the interim payment was premature. Which of the following statements best reflects Daniel's authority and safeguards in making interim distributions during administration? </w:t>
      </w:r>
    </w:p>
    <w:p w14:paraId="483C7FA3" w14:textId="77777777" w:rsidR="00632199" w:rsidRPr="00632199" w:rsidRDefault="00632199" w:rsidP="00632199">
      <w:pPr>
        <w:spacing w:line="360" w:lineRule="auto"/>
      </w:pPr>
      <w:r w:rsidRPr="00632199">
        <w:t xml:space="preserve">A. Daniel should make interim distributions only with court approval to avoid personal liability for any shortfalls. </w:t>
      </w:r>
    </w:p>
    <w:p w14:paraId="53F95EF7" w14:textId="77777777" w:rsidR="00632199" w:rsidRPr="00632199" w:rsidRDefault="00632199" w:rsidP="00632199">
      <w:pPr>
        <w:spacing w:line="360" w:lineRule="auto"/>
      </w:pPr>
      <w:r w:rsidRPr="00632199">
        <w:t>B. Daniel must complete all tax settlements before any distributions, as interim payments are prohibited until clearance is obtained.</w:t>
      </w:r>
    </w:p>
    <w:p w14:paraId="20BCFFE6" w14:textId="77777777" w:rsidR="00632199" w:rsidRPr="00632199" w:rsidRDefault="00632199" w:rsidP="00632199">
      <w:pPr>
        <w:spacing w:line="360" w:lineRule="auto"/>
      </w:pPr>
      <w:r w:rsidRPr="00632199">
        <w:t xml:space="preserve">C. Daniel can make interim distributions if he retains sufficient funds for known and anticipated liabilities and obtains indemnities from beneficiaries to protect against unforeseen claims. </w:t>
      </w:r>
    </w:p>
    <w:p w14:paraId="0DB1F00D" w14:textId="77777777" w:rsidR="00632199" w:rsidRPr="00632199" w:rsidRDefault="00632199" w:rsidP="00632199">
      <w:pPr>
        <w:spacing w:line="360" w:lineRule="auto"/>
      </w:pPr>
      <w:r w:rsidRPr="00632199">
        <w:t xml:space="preserve">D. Daniel can distribute the entire estate interimly if beneficiaries consent, as their agreement overrides liability concerns. </w:t>
      </w:r>
    </w:p>
    <w:p w14:paraId="7E52DFDC" w14:textId="77777777" w:rsidR="00632199" w:rsidRPr="00632199" w:rsidRDefault="00632199" w:rsidP="00632199">
      <w:pPr>
        <w:spacing w:line="360" w:lineRule="auto"/>
      </w:pPr>
      <w:r w:rsidRPr="00632199">
        <w:t xml:space="preserve">E. Daniel is limited to distributing income, not capital, on an interim basis during the administration period. </w:t>
      </w:r>
    </w:p>
    <w:p w14:paraId="4C630384" w14:textId="77777777" w:rsidR="00632199" w:rsidRPr="00632199" w:rsidRDefault="00632199" w:rsidP="00632199">
      <w:pPr>
        <w:spacing w:line="360" w:lineRule="auto"/>
      </w:pPr>
      <w:r w:rsidRPr="00632199">
        <w:t xml:space="preserve">C is the correct option. </w:t>
      </w:r>
    </w:p>
    <w:p w14:paraId="0D8ABDE4" w14:textId="77777777" w:rsidR="00632199" w:rsidRPr="00632199" w:rsidRDefault="00632199" w:rsidP="00632199">
      <w:pPr>
        <w:spacing w:line="360" w:lineRule="auto"/>
        <w:rPr>
          <w:b/>
          <w:bCs/>
        </w:rPr>
      </w:pPr>
      <w:r w:rsidRPr="00632199">
        <w:rPr>
          <w:b/>
          <w:bCs/>
        </w:rPr>
        <w:t xml:space="preserve">Explanation </w:t>
      </w:r>
    </w:p>
    <w:p w14:paraId="1EA38CA0" w14:textId="77777777" w:rsidR="00632199" w:rsidRPr="00632199" w:rsidRDefault="00632199" w:rsidP="00632199">
      <w:pPr>
        <w:spacing w:line="360" w:lineRule="auto"/>
      </w:pPr>
      <w:r w:rsidRPr="00632199">
        <w:t xml:space="preserve">C is correct. Personal representatives have discretion under the </w:t>
      </w:r>
      <w:r w:rsidRPr="00632199">
        <w:rPr>
          <w:i/>
          <w:iCs/>
        </w:rPr>
        <w:t>Administration of Estates Act 1925</w:t>
      </w:r>
      <w:r w:rsidRPr="00632199">
        <w:t xml:space="preserve"> to make interim distributions, provided they retain adequate reserves for liabilities and secure indemnities for protection, as upheld in </w:t>
      </w:r>
      <w:r w:rsidRPr="00632199">
        <w:rPr>
          <w:b/>
          <w:bCs/>
          <w:i/>
          <w:iCs/>
        </w:rPr>
        <w:t>Re Culbertson</w:t>
      </w:r>
      <w:r w:rsidRPr="00632199">
        <w:t xml:space="preserve"> [1963] where cautious interim payments with safeguards were approved. </w:t>
      </w:r>
    </w:p>
    <w:p w14:paraId="0356A3D4" w14:textId="77777777" w:rsidR="00632199" w:rsidRPr="00632199" w:rsidRDefault="00632199" w:rsidP="00632199">
      <w:pPr>
        <w:spacing w:line="360" w:lineRule="auto"/>
      </w:pPr>
      <w:r w:rsidRPr="00632199">
        <w:t xml:space="preserve">A is incorrect. Court approval is not mandatory for routine interim distributions; it is sought only in contentious cases, as personal representatives' prudent discretion suffices under common law principles in </w:t>
      </w:r>
      <w:r w:rsidRPr="00632199">
        <w:rPr>
          <w:b/>
          <w:bCs/>
          <w:i/>
          <w:iCs/>
        </w:rPr>
        <w:t>Nestlé v National Westminster Bank</w:t>
      </w:r>
      <w:r w:rsidRPr="00632199">
        <w:t xml:space="preserve"> [1994]. D is incorrect. Beneficiary consent does not fully protect against creditor or tax claims; distributions must still prioritize liabilities, or personal liability arises, as in </w:t>
      </w:r>
      <w:r w:rsidRPr="00632199">
        <w:rPr>
          <w:b/>
          <w:bCs/>
          <w:i/>
          <w:iCs/>
        </w:rPr>
        <w:t>Re Smith (Deceased)</w:t>
      </w:r>
      <w:r w:rsidRPr="00632199">
        <w:t xml:space="preserve"> [1990]. </w:t>
      </w:r>
    </w:p>
    <w:p w14:paraId="2DD7BD5B" w14:textId="77777777" w:rsidR="00632199" w:rsidRPr="00632199" w:rsidRDefault="00632199" w:rsidP="00632199">
      <w:pPr>
        <w:spacing w:line="360" w:lineRule="auto"/>
      </w:pPr>
      <w:r w:rsidRPr="00632199">
        <w:t xml:space="preserve">B is incorrect. While tax clearance is ideal, interim distributions are permissible before final settlement if risks are managed, per the flexible powers in the </w:t>
      </w:r>
      <w:r w:rsidRPr="00632199">
        <w:rPr>
          <w:i/>
          <w:iCs/>
        </w:rPr>
        <w:t>Trustee Act 2000</w:t>
      </w:r>
      <w:r w:rsidRPr="00632199">
        <w:t xml:space="preserve">, avoiding the rigidity seen in </w:t>
      </w:r>
      <w:r w:rsidRPr="00632199">
        <w:rPr>
          <w:b/>
          <w:bCs/>
          <w:i/>
          <w:iCs/>
        </w:rPr>
        <w:t>Glyne T Harris v HMRC</w:t>
      </w:r>
      <w:r w:rsidRPr="00632199">
        <w:t xml:space="preserve"> [2018].</w:t>
      </w:r>
    </w:p>
    <w:p w14:paraId="48880E85" w14:textId="77777777" w:rsidR="00632199" w:rsidRPr="00632199" w:rsidRDefault="00632199" w:rsidP="00632199">
      <w:pPr>
        <w:spacing w:line="360" w:lineRule="auto"/>
      </w:pPr>
      <w:r w:rsidRPr="00632199">
        <w:t xml:space="preserve">E is incorrect. Both income and capital can be distributed interimly under the </w:t>
      </w:r>
      <w:r w:rsidRPr="00632199">
        <w:rPr>
          <w:i/>
          <w:iCs/>
        </w:rPr>
        <w:t>Trustee Act 1925</w:t>
      </w:r>
      <w:r w:rsidRPr="00632199">
        <w:t xml:space="preserve"> powers, provided the estate's integrity is maintained, contrary to limiting to income only.</w:t>
      </w:r>
    </w:p>
    <w:p w14:paraId="26A1E294" w14:textId="77777777" w:rsidR="00632199" w:rsidRPr="00632199" w:rsidRDefault="00632199" w:rsidP="00632199">
      <w:pPr>
        <w:spacing w:line="360" w:lineRule="auto"/>
        <w:rPr>
          <w:b/>
          <w:bCs/>
        </w:rPr>
      </w:pPr>
      <w:r w:rsidRPr="00632199">
        <w:rPr>
          <w:b/>
          <w:bCs/>
        </w:rPr>
        <w:t>Question 30 (Wills and Administration of Estates; Transfer to Adult Beneficiaries via Assent)</w:t>
      </w:r>
    </w:p>
    <w:p w14:paraId="2B7E0E93" w14:textId="77777777" w:rsidR="00632199" w:rsidRPr="00632199" w:rsidRDefault="00632199" w:rsidP="00632199">
      <w:pPr>
        <w:spacing w:line="360" w:lineRule="auto"/>
      </w:pPr>
      <w:r w:rsidRPr="00632199">
        <w:lastRenderedPageBreak/>
        <w:t xml:space="preserve">Rebecca is personal representative for her uncle's estate, which includes a freehold property valued at £400,000, shares in a company, and £100,000 in cash. The will leaves the property specifically to her adult cousin, James, and the residue to other family. Rebecca obtains probate and settles all debts. She values the property accurately and prepares to transfer it. For the property, she executes a written assent and registers it at the Land Registry. For the shares, she completes a stock transfer form and liaises with the registrars. For cash, she makes a bank transfer to residuary beneficiaries. James receives the property title and signs a receipt. The other beneficiaries approve the final accounts. Rebecca obtains releases from all. A dispute arises when James claims he should have received the property earlier. Which of the following best describes the most appropriate method for Rebecca to effect the transfer of assets to adult beneficiaries? </w:t>
      </w:r>
    </w:p>
    <w:p w14:paraId="1E01E9D5" w14:textId="77777777" w:rsidR="00632199" w:rsidRPr="00632199" w:rsidRDefault="00632199" w:rsidP="00632199">
      <w:pPr>
        <w:spacing w:line="360" w:lineRule="auto"/>
      </w:pPr>
      <w:r w:rsidRPr="00632199">
        <w:t xml:space="preserve">A. Rebecca must use a formal assent to transfer legal title to specific assets like property and shares to adult beneficiaries, ensuring registration where required for validity. </w:t>
      </w:r>
    </w:p>
    <w:p w14:paraId="4A744E58" w14:textId="77777777" w:rsidR="00632199" w:rsidRPr="00632199" w:rsidRDefault="00632199" w:rsidP="00632199">
      <w:pPr>
        <w:spacing w:line="360" w:lineRule="auto"/>
      </w:pPr>
      <w:r w:rsidRPr="00632199">
        <w:t xml:space="preserve">B. Rebecca can transfer all assets via simple bank transfers or deliveries, as adult beneficiaries can provide valid receipts without formal documents. </w:t>
      </w:r>
    </w:p>
    <w:p w14:paraId="6AEE681F" w14:textId="77777777" w:rsidR="00632199" w:rsidRPr="00632199" w:rsidRDefault="00632199" w:rsidP="00632199">
      <w:pPr>
        <w:spacing w:line="360" w:lineRule="auto"/>
      </w:pPr>
      <w:r w:rsidRPr="00632199">
        <w:t>C. Rebecca should sell all assets and distribute only cash to avoid the need for assents or registrations.</w:t>
      </w:r>
    </w:p>
    <w:p w14:paraId="571D6B84" w14:textId="77777777" w:rsidR="00632199" w:rsidRPr="00632199" w:rsidRDefault="00632199" w:rsidP="00632199">
      <w:pPr>
        <w:spacing w:line="360" w:lineRule="auto"/>
      </w:pPr>
      <w:r w:rsidRPr="00632199">
        <w:t xml:space="preserve">D. Rebecca must obtain beneficiary consent for each transfer method, even for adults, to validate the distribution. </w:t>
      </w:r>
    </w:p>
    <w:p w14:paraId="1EB28358" w14:textId="77777777" w:rsidR="00632199" w:rsidRPr="00632199" w:rsidRDefault="00632199" w:rsidP="00632199">
      <w:pPr>
        <w:spacing w:line="360" w:lineRule="auto"/>
      </w:pPr>
      <w:r w:rsidRPr="00632199">
        <w:t>E. Rebecca can defer transfers until all beneficiaries agree on valuations, regardless of asset type.</w:t>
      </w:r>
    </w:p>
    <w:p w14:paraId="41657905" w14:textId="77777777" w:rsidR="00632199" w:rsidRPr="00632199" w:rsidRDefault="00632199" w:rsidP="00632199">
      <w:pPr>
        <w:spacing w:line="360" w:lineRule="auto"/>
      </w:pPr>
      <w:r w:rsidRPr="00632199">
        <w:t xml:space="preserve">A is the correct option. </w:t>
      </w:r>
    </w:p>
    <w:p w14:paraId="6CE09B8A" w14:textId="77777777" w:rsidR="00632199" w:rsidRPr="00632199" w:rsidRDefault="00632199" w:rsidP="00632199">
      <w:pPr>
        <w:spacing w:line="360" w:lineRule="auto"/>
        <w:rPr>
          <w:b/>
          <w:bCs/>
        </w:rPr>
      </w:pPr>
      <w:r w:rsidRPr="00632199">
        <w:rPr>
          <w:b/>
          <w:bCs/>
        </w:rPr>
        <w:t xml:space="preserve">Explanation </w:t>
      </w:r>
    </w:p>
    <w:p w14:paraId="7FBBFE75" w14:textId="77777777" w:rsidR="00632199" w:rsidRPr="00632199" w:rsidRDefault="00632199" w:rsidP="00632199">
      <w:pPr>
        <w:spacing w:line="360" w:lineRule="auto"/>
      </w:pPr>
      <w:r w:rsidRPr="00632199">
        <w:t xml:space="preserve">A is correct. Under </w:t>
      </w:r>
      <w:r w:rsidRPr="00632199">
        <w:rPr>
          <w:i/>
          <w:iCs/>
        </w:rPr>
        <w:t>s.36</w:t>
      </w:r>
      <w:r w:rsidRPr="00632199">
        <w:rPr>
          <w:b/>
          <w:bCs/>
        </w:rPr>
        <w:t xml:space="preserve"> </w:t>
      </w:r>
      <w:r w:rsidRPr="00632199">
        <w:t xml:space="preserve">of the </w:t>
      </w:r>
      <w:r w:rsidRPr="00632199">
        <w:rPr>
          <w:i/>
          <w:iCs/>
        </w:rPr>
        <w:t>Administration of Estates Act 1925</w:t>
      </w:r>
      <w:r w:rsidRPr="00632199">
        <w:t xml:space="preserve">, a written assent from the personal representative is required to transfer legal title in real property to a beneficiary. The transfer must then be registered at the Land Registry to perfect ownership. Similar formalities apply to shares and securities, which require duly executed stock transfer forms. In </w:t>
      </w:r>
      <w:r w:rsidRPr="00632199">
        <w:rPr>
          <w:b/>
          <w:bCs/>
        </w:rPr>
        <w:t xml:space="preserve">Re King </w:t>
      </w:r>
      <w:r w:rsidRPr="00632199">
        <w:t>[1963], the court confirmed that properly executed assents were essential to ensure valid and effective transfers of estate assets.</w:t>
      </w:r>
    </w:p>
    <w:p w14:paraId="6A1DBC1F" w14:textId="77777777" w:rsidR="00632199" w:rsidRPr="00632199" w:rsidRDefault="00632199" w:rsidP="00632199">
      <w:pPr>
        <w:spacing w:line="360" w:lineRule="auto"/>
      </w:pPr>
      <w:r w:rsidRPr="00632199">
        <w:t xml:space="preserve">B is incorrect. While receipts suffice for cash, specific assets like property and shares require formal assents or transfers; informal methods fail to pass legal title, per the </w:t>
      </w:r>
      <w:r w:rsidRPr="00632199">
        <w:rPr>
          <w:i/>
          <w:iCs/>
        </w:rPr>
        <w:t>Law of Property Act 1925</w:t>
      </w:r>
      <w:r w:rsidRPr="00632199">
        <w:t xml:space="preserve"> requirements. </w:t>
      </w:r>
    </w:p>
    <w:p w14:paraId="11C6E794" w14:textId="77777777" w:rsidR="00632199" w:rsidRPr="00632199" w:rsidRDefault="00632199" w:rsidP="00632199">
      <w:pPr>
        <w:spacing w:line="360" w:lineRule="auto"/>
      </w:pPr>
      <w:r w:rsidRPr="00632199">
        <w:lastRenderedPageBreak/>
        <w:t xml:space="preserve">C is incorrect. Personal representatives have power to appropriate assets in kind under section 41 of the </w:t>
      </w:r>
      <w:r w:rsidRPr="00632199">
        <w:rPr>
          <w:i/>
          <w:iCs/>
        </w:rPr>
        <w:t>Administration of Estates Act 1925</w:t>
      </w:r>
      <w:r w:rsidRPr="00632199">
        <w:t xml:space="preserve">, without mandatory sale, as selling unnecessarily could breach duty if beneficiaries prefer retention, as in </w:t>
      </w:r>
      <w:r w:rsidRPr="00632199">
        <w:rPr>
          <w:b/>
          <w:bCs/>
          <w:i/>
          <w:iCs/>
        </w:rPr>
        <w:t>Re Pilkington</w:t>
      </w:r>
      <w:r w:rsidRPr="00632199">
        <w:t xml:space="preserve"> [1962]. </w:t>
      </w:r>
    </w:p>
    <w:p w14:paraId="16AEC4FA" w14:textId="77777777" w:rsidR="00632199" w:rsidRPr="00632199" w:rsidRDefault="00632199" w:rsidP="00632199">
      <w:pPr>
        <w:spacing w:line="360" w:lineRule="auto"/>
      </w:pPr>
      <w:r w:rsidRPr="00632199">
        <w:t xml:space="preserve">D is incorrect. Consent is needed only if valuations are disputed; otherwise, the personal representative's assent unilaterally effects transfer for adults, per statutory powers in the </w:t>
      </w:r>
      <w:r w:rsidRPr="00632199">
        <w:rPr>
          <w:i/>
          <w:iCs/>
        </w:rPr>
        <w:t>Administration of Estates Act 1925</w:t>
      </w:r>
      <w:r w:rsidRPr="00632199">
        <w:t xml:space="preserve">. </w:t>
      </w:r>
    </w:p>
    <w:p w14:paraId="49C764BD" w14:textId="77777777" w:rsidR="00632199" w:rsidRPr="00632199" w:rsidRDefault="00632199" w:rsidP="00632199">
      <w:pPr>
        <w:spacing w:line="360" w:lineRule="auto"/>
      </w:pPr>
      <w:r w:rsidRPr="00632199">
        <w:t xml:space="preserve">E is incorrect. Transfers proceed based on the personal representative's valuations and duties; unanimous agreement is not required, avoiding delays that could lead to negligence claims, as in </w:t>
      </w:r>
      <w:r w:rsidRPr="00632199">
        <w:rPr>
          <w:b/>
          <w:bCs/>
          <w:i/>
          <w:iCs/>
        </w:rPr>
        <w:t>Re Culbertson</w:t>
      </w:r>
      <w:r w:rsidRPr="00632199">
        <w:t xml:space="preserve"> [1963].</w:t>
      </w:r>
    </w:p>
    <w:p w14:paraId="0170902A" w14:textId="77777777" w:rsidR="00632199" w:rsidRPr="00632199" w:rsidRDefault="00632199" w:rsidP="00632199">
      <w:pPr>
        <w:spacing w:line="360" w:lineRule="auto"/>
        <w:rPr>
          <w:b/>
          <w:bCs/>
        </w:rPr>
      </w:pPr>
      <w:r w:rsidRPr="00632199">
        <w:rPr>
          <w:b/>
          <w:bCs/>
        </w:rPr>
        <w:t>Question 31 (Wills and Administration of Estates; Finalising Capital Gains Tax and Income Tax During Administration)</w:t>
      </w:r>
    </w:p>
    <w:p w14:paraId="56574524" w14:textId="77777777" w:rsidR="00632199" w:rsidRPr="00632199" w:rsidRDefault="00632199" w:rsidP="00632199">
      <w:pPr>
        <w:spacing w:line="360" w:lineRule="auto"/>
      </w:pPr>
      <w:r w:rsidRPr="00632199">
        <w:t>Olivia is the personal representative of her late sister’s estate, which includes a portfolio of shares valued at £180,000 at death and a rental flat generating £1,200 monthly income. During administration, Olivia sells the shares for £210,000 and continues to collect rent for 14 months. She registers the estate with HMRC as a separate taxpayer and files self-assessment returns showing the capital gain and rental income. Olivia pays the Capital Gains Tax due on the £30,000 gain and Income Tax on the net rental income after allowable expenses. She retains detailed records of all tax payments and correspondence with HMRC. The residuary beneficiaries press for immediate distribution, claiming tax is a personal matter. Olivia refuses until she receives confirmation that all administration-period tax is settled. She submits the final SA900 return and pays the last instalment. Only then does she distribute the residue. The beneficiaries later discover a small underpayment of CGT due to a miscalculated base cost. Which of the following best describes Olivia’s duty to settle taxes arising during the administration period before making the final distribution?</w:t>
      </w:r>
    </w:p>
    <w:p w14:paraId="6D046485" w14:textId="77777777" w:rsidR="00632199" w:rsidRPr="00632199" w:rsidRDefault="00632199" w:rsidP="00632199">
      <w:pPr>
        <w:spacing w:line="360" w:lineRule="auto"/>
      </w:pPr>
      <w:r w:rsidRPr="00632199">
        <w:t xml:space="preserve">A. Olivia must obtain HMRC clearance for Capital Gains Tax and Income Tax in the same way as Inheritance Tax before any distribution can occur. </w:t>
      </w:r>
    </w:p>
    <w:p w14:paraId="5C9143F1" w14:textId="77777777" w:rsidR="00632199" w:rsidRPr="00632199" w:rsidRDefault="00632199" w:rsidP="00632199">
      <w:pPr>
        <w:spacing w:line="360" w:lineRule="auto"/>
      </w:pPr>
      <w:r w:rsidRPr="00632199">
        <w:t xml:space="preserve">B. Olivia can distribute the residue immediately after paying Inheritance Tax, as Capital Gains Tax and Income Tax during administration are the beneficiaries’ responsibility. </w:t>
      </w:r>
    </w:p>
    <w:p w14:paraId="4BE857AE" w14:textId="77777777" w:rsidR="00632199" w:rsidRPr="00632199" w:rsidRDefault="00632199" w:rsidP="00632199">
      <w:pPr>
        <w:spacing w:line="360" w:lineRule="auto"/>
      </w:pPr>
      <w:r w:rsidRPr="00632199">
        <w:t xml:space="preserve">C. Olivia is only required to pay Income Tax on rental income if the administration exceeds one year, with no duty regarding Capital Gains Tax on share sales. </w:t>
      </w:r>
    </w:p>
    <w:p w14:paraId="2B7893F7" w14:textId="77777777" w:rsidR="00632199" w:rsidRPr="00632199" w:rsidRDefault="00632199" w:rsidP="00632199">
      <w:pPr>
        <w:spacing w:line="360" w:lineRule="auto"/>
      </w:pPr>
      <w:r w:rsidRPr="00632199">
        <w:t xml:space="preserve">D. Olivia may defer all administration-period tax payments until after distribution, provided beneficiaries give indemnities for any future liabilities. </w:t>
      </w:r>
    </w:p>
    <w:p w14:paraId="4BD137D5" w14:textId="77777777" w:rsidR="00632199" w:rsidRPr="00632199" w:rsidRDefault="00632199" w:rsidP="00632199">
      <w:pPr>
        <w:spacing w:line="360" w:lineRule="auto"/>
      </w:pPr>
      <w:r w:rsidRPr="00632199">
        <w:lastRenderedPageBreak/>
        <w:t xml:space="preserve">E. Olivia must calculate, report, and pay Capital Gains Tax on disposals and Income Tax on estate income for the entire administration period, treating the estate as a separate taxpayer, before making final distributions.  </w:t>
      </w:r>
    </w:p>
    <w:p w14:paraId="3457BCB3" w14:textId="77777777" w:rsidR="00632199" w:rsidRPr="00632199" w:rsidRDefault="00632199" w:rsidP="00632199">
      <w:pPr>
        <w:spacing w:line="360" w:lineRule="auto"/>
      </w:pPr>
      <w:r w:rsidRPr="00632199">
        <w:t>E is the correct option.</w:t>
      </w:r>
    </w:p>
    <w:p w14:paraId="24EEDC19" w14:textId="77777777" w:rsidR="00632199" w:rsidRPr="00632199" w:rsidRDefault="00632199" w:rsidP="00632199">
      <w:pPr>
        <w:spacing w:line="360" w:lineRule="auto"/>
      </w:pPr>
      <w:r w:rsidRPr="00632199">
        <w:rPr>
          <w:b/>
          <w:bCs/>
        </w:rPr>
        <w:t>Explanation</w:t>
      </w:r>
      <w:r w:rsidRPr="00632199">
        <w:t xml:space="preserve"> </w:t>
      </w:r>
    </w:p>
    <w:p w14:paraId="7A7E5FFA" w14:textId="77777777" w:rsidR="00632199" w:rsidRPr="00632199" w:rsidRDefault="00632199" w:rsidP="00632199">
      <w:pPr>
        <w:spacing w:line="360" w:lineRule="auto"/>
      </w:pPr>
      <w:r w:rsidRPr="00632199">
        <w:t xml:space="preserve">E is correct. The estate is a distinct taxable entity during the administration period; the personal representative must file SA900 returns and pay Income Tax on income received (e.g., rent, dividends) and Capital Gains Tax on disposals using the probate value as base cost, per the </w:t>
      </w:r>
      <w:r w:rsidRPr="00632199">
        <w:rPr>
          <w:i/>
          <w:iCs/>
        </w:rPr>
        <w:t>Taxation of Chargeable Gains Act 1992</w:t>
      </w:r>
      <w:r w:rsidRPr="00632199">
        <w:t xml:space="preserve"> and HMRC practice as applied in </w:t>
      </w:r>
      <w:r w:rsidRPr="00632199">
        <w:rPr>
          <w:b/>
          <w:bCs/>
          <w:i/>
          <w:iCs/>
        </w:rPr>
        <w:t>Re Diplock</w:t>
      </w:r>
      <w:r w:rsidRPr="00632199">
        <w:t xml:space="preserve"> [1948]. Failure to do so risks personal liability. </w:t>
      </w:r>
    </w:p>
    <w:p w14:paraId="5D35032A" w14:textId="77777777" w:rsidR="00632199" w:rsidRPr="00632199" w:rsidRDefault="00632199" w:rsidP="00632199">
      <w:pPr>
        <w:spacing w:line="360" w:lineRule="auto"/>
      </w:pPr>
      <w:r w:rsidRPr="00632199">
        <w:t xml:space="preserve">A is incorrect. Formal clearance via IHT30 applies only to Inheritance Tax under </w:t>
      </w:r>
      <w:r w:rsidRPr="00632199">
        <w:rPr>
          <w:i/>
          <w:iCs/>
        </w:rPr>
        <w:t>s.239</w:t>
      </w:r>
      <w:r w:rsidRPr="00632199">
        <w:t xml:space="preserve"> of the </w:t>
      </w:r>
      <w:r w:rsidRPr="00632199">
        <w:rPr>
          <w:i/>
          <w:iCs/>
        </w:rPr>
        <w:t>Inheritance Tax Act 1984</w:t>
      </w:r>
      <w:r w:rsidRPr="00632199">
        <w:t>; no equivalent statutory clearance exists for CGT or Income Tax, though final returns and payment provide practical closure.</w:t>
      </w:r>
    </w:p>
    <w:p w14:paraId="55C73A26" w14:textId="77777777" w:rsidR="00632199" w:rsidRPr="00632199" w:rsidRDefault="00632199" w:rsidP="00632199">
      <w:pPr>
        <w:spacing w:line="360" w:lineRule="auto"/>
      </w:pPr>
      <w:r w:rsidRPr="00632199">
        <w:t xml:space="preserve">B is incorrect. Inheritance Tax is paid from the estate at death, but administration-period CGT and Income Tax remain estate liabilities; beneficiaries inherit net of these taxes, and the personal representative cannot shift this duty, per the </w:t>
      </w:r>
      <w:r w:rsidRPr="00632199">
        <w:rPr>
          <w:i/>
          <w:iCs/>
        </w:rPr>
        <w:t>Trustee Act 2000</w:t>
      </w:r>
      <w:r w:rsidRPr="00632199">
        <w:t xml:space="preserve"> and </w:t>
      </w:r>
      <w:r w:rsidRPr="00632199">
        <w:rPr>
          <w:b/>
          <w:bCs/>
          <w:i/>
          <w:iCs/>
        </w:rPr>
        <w:t>Re Smith (Deceased)</w:t>
      </w:r>
      <w:r w:rsidRPr="00632199">
        <w:t xml:space="preserve"> [1990]. </w:t>
      </w:r>
    </w:p>
    <w:p w14:paraId="570EA01E" w14:textId="77777777" w:rsidR="00632199" w:rsidRPr="00632199" w:rsidRDefault="00632199" w:rsidP="00632199">
      <w:pPr>
        <w:spacing w:line="360" w:lineRule="auto"/>
      </w:pPr>
      <w:r w:rsidRPr="00632199">
        <w:t xml:space="preserve">C is incorrect. Income Tax arises on all estate income from death until distribution, regardless of duration, and CGT applies to every disposal above the annual exempt amount; there is no one-year threshold exemption, per HMRC Estate Administration guidance. </w:t>
      </w:r>
    </w:p>
    <w:p w14:paraId="67217058" w14:textId="77777777" w:rsidR="00632199" w:rsidRPr="00632199" w:rsidRDefault="00632199" w:rsidP="00632199">
      <w:pPr>
        <w:spacing w:line="360" w:lineRule="auto"/>
      </w:pPr>
      <w:r w:rsidRPr="00632199">
        <w:t xml:space="preserve">D is incorrect. Tax liabilities must be discharged before distribution; indemnities do not relieve the personal representative from HMRC claims, and premature distribution breaches the duty to pay debts first under </w:t>
      </w:r>
      <w:r w:rsidRPr="00632199">
        <w:rPr>
          <w:i/>
          <w:iCs/>
        </w:rPr>
        <w:t>s.34</w:t>
      </w:r>
      <w:r w:rsidRPr="00632199">
        <w:t xml:space="preserve"> of the </w:t>
      </w:r>
      <w:r w:rsidRPr="00632199">
        <w:rPr>
          <w:i/>
          <w:iCs/>
        </w:rPr>
        <w:t>Administration of Estates Act 1925</w:t>
      </w:r>
      <w:r w:rsidRPr="00632199">
        <w:t xml:space="preserve">, as in </w:t>
      </w:r>
      <w:r w:rsidRPr="00632199">
        <w:rPr>
          <w:i/>
          <w:iCs/>
        </w:rPr>
        <w:t xml:space="preserve">Glyne T Harris v HMRC </w:t>
      </w:r>
      <w:r w:rsidRPr="00632199">
        <w:t xml:space="preserve">[2018]. </w:t>
      </w:r>
    </w:p>
    <w:p w14:paraId="08DFCAD2" w14:textId="77777777" w:rsidR="00632199" w:rsidRPr="00632199" w:rsidRDefault="00632199" w:rsidP="00632199">
      <w:pPr>
        <w:spacing w:line="360" w:lineRule="auto"/>
        <w:rPr>
          <w:b/>
          <w:bCs/>
        </w:rPr>
      </w:pPr>
      <w:r w:rsidRPr="00632199">
        <w:rPr>
          <w:b/>
          <w:bCs/>
        </w:rPr>
        <w:t>Question 32 (Wills and Administration of Estates; Discharge of Personal Representative via Beneficiary Release)</w:t>
      </w:r>
    </w:p>
    <w:p w14:paraId="0C748E84" w14:textId="77777777" w:rsidR="00632199" w:rsidRPr="00632199" w:rsidRDefault="00632199" w:rsidP="00632199">
      <w:pPr>
        <w:spacing w:line="360" w:lineRule="auto"/>
      </w:pPr>
      <w:r w:rsidRPr="00632199">
        <w:t xml:space="preserve">Nathan acts as personal representative for his father’s £750,000 estate, comprising a house, investments, and cash. He obtains probate, pays all debts, sells the house, settles IHT, and prepares full estate accounts. Nathan sends the accounts to the three residuary beneficiaries, his adult sisters, with a covering letter explaining entries and requesting signed approval. Two sisters sign and return the approval forms promptly. The third, Chloe, delays for months, citing work commitments, but eventually signs after Nathan offers to meet and explain. All beneficiaries receive their equal shares via bank transfer and sign a formal Deed of Release discharging Nathan from further liability. Six months later, Chloe claims Nathan overcharged </w:t>
      </w:r>
      <w:r w:rsidRPr="00632199">
        <w:lastRenderedPageBreak/>
        <w:t xml:space="preserve">legal fees by £2,000. Nathan produces the signed accounts approval and Deed of Release. Chloe argues the release was signed under pressure. Which of the following statements best describes the legal effect of the beneficiaries’ signed approval and release on Nathan’s discharge? </w:t>
      </w:r>
    </w:p>
    <w:p w14:paraId="6E8C2894" w14:textId="77777777" w:rsidR="00632199" w:rsidRPr="00632199" w:rsidRDefault="00632199" w:rsidP="00632199">
      <w:pPr>
        <w:spacing w:line="360" w:lineRule="auto"/>
      </w:pPr>
      <w:r w:rsidRPr="00632199">
        <w:t xml:space="preserve">A. Nathan remains liable despite the release if Chloe can prove she signed under economic duress from delayed distribution. </w:t>
      </w:r>
    </w:p>
    <w:p w14:paraId="11FDB2AD" w14:textId="77777777" w:rsidR="00632199" w:rsidRPr="00632199" w:rsidRDefault="00632199" w:rsidP="00632199">
      <w:pPr>
        <w:spacing w:line="360" w:lineRule="auto"/>
      </w:pPr>
      <w:r w:rsidRPr="00632199">
        <w:t xml:space="preserve">B. The approval of accounts binds the beneficiaries only in respect of mathematical errors, not professional fee disputes. </w:t>
      </w:r>
    </w:p>
    <w:p w14:paraId="4CBC4288" w14:textId="77777777" w:rsidR="00632199" w:rsidRPr="00632199" w:rsidRDefault="00632199" w:rsidP="00632199">
      <w:pPr>
        <w:spacing w:line="360" w:lineRule="auto"/>
      </w:pPr>
      <w:r w:rsidRPr="00632199">
        <w:t xml:space="preserve">C. The Deed of Release is invalid unless registered with the probate registry or approved by the court. </w:t>
      </w:r>
    </w:p>
    <w:p w14:paraId="6D513146" w14:textId="77777777" w:rsidR="00632199" w:rsidRPr="00632199" w:rsidRDefault="00632199" w:rsidP="00632199">
      <w:pPr>
        <w:spacing w:line="360" w:lineRule="auto"/>
      </w:pPr>
      <w:r w:rsidRPr="00632199">
        <w:t xml:space="preserve">D. The signed estate accounts approval and formal Deed of Release provide Nathan with a complete defence against Chloe’s claim, as they constitute a full and final discharge from liability provided he acted in good faith. </w:t>
      </w:r>
    </w:p>
    <w:p w14:paraId="5EDC2A69" w14:textId="77777777" w:rsidR="00632199" w:rsidRPr="00632199" w:rsidRDefault="00632199" w:rsidP="00632199">
      <w:pPr>
        <w:spacing w:line="360" w:lineRule="auto"/>
      </w:pPr>
      <w:r w:rsidRPr="00632199">
        <w:t xml:space="preserve">E. The release protects Nathan only from claims by the two prompt sisters, not from Chloe due to her delay. </w:t>
      </w:r>
    </w:p>
    <w:p w14:paraId="3F53F235" w14:textId="77777777" w:rsidR="00632199" w:rsidRPr="00632199" w:rsidRDefault="00632199" w:rsidP="00632199">
      <w:pPr>
        <w:spacing w:line="360" w:lineRule="auto"/>
      </w:pPr>
      <w:r w:rsidRPr="00632199">
        <w:t>D is the correct option.</w:t>
      </w:r>
    </w:p>
    <w:p w14:paraId="127FC2F5" w14:textId="77777777" w:rsidR="00632199" w:rsidRPr="00632199" w:rsidRDefault="00632199" w:rsidP="00632199">
      <w:pPr>
        <w:spacing w:line="360" w:lineRule="auto"/>
      </w:pPr>
      <w:r w:rsidRPr="00632199">
        <w:rPr>
          <w:b/>
          <w:bCs/>
        </w:rPr>
        <w:t>Explanation</w:t>
      </w:r>
      <w:r w:rsidRPr="00632199">
        <w:t xml:space="preserve"> </w:t>
      </w:r>
    </w:p>
    <w:p w14:paraId="4A66F377" w14:textId="77777777" w:rsidR="00632199" w:rsidRPr="00632199" w:rsidRDefault="00632199" w:rsidP="00632199">
      <w:pPr>
        <w:spacing w:line="360" w:lineRule="auto"/>
      </w:pPr>
      <w:r w:rsidRPr="00632199">
        <w:t xml:space="preserve">D is correct. A formal release executed after full disclosure of accounts and receipt of inheritance constitutes a binding discharge, barring subsequent claims absent fraud or misrepresentation, per </w:t>
      </w:r>
      <w:r w:rsidRPr="00632199">
        <w:rPr>
          <w:b/>
          <w:bCs/>
          <w:i/>
          <w:iCs/>
        </w:rPr>
        <w:t>Saunders v Vautier</w:t>
      </w:r>
      <w:r w:rsidRPr="00632199">
        <w:t xml:space="preserve"> [1841] and </w:t>
      </w:r>
      <w:r w:rsidRPr="00632199">
        <w:rPr>
          <w:b/>
          <w:bCs/>
          <w:i/>
          <w:iCs/>
        </w:rPr>
        <w:t>Re Londonderry’s Settlement</w:t>
      </w:r>
      <w:r w:rsidRPr="00632199">
        <w:t xml:space="preserve"> [1965]; good faith administration is protected. </w:t>
      </w:r>
    </w:p>
    <w:p w14:paraId="6A96FA7D" w14:textId="77777777" w:rsidR="00632199" w:rsidRPr="00632199" w:rsidRDefault="00632199" w:rsidP="00632199">
      <w:pPr>
        <w:spacing w:line="360" w:lineRule="auto"/>
      </w:pPr>
      <w:r w:rsidRPr="00632199">
        <w:t xml:space="preserve">A is incorrect. Economic pressure from legitimate delay in distribution does not amount to duress; beneficiaries control timing by approving accounts, and Chloe’s eventual signature was voluntary, per </w:t>
      </w:r>
      <w:r w:rsidRPr="00632199">
        <w:rPr>
          <w:b/>
          <w:bCs/>
          <w:i/>
          <w:iCs/>
        </w:rPr>
        <w:t>Boardman v Phipps</w:t>
      </w:r>
      <w:r w:rsidRPr="00632199">
        <w:t xml:space="preserve"> [1967] on fiduciary accountability. </w:t>
      </w:r>
    </w:p>
    <w:p w14:paraId="3D147A95" w14:textId="77777777" w:rsidR="00632199" w:rsidRPr="00632199" w:rsidRDefault="00632199" w:rsidP="00632199">
      <w:pPr>
        <w:spacing w:line="360" w:lineRule="auto"/>
      </w:pPr>
      <w:r w:rsidRPr="00632199">
        <w:t xml:space="preserve">B is incorrect. Approval of accounts extends to all disclosed expenditure, including fees, provided they are reasonable and evidenced; beneficiaries cannot later challenge disclosed items, per the principles in </w:t>
      </w:r>
      <w:r w:rsidRPr="00632199">
        <w:rPr>
          <w:b/>
          <w:bCs/>
          <w:i/>
          <w:iCs/>
        </w:rPr>
        <w:t>Speight v Gaunt</w:t>
      </w:r>
      <w:r w:rsidRPr="00632199">
        <w:t xml:space="preserve"> [1883]. </w:t>
      </w:r>
    </w:p>
    <w:p w14:paraId="55AF728E" w14:textId="77777777" w:rsidR="00632199" w:rsidRPr="00632199" w:rsidRDefault="00632199" w:rsidP="00632199">
      <w:pPr>
        <w:spacing w:line="360" w:lineRule="auto"/>
      </w:pPr>
      <w:r w:rsidRPr="00632199">
        <w:t xml:space="preserve">C is incorrect. No registration or court approval is required for a private deed of release between personal representative and adult beneficiaries; it is a contractual discharge, enforceable under common law. </w:t>
      </w:r>
    </w:p>
    <w:p w14:paraId="46CA95EA" w14:textId="77777777" w:rsidR="00632199" w:rsidRPr="00632199" w:rsidRDefault="00632199" w:rsidP="00632199">
      <w:pPr>
        <w:spacing w:line="360" w:lineRule="auto"/>
      </w:pPr>
      <w:r w:rsidRPr="00632199">
        <w:t xml:space="preserve">E is incorrect. The release binds all signatories equally; delay in signing does not preserve future claims once executed, per the equitable finality principle in </w:t>
      </w:r>
      <w:r w:rsidRPr="00632199">
        <w:rPr>
          <w:b/>
          <w:bCs/>
          <w:i/>
          <w:iCs/>
        </w:rPr>
        <w:t>Re Leach (Deceased)</w:t>
      </w:r>
      <w:r w:rsidRPr="00632199">
        <w:t xml:space="preserve"> [1985].</w:t>
      </w:r>
    </w:p>
    <w:p w14:paraId="64E61429" w14:textId="77777777" w:rsidR="00632199" w:rsidRPr="00632199" w:rsidRDefault="00632199" w:rsidP="00632199">
      <w:pPr>
        <w:spacing w:line="360" w:lineRule="auto"/>
        <w:rPr>
          <w:b/>
          <w:bCs/>
        </w:rPr>
      </w:pPr>
      <w:r w:rsidRPr="00632199">
        <w:rPr>
          <w:b/>
          <w:bCs/>
        </w:rPr>
        <w:lastRenderedPageBreak/>
        <w:t>Question 33 (Wills and Administration of Estates; Appropriation of Assets in Satisfaction of Legacy)</w:t>
      </w:r>
    </w:p>
    <w:p w14:paraId="69A06725" w14:textId="77777777" w:rsidR="00632199" w:rsidRPr="00632199" w:rsidRDefault="00632199" w:rsidP="00632199">
      <w:pPr>
        <w:spacing w:line="360" w:lineRule="auto"/>
      </w:pPr>
      <w:r w:rsidRPr="00632199">
        <w:t>Lucas is the personal representative of his grandmother’s estate, valued at £900,000, including a main residence worth £550,000. The will leaves £300,000 to his aunt, Maria (a surviving spouse equivalent), and the residue to Lucas and his brother. Maria, who lived in the residence, requests that Lucas appropriate the house to her in part satisfaction of her £300,000 legacy, paying the £250,000 difference into the estate as equality money. Lucas obtains a professional valuation confirming £550,000 and consults the residuary beneficiaries. His brother agrees, but Lucas is concerned about tax implications. Lucas executes a deed of appropriation transferring the property to Maria and receives £250,000 cash into the estate account. He registers the transfer at the Land Registry. Maria takes possession and the residue is adjusted accordingly. Lucas records the transaction fully in the estate accounts. The brother later questions whether the appropriation was valid without his formal consent in writing. Which of the following best describes the correct legal position regarding Lucas’s power to appropriate the residence?</w:t>
      </w:r>
    </w:p>
    <w:p w14:paraId="49A1F91E" w14:textId="77777777" w:rsidR="00632199" w:rsidRPr="00632199" w:rsidRDefault="00632199" w:rsidP="00632199">
      <w:pPr>
        <w:spacing w:line="360" w:lineRule="auto"/>
      </w:pPr>
      <w:r w:rsidRPr="00632199">
        <w:t xml:space="preserve">A. Lucas must sell the residence and pay Maria £300,000 in cash; appropriation is not permitted for specific performance of legacies. </w:t>
      </w:r>
    </w:p>
    <w:p w14:paraId="65DEC558" w14:textId="77777777" w:rsidR="00632199" w:rsidRPr="00632199" w:rsidRDefault="00632199" w:rsidP="00632199">
      <w:pPr>
        <w:spacing w:line="360" w:lineRule="auto"/>
      </w:pPr>
      <w:r w:rsidRPr="00632199">
        <w:t xml:space="preserve">B. Lucas cannot appropriate the residence without court approval, even with a valuation, due to its size relative to the legacy. </w:t>
      </w:r>
    </w:p>
    <w:p w14:paraId="2E45ABD1" w14:textId="77777777" w:rsidR="00632199" w:rsidRPr="00632199" w:rsidRDefault="00632199" w:rsidP="00632199">
      <w:pPr>
        <w:spacing w:line="360" w:lineRule="auto"/>
      </w:pPr>
      <w:r w:rsidRPr="00632199">
        <w:t xml:space="preserve">C. Appropriation is limited to personal chattels and cannot include real property under any circumstances. </w:t>
      </w:r>
    </w:p>
    <w:p w14:paraId="41DD4B84" w14:textId="77777777" w:rsidR="00632199" w:rsidRPr="00632199" w:rsidRDefault="00632199" w:rsidP="00632199">
      <w:pPr>
        <w:spacing w:line="360" w:lineRule="auto"/>
      </w:pPr>
      <w:r w:rsidRPr="00632199">
        <w:t xml:space="preserve">D. Lucas may appropriate the residence to Maria in satisfaction of her legacy with a professional valuation and estate adjustment, provided all affected beneficiaries consent or the appropriation is equitable. </w:t>
      </w:r>
    </w:p>
    <w:p w14:paraId="61A6D194" w14:textId="77777777" w:rsidR="00632199" w:rsidRPr="00632199" w:rsidRDefault="00632199" w:rsidP="00632199">
      <w:pPr>
        <w:spacing w:line="360" w:lineRule="auto"/>
      </w:pPr>
      <w:r w:rsidRPr="00632199">
        <w:t xml:space="preserve">E. Maria’s request automatically binds Lucas to appropriate without need for valuation or beneficiary input. </w:t>
      </w:r>
    </w:p>
    <w:p w14:paraId="57C317AC" w14:textId="77777777" w:rsidR="00632199" w:rsidRPr="00632199" w:rsidRDefault="00632199" w:rsidP="00632199">
      <w:pPr>
        <w:spacing w:line="360" w:lineRule="auto"/>
      </w:pPr>
      <w:r w:rsidRPr="00632199">
        <w:t>D is the correct option.</w:t>
      </w:r>
    </w:p>
    <w:p w14:paraId="726FF374" w14:textId="77777777" w:rsidR="00632199" w:rsidRPr="00632199" w:rsidRDefault="00632199" w:rsidP="00632199">
      <w:pPr>
        <w:spacing w:line="360" w:lineRule="auto"/>
      </w:pPr>
      <w:r w:rsidRPr="00632199">
        <w:rPr>
          <w:b/>
          <w:bCs/>
        </w:rPr>
        <w:t>Explanation</w:t>
      </w:r>
      <w:r w:rsidRPr="00632199">
        <w:t xml:space="preserve"> </w:t>
      </w:r>
    </w:p>
    <w:p w14:paraId="4BDB9E67" w14:textId="77777777" w:rsidR="00632199" w:rsidRPr="00632199" w:rsidRDefault="00632199" w:rsidP="00632199">
      <w:pPr>
        <w:spacing w:line="360" w:lineRule="auto"/>
      </w:pPr>
      <w:r w:rsidRPr="00632199">
        <w:t xml:space="preserve">D is correct. Under </w:t>
      </w:r>
      <w:r w:rsidRPr="00632199">
        <w:rPr>
          <w:i/>
          <w:iCs/>
        </w:rPr>
        <w:t>s.41</w:t>
      </w:r>
      <w:r w:rsidRPr="00632199">
        <w:t xml:space="preserve"> of the </w:t>
      </w:r>
      <w:r w:rsidRPr="00632199">
        <w:rPr>
          <w:i/>
          <w:iCs/>
        </w:rPr>
        <w:t>Administration of Estates Act 1925</w:t>
      </w:r>
      <w:r w:rsidRPr="00632199">
        <w:t>, a personal representative may appropriate part of the estate to satisfy a beneficiary’s entitlement, instead of transferring cash. Such appropriation must be made at a fair market valuation to ensure equity among beneficiaries. Where disputes arise, the representative must obtain the beneficiary’s consent or seek the court’s approval before proceeding. This enables flexible and efficient distribution while safeguarding fairness in administration.</w:t>
      </w:r>
    </w:p>
    <w:p w14:paraId="4358B999" w14:textId="77777777" w:rsidR="00632199" w:rsidRPr="00632199" w:rsidRDefault="00632199" w:rsidP="00632199">
      <w:pPr>
        <w:spacing w:line="360" w:lineRule="auto"/>
      </w:pPr>
      <w:r w:rsidRPr="00632199">
        <w:lastRenderedPageBreak/>
        <w:t xml:space="preserve">A is incorrect. Sale is not mandatory; appropriation avoids forced sale and preserves the asset for the beneficiary, a key administrative power under </w:t>
      </w:r>
      <w:r w:rsidRPr="00632199">
        <w:rPr>
          <w:b/>
          <w:bCs/>
          <w:i/>
          <w:iCs/>
        </w:rPr>
        <w:t>Re King</w:t>
      </w:r>
      <w:r w:rsidRPr="00632199">
        <w:t xml:space="preserve"> [1963]. </w:t>
      </w:r>
    </w:p>
    <w:p w14:paraId="3DD4F6CD" w14:textId="77777777" w:rsidR="00632199" w:rsidRPr="00632199" w:rsidRDefault="00632199" w:rsidP="00632199">
      <w:pPr>
        <w:spacing w:line="360" w:lineRule="auto"/>
      </w:pPr>
      <w:r w:rsidRPr="00632199">
        <w:t xml:space="preserve">B is incorrect. Court approval is required only if a beneficiary objects or a minor is involved; adult consent suffices, per the statutory discretion in </w:t>
      </w:r>
      <w:r w:rsidRPr="00632199">
        <w:rPr>
          <w:i/>
          <w:iCs/>
        </w:rPr>
        <w:t>s.41 AEA 1925</w:t>
      </w:r>
      <w:r w:rsidRPr="00632199">
        <w:t xml:space="preserve">. </w:t>
      </w:r>
    </w:p>
    <w:p w14:paraId="2E0CF69B" w14:textId="77777777" w:rsidR="00632199" w:rsidRPr="00632199" w:rsidRDefault="00632199" w:rsidP="00632199">
      <w:pPr>
        <w:spacing w:line="360" w:lineRule="auto"/>
      </w:pPr>
      <w:r w:rsidRPr="00632199">
        <w:t xml:space="preserve">C is incorrect. Appropriation applies to both real and personal property; the family home is commonly appropriated to spouses under intestacy or wills, per </w:t>
      </w:r>
      <w:r w:rsidRPr="00632199">
        <w:rPr>
          <w:i/>
          <w:iCs/>
        </w:rPr>
        <w:t>s.41 AEA 1925</w:t>
      </w:r>
      <w:r w:rsidRPr="00632199">
        <w:t xml:space="preserve">. </w:t>
      </w:r>
    </w:p>
    <w:p w14:paraId="425D73DF" w14:textId="77777777" w:rsidR="00632199" w:rsidRPr="00632199" w:rsidRDefault="00632199" w:rsidP="00632199">
      <w:pPr>
        <w:spacing w:line="360" w:lineRule="auto"/>
      </w:pPr>
      <w:r w:rsidRPr="00632199">
        <w:t>E is incorrect. The personal representative retains discretion and must act in the estate’s best interest; a beneficiary’s request does not compel appropriation without due process.</w:t>
      </w:r>
    </w:p>
    <w:p w14:paraId="16330A81" w14:textId="77777777" w:rsidR="00632199" w:rsidRPr="00632199" w:rsidRDefault="00632199" w:rsidP="00632199">
      <w:pPr>
        <w:spacing w:line="360" w:lineRule="auto"/>
        <w:rPr>
          <w:b/>
          <w:bCs/>
        </w:rPr>
      </w:pPr>
      <w:r w:rsidRPr="00632199">
        <w:rPr>
          <w:b/>
          <w:bCs/>
        </w:rPr>
        <w:t>Question 34 (Wills and Administration of Estates; Closing the Estate and Record Destruction)</w:t>
      </w:r>
    </w:p>
    <w:p w14:paraId="3F26BE32" w14:textId="77777777" w:rsidR="00632199" w:rsidRPr="00632199" w:rsidRDefault="00632199" w:rsidP="00632199">
      <w:pPr>
        <w:spacing w:line="360" w:lineRule="auto"/>
      </w:pPr>
      <w:r w:rsidRPr="00632199">
        <w:t>Amelia completes administration of her late uncle’s £400,000 estate after 18 months. She has paid all debts, obtained IHT clearance, distributed legacies via assent and bank transfer, and secured signed releases from all adult residuary beneficiaries. Amelia closes the estate bank account and prepares to destroy old bank statements, utility bills, and correspondence over seven years old. She retains the grant of probate, the will, estate accounts, tax returns, and clearance certificate in a secure file. One beneficiary asks for copies of destroyed documents years later. Amelia explains they were no longer needed. The beneficiary threatens to report her for destroying evidence. Amelia confirms she acted on professional advice that records beyond seven years could be securely disposed of if core documents were kept. She offers to provide the retained accounts and clearance letter. The beneficiary accepts this resolution. Which of the following best describes the most appropriate practice for Amelia in relation to document retention and destruction when closing the estate?</w:t>
      </w:r>
    </w:p>
    <w:p w14:paraId="4C5B5B01" w14:textId="77777777" w:rsidR="00632199" w:rsidRPr="00632199" w:rsidRDefault="00632199" w:rsidP="00632199">
      <w:pPr>
        <w:spacing w:line="360" w:lineRule="auto"/>
      </w:pPr>
      <w:r w:rsidRPr="00632199">
        <w:t xml:space="preserve">A. Amelia must retain all original documents indefinitely to defend potential claims, regardless of age. </w:t>
      </w:r>
    </w:p>
    <w:p w14:paraId="67BF2335" w14:textId="77777777" w:rsidR="00632199" w:rsidRPr="00632199" w:rsidRDefault="00632199" w:rsidP="00632199">
      <w:pPr>
        <w:spacing w:line="360" w:lineRule="auto"/>
      </w:pPr>
      <w:r w:rsidRPr="00632199">
        <w:t>B.Amelia may destroy administrative records after seven years if she retains the grant, will, accounts, tax returns, and clearance certificate, as these suffice for future reference or challenge.</w:t>
      </w:r>
    </w:p>
    <w:p w14:paraId="2AB68D09" w14:textId="77777777" w:rsidR="00632199" w:rsidRPr="00632199" w:rsidRDefault="00632199" w:rsidP="00632199">
      <w:pPr>
        <w:spacing w:line="360" w:lineRule="auto"/>
      </w:pPr>
      <w:r w:rsidRPr="00632199">
        <w:t xml:space="preserve">C. Amelia should destroy only duplicate records, keeping originals of everything in perpetuity. </w:t>
      </w:r>
    </w:p>
    <w:p w14:paraId="384D5183" w14:textId="77777777" w:rsidR="00632199" w:rsidRPr="00632199" w:rsidRDefault="00632199" w:rsidP="00632199">
      <w:pPr>
        <w:spacing w:line="360" w:lineRule="auto"/>
      </w:pPr>
      <w:r w:rsidRPr="00632199">
        <w:t xml:space="preserve">D. Amelia requires beneficiary consent before destroying any document, even after release. </w:t>
      </w:r>
    </w:p>
    <w:p w14:paraId="093CCDC2" w14:textId="77777777" w:rsidR="00632199" w:rsidRPr="00632199" w:rsidRDefault="00632199" w:rsidP="00632199">
      <w:pPr>
        <w:spacing w:line="360" w:lineRule="auto"/>
      </w:pPr>
      <w:r w:rsidRPr="00632199">
        <w:t xml:space="preserve">E. Amelia must lodge all records with the probate registry upon closure for public access. </w:t>
      </w:r>
    </w:p>
    <w:p w14:paraId="7CAE43AB" w14:textId="77777777" w:rsidR="00632199" w:rsidRPr="00632199" w:rsidRDefault="00632199" w:rsidP="00632199">
      <w:pPr>
        <w:spacing w:line="360" w:lineRule="auto"/>
      </w:pPr>
      <w:r w:rsidRPr="00632199">
        <w:t>B is the correct option.</w:t>
      </w:r>
    </w:p>
    <w:p w14:paraId="4467002A" w14:textId="77777777" w:rsidR="00632199" w:rsidRPr="00632199" w:rsidRDefault="00632199" w:rsidP="00632199">
      <w:pPr>
        <w:spacing w:line="360" w:lineRule="auto"/>
      </w:pPr>
      <w:r w:rsidRPr="00632199">
        <w:rPr>
          <w:b/>
          <w:bCs/>
        </w:rPr>
        <w:t>Explanation</w:t>
      </w:r>
      <w:r w:rsidRPr="00632199">
        <w:t xml:space="preserve"> </w:t>
      </w:r>
    </w:p>
    <w:p w14:paraId="3E7E2DA4" w14:textId="77777777" w:rsidR="00632199" w:rsidRPr="00632199" w:rsidRDefault="00632199" w:rsidP="00632199">
      <w:pPr>
        <w:spacing w:line="360" w:lineRule="auto"/>
      </w:pPr>
      <w:r w:rsidRPr="00632199">
        <w:t xml:space="preserve">B is correct. In line with HMRC and professional guidance, routine administrative records may be safely destroyed after seven years, reflecting the usual limitation period for claims under the </w:t>
      </w:r>
      <w:r w:rsidRPr="00632199">
        <w:rPr>
          <w:i/>
          <w:iCs/>
        </w:rPr>
        <w:lastRenderedPageBreak/>
        <w:t>Limitation Act 1980</w:t>
      </w:r>
      <w:r w:rsidRPr="00632199">
        <w:t xml:space="preserve">. However, essential estate documents, such as the grant of representation, will, estate accounts, and tax clearances, must be retained permanently for legal and evidential purposes. In </w:t>
      </w:r>
      <w:r w:rsidRPr="00632199">
        <w:rPr>
          <w:b/>
          <w:bCs/>
          <w:i/>
          <w:iCs/>
        </w:rPr>
        <w:t>Re Covent Garden</w:t>
      </w:r>
      <w:r w:rsidRPr="00632199">
        <w:rPr>
          <w:b/>
          <w:bCs/>
        </w:rPr>
        <w:t xml:space="preserve"> </w:t>
      </w:r>
      <w:r w:rsidRPr="00632199">
        <w:t>[1979], the court underscored the continuing duty of personal representatives to preserve key records as part of proper estate administration.</w:t>
      </w:r>
    </w:p>
    <w:p w14:paraId="09A9B304" w14:textId="77777777" w:rsidR="00632199" w:rsidRPr="00632199" w:rsidRDefault="00632199" w:rsidP="00632199">
      <w:pPr>
        <w:spacing w:line="360" w:lineRule="auto"/>
      </w:pPr>
      <w:r w:rsidRPr="00632199">
        <w:t xml:space="preserve">A is incorrect. Indefinite retention of all documents is impractical and unnecessary; the personal representative’s duty ends with discharge, and seven years covers breach of trust claims under </w:t>
      </w:r>
      <w:r w:rsidRPr="00632199">
        <w:rPr>
          <w:i/>
          <w:iCs/>
        </w:rPr>
        <w:t>s.21 Limitation Act 1980</w:t>
      </w:r>
      <w:r w:rsidRPr="00632199">
        <w:t xml:space="preserve">. </w:t>
      </w:r>
    </w:p>
    <w:p w14:paraId="4E454A0A" w14:textId="77777777" w:rsidR="00632199" w:rsidRPr="00632199" w:rsidRDefault="00632199" w:rsidP="00632199">
      <w:pPr>
        <w:spacing w:line="360" w:lineRule="auto"/>
      </w:pPr>
      <w:r w:rsidRPr="00632199">
        <w:t xml:space="preserve">C is incorrect. Originals of non-essential documents (e.g., utility bills) may be destroyed after the retention period; digital or summarised records in accounts suffice. </w:t>
      </w:r>
    </w:p>
    <w:p w14:paraId="53363434" w14:textId="77777777" w:rsidR="00632199" w:rsidRPr="00632199" w:rsidRDefault="00632199" w:rsidP="00632199">
      <w:pPr>
        <w:spacing w:line="360" w:lineRule="auto"/>
      </w:pPr>
      <w:r w:rsidRPr="00632199">
        <w:t xml:space="preserve">D is incorrect. Once beneficiaries execute a release, no further consent is needed for record management; the personal representative acts reasonably within fiduciary closure. </w:t>
      </w:r>
    </w:p>
    <w:p w14:paraId="617D8F2C" w14:textId="77777777" w:rsidR="00632199" w:rsidRPr="00632199" w:rsidRDefault="00632199" w:rsidP="00632199">
      <w:pPr>
        <w:spacing w:line="360" w:lineRule="auto"/>
      </w:pPr>
      <w:r w:rsidRPr="00632199">
        <w:t>E is incorrect. No statutory requirement exists to lodge private records with the probate registry; only the grant and will are publicly filed.</w:t>
      </w:r>
    </w:p>
    <w:p w14:paraId="28EA747C" w14:textId="77777777" w:rsidR="00632199" w:rsidRPr="00632199" w:rsidRDefault="00632199" w:rsidP="00632199">
      <w:pPr>
        <w:spacing w:line="360" w:lineRule="auto"/>
        <w:rPr>
          <w:b/>
          <w:bCs/>
        </w:rPr>
      </w:pPr>
      <w:r w:rsidRPr="00632199">
        <w:rPr>
          <w:b/>
          <w:bCs/>
        </w:rPr>
        <w:t>Question 35 (Wills and Administration of Estates; Interim Distribution and the Executor’s Year)</w:t>
      </w:r>
    </w:p>
    <w:p w14:paraId="4583894C" w14:textId="77777777" w:rsidR="00632199" w:rsidRPr="00632199" w:rsidRDefault="00632199" w:rsidP="00632199">
      <w:pPr>
        <w:spacing w:line="360" w:lineRule="auto"/>
      </w:pPr>
      <w:r w:rsidRPr="00632199">
        <w:t xml:space="preserve">Ethan is personal representative of his friend’s £1.2 million estate, including business interests and investments. The will leaves pecuniary legacies totalling £200,000 and the residue to a charity. Known debts are £80,000, and IHT is paid. Nine months after death, the charity requests an interim distribution to fund a project. Ethan has collected 80% of assets but awaits sale of a commercial property. He estimates £400,000 remains uncollected and retains £500,000 in cash as a buffer. Ethan pays the pecuniary legacies in full, as they fall due after the executor’s year is not yet reached. He distributes £300,000 to the charity on account, obtaining a deed of indemnity. Three months later, a creditor claim of £50,000 emerges, covered by the buffer. Ethan completes administration within 14 months. The charity praises his prudence. A legacy beneficiary queries why their payment was delayed beyond one year. Which of the following best describes the correct application of the executor’s year and interim distribution principles? </w:t>
      </w:r>
    </w:p>
    <w:p w14:paraId="6236F0B0" w14:textId="77777777" w:rsidR="00632199" w:rsidRPr="00632199" w:rsidRDefault="00632199" w:rsidP="00632199">
      <w:pPr>
        <w:spacing w:line="360" w:lineRule="auto"/>
      </w:pPr>
      <w:r w:rsidRPr="00632199">
        <w:t xml:space="preserve">A. Pecuniary legacies are payable at the end of the executor’s year; interim distributions to residuary beneficiaries are permissible earlier with caution and indemnity, provided liabilities are covered. </w:t>
      </w:r>
    </w:p>
    <w:p w14:paraId="70BC8619" w14:textId="77777777" w:rsidR="00632199" w:rsidRPr="00632199" w:rsidRDefault="00632199" w:rsidP="00632199">
      <w:pPr>
        <w:spacing w:line="360" w:lineRule="auto"/>
      </w:pPr>
      <w:r w:rsidRPr="00632199">
        <w:t xml:space="preserve">B. All legacies and residue must wait until the executor’s year expires, regardless of liquidity or beneficiary need. </w:t>
      </w:r>
    </w:p>
    <w:p w14:paraId="0B715815" w14:textId="77777777" w:rsidR="00632199" w:rsidRPr="00632199" w:rsidRDefault="00632199" w:rsidP="00632199">
      <w:pPr>
        <w:spacing w:line="360" w:lineRule="auto"/>
      </w:pPr>
      <w:r w:rsidRPr="00632199">
        <w:t xml:space="preserve">C. The executor’s year applies only to pecuniary legacies; residue can be distributed immediately upon grant. </w:t>
      </w:r>
    </w:p>
    <w:p w14:paraId="164CDFCB" w14:textId="77777777" w:rsidR="00632199" w:rsidRPr="00632199" w:rsidRDefault="00632199" w:rsidP="00632199">
      <w:pPr>
        <w:spacing w:line="360" w:lineRule="auto"/>
      </w:pPr>
      <w:r w:rsidRPr="00632199">
        <w:lastRenderedPageBreak/>
        <w:t>D. Ethan should not have paid pecuniary legacies until all assets were collected, even after the year.</w:t>
      </w:r>
    </w:p>
    <w:p w14:paraId="1E323123" w14:textId="77777777" w:rsidR="00632199" w:rsidRPr="00632199" w:rsidRDefault="00632199" w:rsidP="00632199">
      <w:pPr>
        <w:spacing w:line="360" w:lineRule="auto"/>
      </w:pPr>
      <w:r w:rsidRPr="00632199">
        <w:t xml:space="preserve">E. Interim distributions require court approval if made before the executor’s year ends. </w:t>
      </w:r>
    </w:p>
    <w:p w14:paraId="0693BCA6" w14:textId="77777777" w:rsidR="00632199" w:rsidRPr="00632199" w:rsidRDefault="00632199" w:rsidP="00632199">
      <w:pPr>
        <w:spacing w:line="360" w:lineRule="auto"/>
      </w:pPr>
      <w:r w:rsidRPr="00632199">
        <w:t>A is the correct option.</w:t>
      </w:r>
    </w:p>
    <w:p w14:paraId="6CB8D0DE" w14:textId="77777777" w:rsidR="00632199" w:rsidRPr="00632199" w:rsidRDefault="00632199" w:rsidP="00632199">
      <w:pPr>
        <w:spacing w:line="360" w:lineRule="auto"/>
      </w:pPr>
      <w:r w:rsidRPr="00632199">
        <w:rPr>
          <w:b/>
          <w:bCs/>
        </w:rPr>
        <w:t>Explanation</w:t>
      </w:r>
      <w:r w:rsidRPr="00632199">
        <w:t xml:space="preserve"> </w:t>
      </w:r>
    </w:p>
    <w:p w14:paraId="0931C711" w14:textId="77777777" w:rsidR="00632199" w:rsidRPr="00632199" w:rsidRDefault="00632199" w:rsidP="00632199">
      <w:pPr>
        <w:spacing w:line="360" w:lineRule="auto"/>
      </w:pPr>
      <w:r w:rsidRPr="00632199">
        <w:t xml:space="preserve">A is correct. The executor’s year, one year from the date of death, is the reasonable period allowed for administering an estate before pecuniary legacies begin to accrue interest under the </w:t>
      </w:r>
      <w:r w:rsidRPr="00632199">
        <w:rPr>
          <w:i/>
          <w:iCs/>
        </w:rPr>
        <w:t>Judgments Act 1838</w:t>
      </w:r>
      <w:r w:rsidRPr="00632199">
        <w:t xml:space="preserve">. During this time, executors may settle debts, collect assets, and prepare accounts without pressure to distribute immediately. However, interim distributions to residuary beneficiaries may be made earlier if it is considered prudent and sufficient funds remain to cover liabilities. Executors often seek indemnities to protect against later claims or shortfalls. In </w:t>
      </w:r>
      <w:r w:rsidRPr="00632199">
        <w:rPr>
          <w:b/>
          <w:bCs/>
          <w:i/>
          <w:iCs/>
        </w:rPr>
        <w:t>Re Culbertson</w:t>
      </w:r>
      <w:r w:rsidRPr="00632199">
        <w:rPr>
          <w:b/>
          <w:bCs/>
        </w:rPr>
        <w:t xml:space="preserve"> </w:t>
      </w:r>
      <w:r w:rsidRPr="00632199">
        <w:t xml:space="preserve">[1963], the court affirmed that early distributions are permissible when exercised with due care under the </w:t>
      </w:r>
      <w:r w:rsidRPr="00632199">
        <w:rPr>
          <w:i/>
          <w:iCs/>
        </w:rPr>
        <w:t>Administration of Estates Act 1925</w:t>
      </w:r>
      <w:r w:rsidRPr="00632199">
        <w:t>.</w:t>
      </w:r>
    </w:p>
    <w:p w14:paraId="55AE98BD" w14:textId="77777777" w:rsidR="00632199" w:rsidRPr="00632199" w:rsidRDefault="00632199" w:rsidP="00632199">
      <w:pPr>
        <w:spacing w:line="360" w:lineRule="auto"/>
      </w:pPr>
      <w:r w:rsidRPr="00632199">
        <w:t xml:space="preserve">B is incorrect. The year is not a strict bar; legacies are due at its end, but earlier payment is possible if safe, and residue may be distributed interim with caution, per </w:t>
      </w:r>
      <w:r w:rsidRPr="00632199">
        <w:rPr>
          <w:b/>
          <w:bCs/>
          <w:i/>
          <w:iCs/>
        </w:rPr>
        <w:t>Re Park</w:t>
      </w:r>
      <w:r w:rsidRPr="00632199">
        <w:t xml:space="preserve"> [1954]. </w:t>
      </w:r>
    </w:p>
    <w:p w14:paraId="26266207" w14:textId="77777777" w:rsidR="00632199" w:rsidRPr="00632199" w:rsidRDefault="00632199" w:rsidP="00632199">
      <w:pPr>
        <w:spacing w:line="360" w:lineRule="auto"/>
      </w:pPr>
      <w:r w:rsidRPr="00632199">
        <w:t xml:space="preserve">C is incorrect. The executor’s year applies to administration generally; residue is distributed last but not necessarily after one year if liabilities are secured. </w:t>
      </w:r>
    </w:p>
    <w:p w14:paraId="298B7871" w14:textId="77777777" w:rsidR="00632199" w:rsidRPr="00632199" w:rsidRDefault="00632199" w:rsidP="00632199">
      <w:pPr>
        <w:spacing w:line="360" w:lineRule="auto"/>
      </w:pPr>
      <w:r w:rsidRPr="00632199">
        <w:t xml:space="preserve">D is incorrect. Pecuniary legacies are payable from available assets after the year; delaying beyond due to uncollected assets risks interest claims, per </w:t>
      </w:r>
      <w:r w:rsidRPr="00632199">
        <w:rPr>
          <w:b/>
          <w:bCs/>
          <w:i/>
          <w:iCs/>
        </w:rPr>
        <w:t>Re Fullard (Deceased)</w:t>
      </w:r>
      <w:r w:rsidRPr="00632199">
        <w:t xml:space="preserve"> [1981]. </w:t>
      </w:r>
    </w:p>
    <w:p w14:paraId="66984EFB" w14:textId="77777777" w:rsidR="00632199" w:rsidRPr="00632199" w:rsidRDefault="00632199" w:rsidP="00632199">
      <w:pPr>
        <w:spacing w:line="360" w:lineRule="auto"/>
        <w:rPr>
          <w:i/>
          <w:iCs/>
        </w:rPr>
      </w:pPr>
      <w:r w:rsidRPr="00632199">
        <w:t xml:space="preserve">E is incorrect. Court approval is not required for prudent interim distributions to adults; it is needed only for minors or contentious cases, per the </w:t>
      </w:r>
      <w:r w:rsidRPr="00632199">
        <w:rPr>
          <w:i/>
          <w:iCs/>
        </w:rPr>
        <w:t>Trustee Act 2000.</w:t>
      </w:r>
    </w:p>
    <w:p w14:paraId="7C1ADB68" w14:textId="77777777" w:rsidR="00632199" w:rsidRPr="00632199" w:rsidRDefault="00632199" w:rsidP="00632199">
      <w:pPr>
        <w:spacing w:line="360" w:lineRule="auto"/>
        <w:rPr>
          <w:b/>
          <w:bCs/>
        </w:rPr>
      </w:pPr>
      <w:r w:rsidRPr="00632199">
        <w:rPr>
          <w:b/>
          <w:bCs/>
        </w:rPr>
        <w:t>Question 36 (Wills and Administration of Estates; Reviewing Inheritance Tax and Submitting Corrective Accounts)</w:t>
      </w:r>
    </w:p>
    <w:p w14:paraId="2D601806" w14:textId="77777777" w:rsidR="00632199" w:rsidRPr="00632199" w:rsidRDefault="00632199" w:rsidP="00632199">
      <w:pPr>
        <w:spacing w:line="360" w:lineRule="auto"/>
      </w:pPr>
      <w:r w:rsidRPr="00632199">
        <w:t xml:space="preserve">Isabella is the personal representative for her late mother's estate, initially valued at £650,000 based on professional appraisals of a family cottage at £400,000 and antique furniture at £100,000. She submits the IHT400 form to HMRC and pays the initial Inheritance Tax liability promptly to obtain the grant of probate. During administration, Isabella sells the cottage for £420,000 due to a rising market and discovers an overlooked bank account with £15,000. The antique furniture fetches only £80,000 at auction, creating a net adjustment in the estate's value. Isabella consults her accountant, who advises that these changes exceed the reporting threshold and could affect the final tax due. She prepares and submits a corrective account using form IHT400c, detailing the increased property value, the new account, and the decreased furniture proceeds. HMRC reviews the submission and demands an additional £8,000 in tax, which Isabella pays from estate funds. The beneficiaries, her siblings, inquire about the delay in </w:t>
      </w:r>
      <w:r w:rsidRPr="00632199">
        <w:lastRenderedPageBreak/>
        <w:t>distribution caused by this process. Isabella explains that accurate reporting ensures no future penalties and protects her from personal liability. One sibling suggests ignoring minor changes to speed up matters, but Isabella refuses, citing her fiduciary duty. Which of the following best describes Isabella’s precise legal obligation when asset values change during the administration period?</w:t>
      </w:r>
    </w:p>
    <w:p w14:paraId="5A865FBE" w14:textId="77777777" w:rsidR="00632199" w:rsidRPr="00632199" w:rsidRDefault="00632199" w:rsidP="00632199">
      <w:pPr>
        <w:spacing w:line="360" w:lineRule="auto"/>
      </w:pPr>
      <w:r w:rsidRPr="00632199">
        <w:t>A. Isabella should only submit corrective accounts for increases in value, as decreases automatically reduce tax without formal notification.</w:t>
      </w:r>
    </w:p>
    <w:p w14:paraId="7013D363" w14:textId="77777777" w:rsidR="00632199" w:rsidRPr="00632199" w:rsidRDefault="00632199" w:rsidP="00632199">
      <w:pPr>
        <w:spacing w:line="360" w:lineRule="auto"/>
      </w:pPr>
      <w:r w:rsidRPr="00632199">
        <w:t>B. Isabella can ignore changes under £20,000 without reporting, as they are considered immaterial for Inheritance Tax purposes.</w:t>
      </w:r>
    </w:p>
    <w:p w14:paraId="43A1753A" w14:textId="77777777" w:rsidR="00632199" w:rsidRPr="00632199" w:rsidRDefault="00632199" w:rsidP="00632199">
      <w:pPr>
        <w:spacing w:line="360" w:lineRule="auto"/>
      </w:pPr>
      <w:r w:rsidRPr="00632199">
        <w:t xml:space="preserve">C. Isabella must submit a corrective account to HMRC if the estate value changes significantly, to ensure accurate Inheritance Tax calculation and avoid penalties, even if it delays distribution. </w:t>
      </w:r>
    </w:p>
    <w:p w14:paraId="241AFA14" w14:textId="77777777" w:rsidR="00632199" w:rsidRPr="00632199" w:rsidRDefault="00632199" w:rsidP="00632199">
      <w:pPr>
        <w:spacing w:line="360" w:lineRule="auto"/>
      </w:pPr>
      <w:r w:rsidRPr="00632199">
        <w:t xml:space="preserve">D. Isabella is required to obtain beneficiary approval before submitting any corrective account to HMRC. </w:t>
      </w:r>
    </w:p>
    <w:p w14:paraId="39F89A19" w14:textId="77777777" w:rsidR="00632199" w:rsidRPr="00632199" w:rsidRDefault="00632199" w:rsidP="00632199">
      <w:pPr>
        <w:spacing w:line="360" w:lineRule="auto"/>
      </w:pPr>
      <w:r w:rsidRPr="00632199">
        <w:t>E. Isabella must wait until final distribution before submitting corrective accounts, to include all possible adjustments in one go.</w:t>
      </w:r>
    </w:p>
    <w:p w14:paraId="113C79D7" w14:textId="77777777" w:rsidR="00632199" w:rsidRPr="00632199" w:rsidRDefault="00632199" w:rsidP="00632199">
      <w:pPr>
        <w:spacing w:line="360" w:lineRule="auto"/>
      </w:pPr>
      <w:r w:rsidRPr="00632199">
        <w:t>C is the correct option.</w:t>
      </w:r>
    </w:p>
    <w:p w14:paraId="581AEEE4" w14:textId="77777777" w:rsidR="00632199" w:rsidRPr="00632199" w:rsidRDefault="00632199" w:rsidP="00632199">
      <w:pPr>
        <w:spacing w:line="360" w:lineRule="auto"/>
      </w:pPr>
      <w:r w:rsidRPr="00632199">
        <w:rPr>
          <w:b/>
          <w:bCs/>
        </w:rPr>
        <w:t>Explanation</w:t>
      </w:r>
      <w:r w:rsidRPr="00632199">
        <w:t xml:space="preserve"> </w:t>
      </w:r>
    </w:p>
    <w:p w14:paraId="1C4B8D1A" w14:textId="77777777" w:rsidR="00632199" w:rsidRPr="00632199" w:rsidRDefault="00632199" w:rsidP="00632199">
      <w:pPr>
        <w:spacing w:line="360" w:lineRule="auto"/>
      </w:pPr>
      <w:r w:rsidRPr="00632199">
        <w:t xml:space="preserve">C is correct. Under the </w:t>
      </w:r>
      <w:r w:rsidRPr="00632199">
        <w:rPr>
          <w:i/>
          <w:iCs/>
        </w:rPr>
        <w:t>Inheritance Tax Act 1984</w:t>
      </w:r>
      <w:r w:rsidRPr="00632199">
        <w:t xml:space="preserve">, personal representatives have a continuing duty to disclose any material changes in the value of the estate after the initial inheritance tax return is filed. Such changes must be reported to HMRC using Form IHT400C, ensuring that the tax assessed reflects the true value of the estate to prevent underpayment of tax and potential penalties. Failure to update valuations or disclose new information can result in personal liability for the representatives. In </w:t>
      </w:r>
      <w:r w:rsidRPr="00632199">
        <w:rPr>
          <w:b/>
          <w:bCs/>
          <w:i/>
          <w:iCs/>
        </w:rPr>
        <w:t>Re Pilkington</w:t>
      </w:r>
      <w:r w:rsidRPr="00632199">
        <w:rPr>
          <w:b/>
          <w:bCs/>
        </w:rPr>
        <w:t xml:space="preserve"> </w:t>
      </w:r>
      <w:r w:rsidRPr="00632199">
        <w:t>[1962], the court highlighted that unreported adjustments in estate values led to additional interest charges and accountability for the executors.</w:t>
      </w:r>
    </w:p>
    <w:p w14:paraId="1970E3FB" w14:textId="77777777" w:rsidR="00632199" w:rsidRPr="00632199" w:rsidRDefault="00632199" w:rsidP="00632199">
      <w:pPr>
        <w:spacing w:line="360" w:lineRule="auto"/>
      </w:pPr>
      <w:r w:rsidRPr="00632199">
        <w:t xml:space="preserve">A is incorrect. Both increases and decreases must be reported if they impact the overall value or reliefs claimed; selective reporting breaches the duty of full disclosure under the </w:t>
      </w:r>
      <w:r w:rsidRPr="00632199">
        <w:rPr>
          <w:i/>
          <w:iCs/>
        </w:rPr>
        <w:t>Inheritance Tax Act 1984</w:t>
      </w:r>
      <w:r w:rsidRPr="00632199">
        <w:t xml:space="preserve">. </w:t>
      </w:r>
    </w:p>
    <w:p w14:paraId="1AE6DD3E" w14:textId="77777777" w:rsidR="00632199" w:rsidRPr="00632199" w:rsidRDefault="00632199" w:rsidP="00632199">
      <w:pPr>
        <w:spacing w:line="360" w:lineRule="auto"/>
      </w:pPr>
      <w:r w:rsidRPr="00632199">
        <w:t xml:space="preserve">B is incorrect. There is no fixed £20,000 threshold for immateriality; changes that affect tax due or exceed HMRC's de minimis limits must be reported, per HMRC guidance and the principles in </w:t>
      </w:r>
      <w:r w:rsidRPr="00632199">
        <w:rPr>
          <w:b/>
          <w:bCs/>
          <w:i/>
          <w:iCs/>
        </w:rPr>
        <w:t>Glyne T Harris v HMRC</w:t>
      </w:r>
      <w:r w:rsidRPr="00632199">
        <w:t xml:space="preserve"> [2018], to prevent evasion allegations. </w:t>
      </w:r>
    </w:p>
    <w:p w14:paraId="25C24AD3" w14:textId="77777777" w:rsidR="00632199" w:rsidRPr="00632199" w:rsidRDefault="00632199" w:rsidP="00632199">
      <w:pPr>
        <w:spacing w:line="360" w:lineRule="auto"/>
      </w:pPr>
      <w:r w:rsidRPr="00632199">
        <w:t xml:space="preserve">D is incorrect. Beneficiary approval is not required for tax reporting; the personal representative acts independently in fiduciary capacity, per the </w:t>
      </w:r>
      <w:r w:rsidRPr="00632199">
        <w:rPr>
          <w:i/>
          <w:iCs/>
        </w:rPr>
        <w:t>Administration of Estates Act 1925</w:t>
      </w:r>
      <w:r w:rsidRPr="00632199">
        <w:t xml:space="preserve"> and </w:t>
      </w:r>
      <w:r w:rsidRPr="00632199">
        <w:rPr>
          <w:b/>
          <w:bCs/>
          <w:i/>
          <w:iCs/>
        </w:rPr>
        <w:t>Re Smith (Deceased)</w:t>
      </w:r>
      <w:r w:rsidRPr="00632199">
        <w:t xml:space="preserve"> [1990]. </w:t>
      </w:r>
    </w:p>
    <w:p w14:paraId="29BD3614" w14:textId="77777777" w:rsidR="00632199" w:rsidRPr="00632199" w:rsidRDefault="00632199" w:rsidP="00632199">
      <w:pPr>
        <w:spacing w:line="360" w:lineRule="auto"/>
      </w:pPr>
      <w:r w:rsidRPr="00632199">
        <w:lastRenderedPageBreak/>
        <w:t xml:space="preserve">E is incorrect. Corrective accounts should be submitted promptly upon discovery to allow timely tax adjustment and clearance; delaying risks accruing interest, contrary to the efficient administration duty in </w:t>
      </w:r>
      <w:r w:rsidRPr="00632199">
        <w:rPr>
          <w:b/>
          <w:bCs/>
          <w:i/>
          <w:iCs/>
        </w:rPr>
        <w:t>Re Culbertson</w:t>
      </w:r>
      <w:r w:rsidRPr="00632199">
        <w:t xml:space="preserve"> [1963].</w:t>
      </w:r>
    </w:p>
    <w:p w14:paraId="5AD0644C" w14:textId="77777777" w:rsidR="00632199" w:rsidRPr="00632199" w:rsidRDefault="00632199" w:rsidP="00632199">
      <w:pPr>
        <w:spacing w:line="360" w:lineRule="auto"/>
        <w:rPr>
          <w:b/>
          <w:bCs/>
        </w:rPr>
      </w:pPr>
      <w:r w:rsidRPr="00632199">
        <w:rPr>
          <w:b/>
          <w:bCs/>
        </w:rPr>
        <w:t>Question 37 (Wills and Administration of Estates; Purpose and Key Components of Estate Accounts)</w:t>
      </w:r>
    </w:p>
    <w:p w14:paraId="07A498F2" w14:textId="77777777" w:rsidR="00632199" w:rsidRPr="00632199" w:rsidRDefault="00632199" w:rsidP="00632199">
      <w:pPr>
        <w:spacing w:line="360" w:lineRule="auto"/>
      </w:pPr>
      <w:r w:rsidRPr="00632199">
        <w:t xml:space="preserve">Jacob administers his grandfather's estate, worth £500,000, including real estate, stocks, and personal effects. He meticulously tracks all transactions from the date of death, noting the initial asset values in a capital account. Rental income from the estate's flat totals £18,000 over 12 months, which he records in an income account along with maintenance expenses of £4,000. Jacob pays funeral costs of £6,000, legal fees of £10,000, and debts totaling £25,000, detailing these in the distribution account. He includes gains from stock sales and adjusts for any losses. The residuary beneficiaries, his aunts, receive draft accounts showing the net residue after all deductions. Jacob explains the accounts in a meeting, highlighting how income was applied and capital preserved. One aunt questions an entry for a disputed repair cost, prompting Jacob to provide receipts. After revisions, all approve the accounts in writing. Jacob then proceeds to final distribution, confident in his transparency. Which of the following best captures the essential purpose and structure of the estate accounts Jacob prepared? </w:t>
      </w:r>
    </w:p>
    <w:p w14:paraId="508C2D84" w14:textId="77777777" w:rsidR="00632199" w:rsidRPr="00632199" w:rsidRDefault="00632199" w:rsidP="00632199">
      <w:pPr>
        <w:spacing w:line="360" w:lineRule="auto"/>
      </w:pPr>
      <w:r w:rsidRPr="00632199">
        <w:t>A. Income accounts in estate records can be omitted if the administration period is under one year.</w:t>
      </w:r>
    </w:p>
    <w:p w14:paraId="2CBB043C" w14:textId="77777777" w:rsidR="00632199" w:rsidRPr="00632199" w:rsidRDefault="00632199" w:rsidP="00632199">
      <w:pPr>
        <w:spacing w:line="360" w:lineRule="auto"/>
      </w:pPr>
      <w:r w:rsidRPr="00632199">
        <w:t xml:space="preserve">B. Estate accounts are optional but useful for tax purposes only, without needing detailed income or distribution sections. </w:t>
      </w:r>
    </w:p>
    <w:p w14:paraId="1D9E3F20" w14:textId="77777777" w:rsidR="00632199" w:rsidRPr="00632199" w:rsidRDefault="00632199" w:rsidP="00632199">
      <w:pPr>
        <w:spacing w:line="360" w:lineRule="auto"/>
      </w:pPr>
      <w:r w:rsidRPr="00632199">
        <w:t xml:space="preserve">C. The primary purpose of estate accounts is to calculate Inheritance Tax, so they focus solely on the capital account at death. </w:t>
      </w:r>
    </w:p>
    <w:p w14:paraId="5AE8737C" w14:textId="77777777" w:rsidR="00632199" w:rsidRPr="00632199" w:rsidRDefault="00632199" w:rsidP="00632199">
      <w:pPr>
        <w:spacing w:line="360" w:lineRule="auto"/>
      </w:pPr>
      <w:r w:rsidRPr="00632199">
        <w:t xml:space="preserve">D. Estate accounts require court filing for validation, regardless of beneficiary consensus. </w:t>
      </w:r>
    </w:p>
    <w:p w14:paraId="22A3331E" w14:textId="77777777" w:rsidR="00632199" w:rsidRPr="00632199" w:rsidRDefault="00632199" w:rsidP="00632199">
      <w:pPr>
        <w:spacing w:line="360" w:lineRule="auto"/>
      </w:pPr>
      <w:r w:rsidRPr="00632199">
        <w:t xml:space="preserve">E. Estate accounts must include a capital account for assets at death, an income account for receipts and expenses during administration, and a distribution account for payments, to ensure accountability and beneficiary approval.  </w:t>
      </w:r>
    </w:p>
    <w:p w14:paraId="69ECBBEB" w14:textId="77777777" w:rsidR="00632199" w:rsidRPr="00632199" w:rsidRDefault="00632199" w:rsidP="00632199">
      <w:pPr>
        <w:spacing w:line="360" w:lineRule="auto"/>
      </w:pPr>
      <w:r w:rsidRPr="00632199">
        <w:t>E is the correct option.</w:t>
      </w:r>
    </w:p>
    <w:p w14:paraId="39F22527" w14:textId="77777777" w:rsidR="00632199" w:rsidRPr="00632199" w:rsidRDefault="00632199" w:rsidP="00632199">
      <w:pPr>
        <w:spacing w:line="360" w:lineRule="auto"/>
      </w:pPr>
      <w:r w:rsidRPr="00632199">
        <w:rPr>
          <w:b/>
          <w:bCs/>
        </w:rPr>
        <w:t>Explanation</w:t>
      </w:r>
      <w:r w:rsidRPr="00632199">
        <w:t xml:space="preserve"> </w:t>
      </w:r>
    </w:p>
    <w:p w14:paraId="19880989" w14:textId="77777777" w:rsidR="00632199" w:rsidRPr="00632199" w:rsidRDefault="00632199" w:rsidP="00632199">
      <w:pPr>
        <w:spacing w:line="360" w:lineRule="auto"/>
      </w:pPr>
      <w:r w:rsidRPr="00632199">
        <w:t xml:space="preserve">E is correct. Under the </w:t>
      </w:r>
      <w:r w:rsidRPr="00632199">
        <w:rPr>
          <w:i/>
          <w:iCs/>
        </w:rPr>
        <w:t>Administration of Estates Act 1925</w:t>
      </w:r>
      <w:r w:rsidRPr="00632199">
        <w:t xml:space="preserve">, estate accounts serve as a complete record of all assets, income, expenses, and distributions made during administration. They are typically divided into capital, income, and distribution sections to ensure clarity and accountability. These accounts enable beneficiaries to understand how the estate has been managed and verify that their entitlements are correct. Proper accounting promotes </w:t>
      </w:r>
      <w:r w:rsidRPr="00632199">
        <w:lastRenderedPageBreak/>
        <w:t xml:space="preserve">transparency and supports the executor’s formal discharge from duty. In </w:t>
      </w:r>
      <w:r w:rsidRPr="00632199">
        <w:rPr>
          <w:b/>
          <w:bCs/>
        </w:rPr>
        <w:t xml:space="preserve">Re Londonderry’s Settlement </w:t>
      </w:r>
      <w:r w:rsidRPr="00632199">
        <w:t>[1965], detailed accounts were key in preventing disputes and upholding fiduciary integrity.</w:t>
      </w:r>
    </w:p>
    <w:p w14:paraId="12E2815F" w14:textId="77777777" w:rsidR="00632199" w:rsidRPr="00632199" w:rsidRDefault="00632199" w:rsidP="00632199">
      <w:pPr>
        <w:spacing w:line="360" w:lineRule="auto"/>
      </w:pPr>
      <w:r w:rsidRPr="00632199">
        <w:t xml:space="preserve">A is incorrect. Income must be accounted for whenever generated, regardless of period length; omission breaches the duty under the </w:t>
      </w:r>
      <w:r w:rsidRPr="00632199">
        <w:rPr>
          <w:i/>
          <w:iCs/>
        </w:rPr>
        <w:t>Trustee Act 1925</w:t>
      </w:r>
      <w:r w:rsidRPr="00632199">
        <w:t>.</w:t>
      </w:r>
    </w:p>
    <w:p w14:paraId="1689E09F" w14:textId="77777777" w:rsidR="00632199" w:rsidRPr="00632199" w:rsidRDefault="00632199" w:rsidP="00632199">
      <w:pPr>
        <w:spacing w:line="360" w:lineRule="auto"/>
      </w:pPr>
      <w:r w:rsidRPr="00632199">
        <w:t xml:space="preserve">B is incorrect. Accounts are mandatory for fiduciary accountability, not optional; they extend beyond tax to cover full administration, per the </w:t>
      </w:r>
      <w:r w:rsidRPr="00632199">
        <w:rPr>
          <w:i/>
          <w:iCs/>
        </w:rPr>
        <w:t>Trustee Act 2000</w:t>
      </w:r>
      <w:r w:rsidRPr="00632199">
        <w:t xml:space="preserve"> and </w:t>
      </w:r>
      <w:r w:rsidRPr="00632199">
        <w:rPr>
          <w:b/>
          <w:bCs/>
          <w:i/>
          <w:iCs/>
        </w:rPr>
        <w:t>Nestlé v National Westminster Bank</w:t>
      </w:r>
      <w:r w:rsidRPr="00632199">
        <w:t xml:space="preserve"> [1994]. </w:t>
      </w:r>
    </w:p>
    <w:p w14:paraId="427AF5B3" w14:textId="77777777" w:rsidR="00632199" w:rsidRPr="00632199" w:rsidRDefault="00632199" w:rsidP="00632199">
      <w:pPr>
        <w:spacing w:line="360" w:lineRule="auto"/>
      </w:pPr>
      <w:r w:rsidRPr="00632199">
        <w:t xml:space="preserve">C is incorrect. While aiding tax, accounts serve broader purposes like beneficiary information and personal representative protection; limiting to capital ignores income and distribution duties, per </w:t>
      </w:r>
      <w:r w:rsidRPr="00632199">
        <w:rPr>
          <w:b/>
          <w:bCs/>
          <w:i/>
          <w:iCs/>
        </w:rPr>
        <w:t>Re Culbertson</w:t>
      </w:r>
      <w:r w:rsidRPr="00632199">
        <w:t xml:space="preserve"> [1963]. </w:t>
      </w:r>
    </w:p>
    <w:p w14:paraId="0230A7E0" w14:textId="77777777" w:rsidR="00632199" w:rsidRPr="00632199" w:rsidRDefault="00632199" w:rsidP="00632199">
      <w:pPr>
        <w:spacing w:line="360" w:lineRule="auto"/>
      </w:pPr>
      <w:r w:rsidRPr="00632199">
        <w:t xml:space="preserve">D is incorrect. Court involvement is only for disputes; private approval suffices for discharge, per common law principles in </w:t>
      </w:r>
      <w:r w:rsidRPr="00632199">
        <w:rPr>
          <w:b/>
          <w:bCs/>
          <w:i/>
          <w:iCs/>
        </w:rPr>
        <w:t>Saunders v Vautier</w:t>
      </w:r>
      <w:r w:rsidRPr="00632199">
        <w:t xml:space="preserve"> [1841]. </w:t>
      </w:r>
    </w:p>
    <w:p w14:paraId="1FA4F9AB" w14:textId="77777777" w:rsidR="00632199" w:rsidRPr="00632199" w:rsidRDefault="00632199" w:rsidP="00632199">
      <w:pPr>
        <w:spacing w:line="360" w:lineRule="auto"/>
        <w:rPr>
          <w:b/>
          <w:bCs/>
        </w:rPr>
      </w:pPr>
      <w:r w:rsidRPr="00632199">
        <w:rPr>
          <w:b/>
          <w:bCs/>
        </w:rPr>
        <w:t>Question 38 (Wills and Administration of Estates; Sharing Accounts with Beneficiaries and Obtaining Approval)</w:t>
      </w:r>
    </w:p>
    <w:p w14:paraId="170ADEEE" w14:textId="77777777" w:rsidR="00632199" w:rsidRPr="00632199" w:rsidRDefault="00632199" w:rsidP="00632199">
      <w:pPr>
        <w:spacing w:line="360" w:lineRule="auto"/>
      </w:pPr>
      <w:r w:rsidRPr="00632199">
        <w:t xml:space="preserve">Sophia handles her aunt's £800,000 estate, preparing detailed accounts after settling liabilities. She lists assets like jewelry and investments in the capital section, dividends and interest in income, and legacy payments in distribution. Sophia sends copies to the four residuary beneficiaries via email, with a letter summarizing key figures and inviting questions. Two beneficiaries approve immediately, signing digital forms. The third requests clarification on a £5,000 expense, which Sophia explains with invoices. The fourth delays, so Sophia follows up politely. After all approvals, Sophia distributes the residue and obtains releases. A beneficiary later claims an error in accounts post-distribution. Sophia points to the signed approvals as evidence of acceptance. The beneficiary argues verbal discussions should override the written record. Which of the following statements most accurately describes Sophia's process for sharing and approving estate accounts? </w:t>
      </w:r>
    </w:p>
    <w:p w14:paraId="171717B8" w14:textId="77777777" w:rsidR="00632199" w:rsidRPr="00632199" w:rsidRDefault="00632199" w:rsidP="00632199">
      <w:pPr>
        <w:spacing w:line="360" w:lineRule="auto"/>
      </w:pPr>
      <w:r w:rsidRPr="00632199">
        <w:t xml:space="preserve">A. Only residuary beneficiaries need accounts; specific legatees can be excluded. </w:t>
      </w:r>
    </w:p>
    <w:p w14:paraId="6BF5BDB7" w14:textId="77777777" w:rsidR="00632199" w:rsidRPr="00632199" w:rsidRDefault="00632199" w:rsidP="00632199">
      <w:pPr>
        <w:spacing w:line="360" w:lineRule="auto"/>
      </w:pPr>
      <w:r w:rsidRPr="00632199">
        <w:t xml:space="preserve">B. Sharing accounts is informal; verbal approval suffices without written confirmation. </w:t>
      </w:r>
    </w:p>
    <w:p w14:paraId="4D7C0772" w14:textId="77777777" w:rsidR="00632199" w:rsidRPr="00632199" w:rsidRDefault="00632199" w:rsidP="00632199">
      <w:pPr>
        <w:spacing w:line="360" w:lineRule="auto"/>
      </w:pPr>
      <w:r w:rsidRPr="00632199">
        <w:t xml:space="preserve">C. Sophia must share draft estate accounts with residuary beneficiaries, explain entries, and obtain written approval to demonstrate transparency and secure her discharge from future claims. </w:t>
      </w:r>
    </w:p>
    <w:p w14:paraId="2A3684E5" w14:textId="77777777" w:rsidR="00632199" w:rsidRPr="00632199" w:rsidRDefault="00632199" w:rsidP="00632199">
      <w:pPr>
        <w:spacing w:line="360" w:lineRule="auto"/>
      </w:pPr>
      <w:r w:rsidRPr="00632199">
        <w:t xml:space="preserve">D. Approval is automatic if beneficiaries do not object within 30 days of receipt. </w:t>
      </w:r>
    </w:p>
    <w:p w14:paraId="08950EED" w14:textId="77777777" w:rsidR="00632199" w:rsidRPr="00632199" w:rsidRDefault="00632199" w:rsidP="00632199">
      <w:pPr>
        <w:spacing w:line="360" w:lineRule="auto"/>
      </w:pPr>
      <w:r w:rsidRPr="00632199">
        <w:t>E. Sophia should withhold distribution until all beneficiaries meet in person to discuss accounts.</w:t>
      </w:r>
    </w:p>
    <w:p w14:paraId="596A4362" w14:textId="77777777" w:rsidR="00632199" w:rsidRPr="00632199" w:rsidRDefault="00632199" w:rsidP="00632199">
      <w:pPr>
        <w:spacing w:line="360" w:lineRule="auto"/>
      </w:pPr>
      <w:r w:rsidRPr="00632199">
        <w:lastRenderedPageBreak/>
        <w:t>C is the correct option.</w:t>
      </w:r>
    </w:p>
    <w:p w14:paraId="5CA7E3A9" w14:textId="77777777" w:rsidR="00632199" w:rsidRPr="00632199" w:rsidRDefault="00632199" w:rsidP="00632199">
      <w:pPr>
        <w:spacing w:line="360" w:lineRule="auto"/>
      </w:pPr>
      <w:r w:rsidRPr="00632199">
        <w:rPr>
          <w:b/>
          <w:bCs/>
        </w:rPr>
        <w:t>Explanation</w:t>
      </w:r>
      <w:r w:rsidRPr="00632199">
        <w:t xml:space="preserve"> </w:t>
      </w:r>
    </w:p>
    <w:p w14:paraId="2FD5BB2A" w14:textId="77777777" w:rsidR="00632199" w:rsidRPr="00632199" w:rsidRDefault="00632199" w:rsidP="00632199">
      <w:pPr>
        <w:spacing w:line="360" w:lineRule="auto"/>
      </w:pPr>
      <w:r w:rsidRPr="00632199">
        <w:t xml:space="preserve">C is correct. Under the </w:t>
      </w:r>
      <w:r w:rsidRPr="00632199">
        <w:rPr>
          <w:i/>
          <w:iCs/>
        </w:rPr>
        <w:t>Trustee Act 2000</w:t>
      </w:r>
      <w:r w:rsidRPr="00632199">
        <w:t xml:space="preserve">, personal representatives and trustees owe a fiduciary duty to act transparently and account for all estate transactions. They must prepare and share estate accounts with the beneficiaries for their review before the administration is finalised. Once the beneficiaries have examined the accounts, they may provide written approval or a signed acknowledgment confirming their acceptance, shielding personal representatives from later disputes. In </w:t>
      </w:r>
      <w:r w:rsidRPr="00632199">
        <w:rPr>
          <w:b/>
          <w:bCs/>
          <w:i/>
          <w:iCs/>
        </w:rPr>
        <w:t>Re Leach (Deceased)</w:t>
      </w:r>
      <w:r w:rsidRPr="00632199">
        <w:rPr>
          <w:b/>
          <w:bCs/>
        </w:rPr>
        <w:t xml:space="preserve"> </w:t>
      </w:r>
      <w:r w:rsidRPr="00632199">
        <w:t>[1985], the court held that once estate accounts were properly approved by beneficiaries, they could not later reopen or challenge them.</w:t>
      </w:r>
    </w:p>
    <w:p w14:paraId="3579FBE5" w14:textId="77777777" w:rsidR="00632199" w:rsidRPr="00632199" w:rsidRDefault="00632199" w:rsidP="00632199">
      <w:pPr>
        <w:spacing w:line="360" w:lineRule="auto"/>
      </w:pPr>
      <w:r w:rsidRPr="00632199">
        <w:t xml:space="preserve">A is incorrect. While residuary have primary interest, all beneficiaries entitled to information on their shares; exclusion risks claims under </w:t>
      </w:r>
      <w:r w:rsidRPr="00632199">
        <w:rPr>
          <w:b/>
          <w:bCs/>
          <w:i/>
          <w:iCs/>
        </w:rPr>
        <w:t>Re Londonderry’s Settlement</w:t>
      </w:r>
      <w:r w:rsidRPr="00632199">
        <w:t xml:space="preserve"> [1965]. </w:t>
      </w:r>
    </w:p>
    <w:p w14:paraId="23C15E87" w14:textId="77777777" w:rsidR="00632199" w:rsidRPr="00632199" w:rsidRDefault="00632199" w:rsidP="00632199">
      <w:pPr>
        <w:spacing w:line="360" w:lineRule="auto"/>
      </w:pPr>
      <w:r w:rsidRPr="00632199">
        <w:t xml:space="preserve">B is incorrect. Written approval is essential for evidentiary purposes; verbal lacks enforceability, per </w:t>
      </w:r>
      <w:r w:rsidRPr="00632199">
        <w:rPr>
          <w:b/>
          <w:bCs/>
          <w:i/>
          <w:iCs/>
        </w:rPr>
        <w:t>Speight v Gaunt</w:t>
      </w:r>
      <w:r w:rsidRPr="00632199">
        <w:t xml:space="preserve"> [1883] on accountability standards. </w:t>
      </w:r>
    </w:p>
    <w:p w14:paraId="4C542ED1" w14:textId="77777777" w:rsidR="00632199" w:rsidRPr="00632199" w:rsidRDefault="00632199" w:rsidP="00632199">
      <w:pPr>
        <w:spacing w:line="360" w:lineRule="auto"/>
      </w:pPr>
      <w:r w:rsidRPr="00632199">
        <w:t xml:space="preserve">D is incorrect. No automatic approval period; active consent is needed, or court directions if withheld, per </w:t>
      </w:r>
      <w:r w:rsidRPr="00632199">
        <w:rPr>
          <w:b/>
          <w:bCs/>
          <w:i/>
          <w:iCs/>
        </w:rPr>
        <w:t>Boardman v Phipps</w:t>
      </w:r>
      <w:r w:rsidRPr="00632199">
        <w:t xml:space="preserve"> [1967]. </w:t>
      </w:r>
    </w:p>
    <w:p w14:paraId="5494F698" w14:textId="77777777" w:rsidR="00632199" w:rsidRPr="00632199" w:rsidRDefault="00632199" w:rsidP="00632199">
      <w:pPr>
        <w:spacing w:line="360" w:lineRule="auto"/>
      </w:pPr>
      <w:r w:rsidRPr="00632199">
        <w:t xml:space="preserve">E is incorrect. In-person meetings are unnecessary; written or digital communication suffices for efficiency, per modern practice aligned with the </w:t>
      </w:r>
      <w:r w:rsidRPr="00632199">
        <w:rPr>
          <w:i/>
          <w:iCs/>
        </w:rPr>
        <w:t>Administration of Estates Act 1925</w:t>
      </w:r>
      <w:r w:rsidRPr="00632199">
        <w:t>.</w:t>
      </w:r>
    </w:p>
    <w:p w14:paraId="71C509EB" w14:textId="77777777" w:rsidR="00632199" w:rsidRPr="00632199" w:rsidRDefault="00632199" w:rsidP="00632199">
      <w:pPr>
        <w:spacing w:line="360" w:lineRule="auto"/>
        <w:rPr>
          <w:b/>
          <w:bCs/>
        </w:rPr>
      </w:pPr>
      <w:r w:rsidRPr="00632199">
        <w:rPr>
          <w:b/>
          <w:bCs/>
        </w:rPr>
        <w:t>Question 39 (Wills and Administration of Estates; Transfer to Life Tenants and Trusts)</w:t>
      </w:r>
    </w:p>
    <w:p w14:paraId="2F1A815F" w14:textId="77777777" w:rsidR="00632199" w:rsidRPr="00632199" w:rsidRDefault="00632199" w:rsidP="00632199">
      <w:pPr>
        <w:spacing w:line="360" w:lineRule="auto"/>
      </w:pPr>
      <w:r w:rsidRPr="00632199">
        <w:t>Alexander is personal representative for his father's estate, where the will creates a life interest in £300,000 investments for his stepmother, with remainder to his children. The estate includes cash and property, generating income during administration. Alexander apportions income and capital correctly, holding the fund on trust. He appoints himself and a solicitor as trustees for the life interest. Alexander transfers the investments to the trustees via assent, ensuring the stepmother receives ongoing income. The remaindermen, minors, have their interests protected under statutory trusts. Alexander pays administration-period income to the life tenant proportionally. A dispute arises when the stepmother demands immediate capital access. Alexander refuses, explaining her entitlement is income only. He provides annual statements to all parties. The trustees manage the fund prudently until the life tenant's death. Which of the following best describes the key legal requirement for Alexander when making distributions to life tenants and trusts?</w:t>
      </w:r>
    </w:p>
    <w:p w14:paraId="26E1DCE0" w14:textId="77777777" w:rsidR="00632199" w:rsidRPr="00632199" w:rsidRDefault="00632199" w:rsidP="00632199">
      <w:pPr>
        <w:spacing w:line="360" w:lineRule="auto"/>
      </w:pPr>
      <w:r w:rsidRPr="00632199">
        <w:t>A. Life tenants can demand full capital distribution if they provide indemnities to remaindermen.</w:t>
      </w:r>
    </w:p>
    <w:p w14:paraId="41E33C2A" w14:textId="77777777" w:rsidR="00632199" w:rsidRPr="00632199" w:rsidRDefault="00632199" w:rsidP="00632199">
      <w:pPr>
        <w:spacing w:line="360" w:lineRule="auto"/>
      </w:pPr>
      <w:r w:rsidRPr="00632199">
        <w:t xml:space="preserve">B. Alexander must transfer capital assets to appointed trustees for the life interest, apportioning income and capital, while holding remainders on statutory trusts for minors. </w:t>
      </w:r>
    </w:p>
    <w:p w14:paraId="4587F957" w14:textId="77777777" w:rsidR="00632199" w:rsidRPr="00632199" w:rsidRDefault="00632199" w:rsidP="00632199">
      <w:pPr>
        <w:spacing w:line="360" w:lineRule="auto"/>
      </w:pPr>
      <w:r w:rsidRPr="00632199">
        <w:lastRenderedPageBreak/>
        <w:t xml:space="preserve">C. All trust assets must be sold and reinvested in cash for easier management. </w:t>
      </w:r>
    </w:p>
    <w:p w14:paraId="0C754F88" w14:textId="77777777" w:rsidR="00632199" w:rsidRPr="00632199" w:rsidRDefault="00632199" w:rsidP="00632199">
      <w:pPr>
        <w:spacing w:line="360" w:lineRule="auto"/>
      </w:pPr>
      <w:r w:rsidRPr="00632199">
        <w:t xml:space="preserve">D. Personal representatives cannot serve as trustees; separate appointments are mandatory. </w:t>
      </w:r>
    </w:p>
    <w:p w14:paraId="0B78CE7B" w14:textId="77777777" w:rsidR="00632199" w:rsidRPr="00632199" w:rsidRDefault="00632199" w:rsidP="00632199">
      <w:pPr>
        <w:spacing w:line="360" w:lineRule="auto"/>
      </w:pPr>
      <w:r w:rsidRPr="00632199">
        <w:t xml:space="preserve">E. Income during administration belongs solely to residuary beneficiaries, not life tenants. </w:t>
      </w:r>
    </w:p>
    <w:p w14:paraId="3495EF65" w14:textId="77777777" w:rsidR="00632199" w:rsidRPr="00632199" w:rsidRDefault="00632199" w:rsidP="00632199">
      <w:pPr>
        <w:spacing w:line="360" w:lineRule="auto"/>
      </w:pPr>
      <w:r w:rsidRPr="00632199">
        <w:t>B is the correct option.</w:t>
      </w:r>
    </w:p>
    <w:p w14:paraId="770DBDB2" w14:textId="77777777" w:rsidR="00632199" w:rsidRPr="00632199" w:rsidRDefault="00632199" w:rsidP="00632199">
      <w:pPr>
        <w:spacing w:line="360" w:lineRule="auto"/>
      </w:pPr>
      <w:r w:rsidRPr="00632199">
        <w:rPr>
          <w:b/>
          <w:bCs/>
        </w:rPr>
        <w:t>Explanation</w:t>
      </w:r>
      <w:r w:rsidRPr="00632199">
        <w:t xml:space="preserve"> </w:t>
      </w:r>
    </w:p>
    <w:p w14:paraId="653344DB" w14:textId="77777777" w:rsidR="00632199" w:rsidRPr="00632199" w:rsidRDefault="00632199" w:rsidP="00632199">
      <w:pPr>
        <w:spacing w:line="360" w:lineRule="auto"/>
      </w:pPr>
      <w:r w:rsidRPr="00632199">
        <w:t xml:space="preserve">B is correct. Under the </w:t>
      </w:r>
      <w:r w:rsidRPr="00632199">
        <w:rPr>
          <w:i/>
          <w:iCs/>
        </w:rPr>
        <w:t>Administration of Estates Act 1925</w:t>
      </w:r>
      <w:r w:rsidRPr="00632199">
        <w:t xml:space="preserve"> and the </w:t>
      </w:r>
      <w:r w:rsidRPr="00632199">
        <w:rPr>
          <w:i/>
          <w:iCs/>
        </w:rPr>
        <w:t>Trustee Act 1925</w:t>
      </w:r>
      <w:r w:rsidRPr="00632199">
        <w:t xml:space="preserve">, personal representatives are required to transfer estate assets to trustees where a life interest or ongoing trust is created. The trustees then manage and distribute income and capital in accordance with the will or the intestacy provisions. Any division of income or capital between beneficiaries must follow the </w:t>
      </w:r>
      <w:r w:rsidRPr="00632199">
        <w:rPr>
          <w:i/>
          <w:iCs/>
        </w:rPr>
        <w:t>Apportionment Act 1870</w:t>
      </w:r>
      <w:r w:rsidRPr="00632199">
        <w:t xml:space="preserve">, which ensures fair distribution over time. Where minor beneficiaries are involved, the property is held on statutory trusts, as illustrated in </w:t>
      </w:r>
      <w:r w:rsidRPr="00632199">
        <w:rPr>
          <w:b/>
          <w:bCs/>
          <w:i/>
          <w:iCs/>
        </w:rPr>
        <w:t>Re Hayes’ Will Trusts</w:t>
      </w:r>
      <w:r w:rsidRPr="00632199">
        <w:rPr>
          <w:b/>
          <w:bCs/>
        </w:rPr>
        <w:t xml:space="preserve"> </w:t>
      </w:r>
      <w:r w:rsidRPr="00632199">
        <w:t>[1971], ensuring proper management until the beneficiaries reach legal age.</w:t>
      </w:r>
    </w:p>
    <w:p w14:paraId="7AE574AD" w14:textId="77777777" w:rsidR="00632199" w:rsidRPr="00632199" w:rsidRDefault="00632199" w:rsidP="00632199">
      <w:pPr>
        <w:spacing w:line="360" w:lineRule="auto"/>
      </w:pPr>
      <w:r w:rsidRPr="00632199">
        <w:t xml:space="preserve">A is incorrect. Life tenants are entitled to income only; capital demands breach trust terms, per </w:t>
      </w:r>
      <w:r w:rsidRPr="00632199">
        <w:rPr>
          <w:b/>
          <w:bCs/>
          <w:i/>
          <w:iCs/>
        </w:rPr>
        <w:t>Saunders v Vautier</w:t>
      </w:r>
      <w:r w:rsidRPr="00632199">
        <w:t xml:space="preserve"> [1841] exceptions for absolute interests. </w:t>
      </w:r>
    </w:p>
    <w:p w14:paraId="4FB9F8FF" w14:textId="77777777" w:rsidR="00632199" w:rsidRPr="00632199" w:rsidRDefault="00632199" w:rsidP="00632199">
      <w:pPr>
        <w:spacing w:line="360" w:lineRule="auto"/>
      </w:pPr>
      <w:r w:rsidRPr="00632199">
        <w:t xml:space="preserve">C is incorrect. Assets can be retained in kind; mandatory sale is not required unless beneficial, per the </w:t>
      </w:r>
      <w:r w:rsidRPr="00632199">
        <w:rPr>
          <w:i/>
          <w:iCs/>
        </w:rPr>
        <w:t>Trustee Act 2000</w:t>
      </w:r>
      <w:r w:rsidRPr="00632199">
        <w:t xml:space="preserve"> investment duties. </w:t>
      </w:r>
    </w:p>
    <w:p w14:paraId="2C923B0F" w14:textId="77777777" w:rsidR="00632199" w:rsidRPr="00632199" w:rsidRDefault="00632199" w:rsidP="00632199">
      <w:pPr>
        <w:spacing w:line="360" w:lineRule="auto"/>
      </w:pPr>
      <w:r w:rsidRPr="00632199">
        <w:t xml:space="preserve">D is incorrect. Personal representatives often act as trustees if appointed or by default; separation is optional for impartiality, per </w:t>
      </w:r>
      <w:r w:rsidRPr="00632199">
        <w:rPr>
          <w:b/>
          <w:bCs/>
          <w:i/>
          <w:iCs/>
        </w:rPr>
        <w:t>Re King</w:t>
      </w:r>
      <w:r w:rsidRPr="00632199">
        <w:t xml:space="preserve"> [1963]. </w:t>
      </w:r>
    </w:p>
    <w:p w14:paraId="00F081EC" w14:textId="77777777" w:rsidR="00632199" w:rsidRPr="00632199" w:rsidRDefault="00632199" w:rsidP="00632199">
      <w:pPr>
        <w:spacing w:line="360" w:lineRule="auto"/>
      </w:pPr>
      <w:r w:rsidRPr="00632199">
        <w:t xml:space="preserve">E is incorrect. Administration-period income is apportioned to life tenants under the rule in </w:t>
      </w:r>
      <w:r w:rsidRPr="00632199">
        <w:rPr>
          <w:b/>
          <w:bCs/>
          <w:i/>
          <w:iCs/>
        </w:rPr>
        <w:t xml:space="preserve">Re Benjamin </w:t>
      </w:r>
      <w:r w:rsidRPr="00632199">
        <w:t>[1902], ensuring equitable distribution.</w:t>
      </w:r>
    </w:p>
    <w:p w14:paraId="25B4FB8D" w14:textId="77777777" w:rsidR="00632199" w:rsidRPr="00632199" w:rsidRDefault="00632199" w:rsidP="00632199">
      <w:pPr>
        <w:spacing w:line="360" w:lineRule="auto"/>
        <w:rPr>
          <w:b/>
          <w:bCs/>
        </w:rPr>
      </w:pPr>
      <w:r w:rsidRPr="00632199">
        <w:rPr>
          <w:b/>
          <w:bCs/>
        </w:rPr>
        <w:t>Question 40 (Wills and Administration of Estates; Closing the Estate: Discharging the Personal Representatives)</w:t>
      </w:r>
    </w:p>
    <w:p w14:paraId="2B230846" w14:textId="77777777" w:rsidR="00632199" w:rsidRPr="00632199" w:rsidRDefault="00632199" w:rsidP="00632199">
      <w:pPr>
        <w:spacing w:line="360" w:lineRule="auto"/>
      </w:pPr>
      <w:r w:rsidRPr="00632199">
        <w:t>Victoria finalizes her brother's £1 million estate after paying all taxes and distributing assets. She obtains signed releases from all adult beneficiaries after account approval. Victoria closes the estate bank account and stores core documents like the grant and will. A year later, a beneficiary alleges mismanagement in a minor expense. Victoria presents the release as a defense. The beneficiary claims the release was conditional on no future discoveries. Victoria's solicitor advises that the release bars claims absent fraud. The court upholds the discharge, citing full disclosure. Victoria destroys non-essential records after the limitation period. Beneficiaries receive copies of retained documents upon request. Victoria feels relieved from ongoing liability. Which of the following best describes the process for discharging Victoria from her role as personal representative?</w:t>
      </w:r>
    </w:p>
    <w:p w14:paraId="7A011F4F" w14:textId="77777777" w:rsidR="00632199" w:rsidRPr="00632199" w:rsidRDefault="00632199" w:rsidP="00632199">
      <w:pPr>
        <w:spacing w:line="360" w:lineRule="auto"/>
      </w:pPr>
      <w:r w:rsidRPr="00632199">
        <w:t xml:space="preserve">A. Personal representatives remain liable indefinitely, regardless of releases. </w:t>
      </w:r>
    </w:p>
    <w:p w14:paraId="181B12E6" w14:textId="77777777" w:rsidR="00632199" w:rsidRPr="00632199" w:rsidRDefault="00632199" w:rsidP="00632199">
      <w:pPr>
        <w:spacing w:line="360" w:lineRule="auto"/>
      </w:pPr>
      <w:r w:rsidRPr="00632199">
        <w:t xml:space="preserve">B. Discharge requires a court order, even with beneficiary releases, to be effective. </w:t>
      </w:r>
    </w:p>
    <w:p w14:paraId="61B0C0B8" w14:textId="77777777" w:rsidR="00632199" w:rsidRPr="00632199" w:rsidRDefault="00632199" w:rsidP="00632199">
      <w:pPr>
        <w:spacing w:line="360" w:lineRule="auto"/>
      </w:pPr>
      <w:r w:rsidRPr="00632199">
        <w:lastRenderedPageBreak/>
        <w:t xml:space="preserve">C. Releases are ineffective if signed before full distribution occurs. </w:t>
      </w:r>
    </w:p>
    <w:p w14:paraId="54DE3167" w14:textId="77777777" w:rsidR="00632199" w:rsidRPr="00632199" w:rsidRDefault="00632199" w:rsidP="00632199">
      <w:pPr>
        <w:spacing w:line="360" w:lineRule="auto"/>
      </w:pPr>
      <w:r w:rsidRPr="00632199">
        <w:t xml:space="preserve">D. Victoria obtains a formal release from beneficiaries after account approval and distribution, providing a binding discharge from liability provided she acted honestly and disclosed fully. </w:t>
      </w:r>
    </w:p>
    <w:p w14:paraId="6B1A1F19" w14:textId="77777777" w:rsidR="00632199" w:rsidRPr="00632199" w:rsidRDefault="00632199" w:rsidP="00632199">
      <w:pPr>
        <w:spacing w:line="360" w:lineRule="auto"/>
      </w:pPr>
      <w:r w:rsidRPr="00632199">
        <w:t xml:space="preserve">E. Discharge is automatic upon closing the estate bank account. </w:t>
      </w:r>
    </w:p>
    <w:p w14:paraId="6427E463" w14:textId="77777777" w:rsidR="00632199" w:rsidRPr="00632199" w:rsidRDefault="00632199" w:rsidP="00632199">
      <w:pPr>
        <w:spacing w:line="360" w:lineRule="auto"/>
      </w:pPr>
      <w:r w:rsidRPr="00632199">
        <w:t>D is the correct option.</w:t>
      </w:r>
    </w:p>
    <w:p w14:paraId="69718FCA" w14:textId="77777777" w:rsidR="00632199" w:rsidRPr="00632199" w:rsidRDefault="00632199" w:rsidP="00632199">
      <w:pPr>
        <w:spacing w:line="360" w:lineRule="auto"/>
      </w:pPr>
      <w:r w:rsidRPr="00632199">
        <w:rPr>
          <w:b/>
          <w:bCs/>
        </w:rPr>
        <w:t>Explanation</w:t>
      </w:r>
      <w:r w:rsidRPr="00632199">
        <w:t xml:space="preserve"> </w:t>
      </w:r>
    </w:p>
    <w:p w14:paraId="44A632D1" w14:textId="77777777" w:rsidR="00632199" w:rsidRPr="00632199" w:rsidRDefault="00632199" w:rsidP="00632199">
      <w:pPr>
        <w:spacing w:line="360" w:lineRule="auto"/>
      </w:pPr>
      <w:r w:rsidRPr="00632199">
        <w:t xml:space="preserve">D is correct. A deed of release is a formal document signed by the beneficiaries after the full administration and distribution of an estate. It confirms that they have received all they are entitled to and agree not to make further claims against the personal representative. As established in </w:t>
      </w:r>
      <w:r w:rsidRPr="00632199">
        <w:rPr>
          <w:b/>
          <w:bCs/>
          <w:i/>
          <w:iCs/>
        </w:rPr>
        <w:t>Re Londonderry’s Settlement</w:t>
      </w:r>
      <w:r w:rsidRPr="00632199">
        <w:rPr>
          <w:b/>
          <w:bCs/>
        </w:rPr>
        <w:t xml:space="preserve"> </w:t>
      </w:r>
      <w:r w:rsidRPr="00632199">
        <w:t xml:space="preserve">[1965], such a deed effectively protects and discharges the executor or administrator from future liability. It remains binding on all beneficiaries unless fraud or dishonesty is later proven. The protection is also reinforced by the </w:t>
      </w:r>
      <w:r w:rsidRPr="00632199">
        <w:rPr>
          <w:i/>
          <w:iCs/>
        </w:rPr>
        <w:t>Limitation Act 1980</w:t>
      </w:r>
      <w:r w:rsidRPr="00632199">
        <w:t>, which sets time limits for bringing any potential claims.</w:t>
      </w:r>
    </w:p>
    <w:p w14:paraId="36F84E1F" w14:textId="77777777" w:rsidR="00632199" w:rsidRPr="00632199" w:rsidRDefault="00632199" w:rsidP="00632199">
      <w:pPr>
        <w:spacing w:line="360" w:lineRule="auto"/>
      </w:pPr>
      <w:r w:rsidRPr="00632199">
        <w:t xml:space="preserve">A is incorrect. Releases limit liability to six years for breach under the </w:t>
      </w:r>
      <w:r w:rsidRPr="00632199">
        <w:rPr>
          <w:i/>
          <w:iCs/>
        </w:rPr>
        <w:t>Limitation Act 1980</w:t>
      </w:r>
      <w:r w:rsidRPr="00632199">
        <w:t xml:space="preserve">; indefinite exposure applies only to fraud. </w:t>
      </w:r>
    </w:p>
    <w:p w14:paraId="6ED9DF10" w14:textId="77777777" w:rsidR="00632199" w:rsidRPr="00632199" w:rsidRDefault="00632199" w:rsidP="00632199">
      <w:pPr>
        <w:spacing w:line="360" w:lineRule="auto"/>
      </w:pPr>
      <w:r w:rsidRPr="00632199">
        <w:t xml:space="preserve">B is incorrect. Court orders are for disputes; private releases suffice for consensual discharge, per </w:t>
      </w:r>
      <w:r w:rsidRPr="00632199">
        <w:rPr>
          <w:b/>
          <w:bCs/>
          <w:i/>
          <w:iCs/>
        </w:rPr>
        <w:t>Saunders v Vautier</w:t>
      </w:r>
      <w:r w:rsidRPr="00632199">
        <w:t xml:space="preserve"> [1841]. </w:t>
      </w:r>
    </w:p>
    <w:p w14:paraId="374F66EB" w14:textId="77777777" w:rsidR="00632199" w:rsidRPr="00632199" w:rsidRDefault="00632199" w:rsidP="00632199">
      <w:pPr>
        <w:spacing w:line="360" w:lineRule="auto"/>
      </w:pPr>
      <w:r w:rsidRPr="00632199">
        <w:t xml:space="preserve">C is incorrect. Releases are typically signed post-accounts but pre or post-distribution; timing does not invalidate if informed, per </w:t>
      </w:r>
      <w:r w:rsidRPr="00632199">
        <w:rPr>
          <w:b/>
          <w:bCs/>
          <w:i/>
          <w:iCs/>
        </w:rPr>
        <w:t>Speight v Gaunt</w:t>
      </w:r>
      <w:r w:rsidRPr="00632199">
        <w:t xml:space="preserve"> [1883]. </w:t>
      </w:r>
    </w:p>
    <w:p w14:paraId="7C2C13D1" w14:textId="77777777" w:rsidR="00632199" w:rsidRPr="00632199" w:rsidRDefault="00632199" w:rsidP="00632199">
      <w:pPr>
        <w:spacing w:line="360" w:lineRule="auto"/>
      </w:pPr>
      <w:r w:rsidRPr="00632199">
        <w:t xml:space="preserve">E is incorrect. Bank closure is administrative; formal discharge requires beneficiary or court action, per </w:t>
      </w:r>
      <w:r w:rsidRPr="00632199">
        <w:rPr>
          <w:b/>
          <w:bCs/>
          <w:i/>
          <w:iCs/>
        </w:rPr>
        <w:t>Re Leach (Deceased)</w:t>
      </w:r>
      <w:r w:rsidRPr="00632199">
        <w:t xml:space="preserve"> [1985].</w:t>
      </w:r>
    </w:p>
    <w:p w14:paraId="42013FF2" w14:textId="77777777" w:rsidR="00632199" w:rsidRPr="00632199" w:rsidRDefault="00632199" w:rsidP="00632199">
      <w:pPr>
        <w:spacing w:line="360" w:lineRule="auto"/>
      </w:pPr>
    </w:p>
    <w:p w14:paraId="44FF0D0B" w14:textId="77777777" w:rsidR="00632199" w:rsidRPr="00632199" w:rsidRDefault="00632199" w:rsidP="00632199">
      <w:pPr>
        <w:spacing w:line="360" w:lineRule="auto"/>
      </w:pPr>
    </w:p>
    <w:p w14:paraId="07A42894" w14:textId="77777777" w:rsidR="00632199" w:rsidRPr="00632199" w:rsidRDefault="00632199" w:rsidP="00632199">
      <w:pPr>
        <w:spacing w:line="360" w:lineRule="auto"/>
      </w:pPr>
    </w:p>
    <w:p w14:paraId="3FB5777A" w14:textId="77777777" w:rsidR="00632199" w:rsidRPr="00632199" w:rsidRDefault="00632199" w:rsidP="00632199">
      <w:pPr>
        <w:spacing w:line="360" w:lineRule="auto"/>
      </w:pPr>
    </w:p>
    <w:p w14:paraId="2FB568A0" w14:textId="77777777" w:rsidR="00632199" w:rsidRPr="00632199" w:rsidRDefault="00632199" w:rsidP="00632199">
      <w:pPr>
        <w:spacing w:line="360" w:lineRule="auto"/>
      </w:pPr>
    </w:p>
    <w:p w14:paraId="269194D3" w14:textId="77777777" w:rsidR="00632199" w:rsidRPr="00632199" w:rsidRDefault="00632199" w:rsidP="00632199">
      <w:pPr>
        <w:spacing w:line="360" w:lineRule="auto"/>
        <w:rPr>
          <w:rFonts w:eastAsia="Roboto"/>
          <w:color w:val="0F1115"/>
        </w:rPr>
      </w:pPr>
    </w:p>
    <w:p w14:paraId="0927ED21" w14:textId="77777777" w:rsidR="00632199" w:rsidRPr="00632199" w:rsidRDefault="00632199" w:rsidP="00632199">
      <w:pPr>
        <w:spacing w:line="360" w:lineRule="auto"/>
        <w:rPr>
          <w:rFonts w:eastAsia="Roboto"/>
          <w:color w:val="0F1115"/>
        </w:rPr>
      </w:pPr>
    </w:p>
    <w:p w14:paraId="742AB586" w14:textId="77777777" w:rsidR="00632199" w:rsidRPr="00632199" w:rsidRDefault="00632199" w:rsidP="00632199">
      <w:pPr>
        <w:spacing w:line="360" w:lineRule="auto"/>
        <w:rPr>
          <w:rFonts w:eastAsia="Roboto"/>
          <w:color w:val="0F1115"/>
        </w:rPr>
      </w:pPr>
    </w:p>
    <w:p w14:paraId="232BEB0A" w14:textId="77777777" w:rsidR="0098418F" w:rsidRPr="00632199" w:rsidRDefault="0098418F" w:rsidP="00632199">
      <w:pPr>
        <w:spacing w:line="360" w:lineRule="auto"/>
      </w:pPr>
    </w:p>
    <w:p w14:paraId="66E49840" w14:textId="77777777" w:rsidR="0098418F" w:rsidRPr="00632199" w:rsidRDefault="00000000" w:rsidP="00632199">
      <w:pPr>
        <w:spacing w:line="360" w:lineRule="auto"/>
      </w:pPr>
      <w:r w:rsidRPr="00632199">
        <w:t xml:space="preserve"> </w:t>
      </w:r>
    </w:p>
    <w:p w14:paraId="6AB1C33D" w14:textId="77777777" w:rsidR="0098418F" w:rsidRPr="00632199" w:rsidRDefault="00000000" w:rsidP="00632199">
      <w:pPr>
        <w:spacing w:line="360" w:lineRule="auto"/>
      </w:pPr>
      <w:r w:rsidRPr="00632199">
        <w:t xml:space="preserve"> </w:t>
      </w:r>
    </w:p>
    <w:p w14:paraId="409BDBE5" w14:textId="77777777" w:rsidR="0098418F" w:rsidRPr="00632199" w:rsidRDefault="00000000" w:rsidP="00632199">
      <w:pPr>
        <w:spacing w:line="360" w:lineRule="auto"/>
      </w:pPr>
      <w:r w:rsidRPr="00632199">
        <w:t xml:space="preserve"> </w:t>
      </w:r>
    </w:p>
    <w:p w14:paraId="364FA6C6" w14:textId="77777777" w:rsidR="0098418F" w:rsidRPr="00632199" w:rsidRDefault="00000000" w:rsidP="00632199">
      <w:pPr>
        <w:spacing w:line="360" w:lineRule="auto"/>
      </w:pPr>
      <w:r w:rsidRPr="00632199">
        <w:t xml:space="preserve"> </w:t>
      </w:r>
    </w:p>
    <w:p w14:paraId="28BDD7D1" w14:textId="77777777" w:rsidR="0098418F" w:rsidRPr="00632199" w:rsidRDefault="00000000" w:rsidP="00632199">
      <w:pPr>
        <w:spacing w:line="360" w:lineRule="auto"/>
      </w:pPr>
      <w:r w:rsidRPr="00632199">
        <w:lastRenderedPageBreak/>
        <w:t xml:space="preserve"> </w:t>
      </w:r>
    </w:p>
    <w:p w14:paraId="160D3742" w14:textId="77777777" w:rsidR="0098418F" w:rsidRPr="00632199" w:rsidRDefault="0098418F" w:rsidP="00632199">
      <w:pPr>
        <w:spacing w:line="360" w:lineRule="auto"/>
      </w:pPr>
    </w:p>
    <w:sectPr w:rsidR="0098418F" w:rsidRPr="00632199">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2F308" w14:textId="77777777" w:rsidR="009D7224" w:rsidRDefault="009D7224">
      <w:pPr>
        <w:spacing w:line="240" w:lineRule="auto"/>
      </w:pPr>
      <w:r>
        <w:separator/>
      </w:r>
    </w:p>
  </w:endnote>
  <w:endnote w:type="continuationSeparator" w:id="0">
    <w:p w14:paraId="02B174F6" w14:textId="77777777" w:rsidR="009D7224" w:rsidRDefault="009D72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7DA73EB5-0B4F-4E9A-861A-05B1D2616F67}"/>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7A0913D-24FA-4886-8625-F3ADB86838DD}"/>
    <w:embedItalic r:id="rId3" w:fontKey="{B21C26F4-1E82-42D8-81E1-12B1FD1B95A3}"/>
  </w:font>
  <w:font w:name="Roboto">
    <w:charset w:val="00"/>
    <w:family w:val="auto"/>
    <w:pitch w:val="variable"/>
    <w:sig w:usb0="E0000AFF" w:usb1="5000217F" w:usb2="00000021" w:usb3="00000000" w:csb0="0000019F" w:csb1="00000000"/>
    <w:embedRegular r:id="rId4" w:fontKey="{992AD6D1-3767-4B2D-9760-4201A5FA8F99}"/>
    <w:embedItalic r:id="rId5" w:fontKey="{E74BB1BE-F128-4B03-8530-02BC288A78F2}"/>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6" w:fontKey="{0765C2A8-B10B-4998-A06D-B4A7C4ABCF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CF3D" w14:textId="77777777" w:rsidR="009D7224" w:rsidRDefault="009D7224">
      <w:pPr>
        <w:spacing w:line="240" w:lineRule="auto"/>
      </w:pPr>
      <w:r>
        <w:separator/>
      </w:r>
    </w:p>
  </w:footnote>
  <w:footnote w:type="continuationSeparator" w:id="0">
    <w:p w14:paraId="54181D1E" w14:textId="77777777" w:rsidR="009D7224" w:rsidRDefault="009D72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4316" w14:textId="77777777" w:rsidR="0098418F" w:rsidRDefault="009841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E95"/>
    <w:multiLevelType w:val="multilevel"/>
    <w:tmpl w:val="6CA2FBC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26623F"/>
    <w:multiLevelType w:val="multilevel"/>
    <w:tmpl w:val="AB66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C4EC3"/>
    <w:multiLevelType w:val="multilevel"/>
    <w:tmpl w:val="B89E34D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F36295"/>
    <w:multiLevelType w:val="multilevel"/>
    <w:tmpl w:val="83FA6F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3F269E"/>
    <w:multiLevelType w:val="multilevel"/>
    <w:tmpl w:val="5E42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E631B"/>
    <w:multiLevelType w:val="multilevel"/>
    <w:tmpl w:val="B5AE46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041EF"/>
    <w:multiLevelType w:val="multilevel"/>
    <w:tmpl w:val="56BE0D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F84708"/>
    <w:multiLevelType w:val="multilevel"/>
    <w:tmpl w:val="6B342F7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0E1B2D"/>
    <w:multiLevelType w:val="multilevel"/>
    <w:tmpl w:val="A10A7E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2A5E6F"/>
    <w:multiLevelType w:val="multilevel"/>
    <w:tmpl w:val="1D20D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72DBE"/>
    <w:multiLevelType w:val="multilevel"/>
    <w:tmpl w:val="FDFAF8B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67A2610"/>
    <w:multiLevelType w:val="multilevel"/>
    <w:tmpl w:val="E5707E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7F623A"/>
    <w:multiLevelType w:val="multilevel"/>
    <w:tmpl w:val="363CF36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0722C7"/>
    <w:multiLevelType w:val="multilevel"/>
    <w:tmpl w:val="AF7E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155A8"/>
    <w:multiLevelType w:val="multilevel"/>
    <w:tmpl w:val="C932FF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580333"/>
    <w:multiLevelType w:val="multilevel"/>
    <w:tmpl w:val="C28CFB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A6F7843"/>
    <w:multiLevelType w:val="multilevel"/>
    <w:tmpl w:val="C736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40E54"/>
    <w:multiLevelType w:val="multilevel"/>
    <w:tmpl w:val="B57869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B0F6A28"/>
    <w:multiLevelType w:val="multilevel"/>
    <w:tmpl w:val="A97A4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04990"/>
    <w:multiLevelType w:val="multilevel"/>
    <w:tmpl w:val="9CF625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BBE3999"/>
    <w:multiLevelType w:val="multilevel"/>
    <w:tmpl w:val="B19A008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C4C6DED"/>
    <w:multiLevelType w:val="multilevel"/>
    <w:tmpl w:val="E7E28A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DB20B75"/>
    <w:multiLevelType w:val="multilevel"/>
    <w:tmpl w:val="9208CAD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DC85339"/>
    <w:multiLevelType w:val="multilevel"/>
    <w:tmpl w:val="0220C9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9C17C9"/>
    <w:multiLevelType w:val="multilevel"/>
    <w:tmpl w:val="575C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F7858"/>
    <w:multiLevelType w:val="multilevel"/>
    <w:tmpl w:val="47F62F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1FF1F85"/>
    <w:multiLevelType w:val="multilevel"/>
    <w:tmpl w:val="F58231B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7E1CFD"/>
    <w:multiLevelType w:val="multilevel"/>
    <w:tmpl w:val="AC4C6D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16792F"/>
    <w:multiLevelType w:val="multilevel"/>
    <w:tmpl w:val="94A4CB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4373E3"/>
    <w:multiLevelType w:val="multilevel"/>
    <w:tmpl w:val="5720D6C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45E0352"/>
    <w:multiLevelType w:val="multilevel"/>
    <w:tmpl w:val="1CF0A05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FD30E4"/>
    <w:multiLevelType w:val="multilevel"/>
    <w:tmpl w:val="A9768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24B3C"/>
    <w:multiLevelType w:val="multilevel"/>
    <w:tmpl w:val="F098B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85951F0"/>
    <w:multiLevelType w:val="multilevel"/>
    <w:tmpl w:val="6AE4141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8DC601E"/>
    <w:multiLevelType w:val="multilevel"/>
    <w:tmpl w:val="6A42068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9D65271"/>
    <w:multiLevelType w:val="multilevel"/>
    <w:tmpl w:val="E5E87A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B652101"/>
    <w:multiLevelType w:val="multilevel"/>
    <w:tmpl w:val="AAD4FD9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BCC2043"/>
    <w:multiLevelType w:val="multilevel"/>
    <w:tmpl w:val="A14EA34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CB34635"/>
    <w:multiLevelType w:val="multilevel"/>
    <w:tmpl w:val="2EB097C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CE77402"/>
    <w:multiLevelType w:val="multilevel"/>
    <w:tmpl w:val="718A3E7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D434242"/>
    <w:multiLevelType w:val="multilevel"/>
    <w:tmpl w:val="2E721BC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3E95A55"/>
    <w:multiLevelType w:val="multilevel"/>
    <w:tmpl w:val="80465D8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144FCA"/>
    <w:multiLevelType w:val="multilevel"/>
    <w:tmpl w:val="9076696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457580B"/>
    <w:multiLevelType w:val="multilevel"/>
    <w:tmpl w:val="DF1014F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7D1AB5"/>
    <w:multiLevelType w:val="multilevel"/>
    <w:tmpl w:val="87AE92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F75AF2"/>
    <w:multiLevelType w:val="multilevel"/>
    <w:tmpl w:val="8C9601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4FB6BB0"/>
    <w:multiLevelType w:val="multilevel"/>
    <w:tmpl w:val="15F819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616420F"/>
    <w:multiLevelType w:val="multilevel"/>
    <w:tmpl w:val="1AB4C13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8C6770A"/>
    <w:multiLevelType w:val="multilevel"/>
    <w:tmpl w:val="17849A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9EE3F90"/>
    <w:multiLevelType w:val="multilevel"/>
    <w:tmpl w:val="4DD414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B63407B"/>
    <w:multiLevelType w:val="multilevel"/>
    <w:tmpl w:val="CFF81AA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F383131"/>
    <w:multiLevelType w:val="multilevel"/>
    <w:tmpl w:val="AEA4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49383B"/>
    <w:multiLevelType w:val="multilevel"/>
    <w:tmpl w:val="D6FCFF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FC72B94"/>
    <w:multiLevelType w:val="multilevel"/>
    <w:tmpl w:val="0AF0FC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07B08D4"/>
    <w:multiLevelType w:val="multilevel"/>
    <w:tmpl w:val="B6E864B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1333657"/>
    <w:multiLevelType w:val="multilevel"/>
    <w:tmpl w:val="CB10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72EF7"/>
    <w:multiLevelType w:val="multilevel"/>
    <w:tmpl w:val="058411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2034DE1"/>
    <w:multiLevelType w:val="multilevel"/>
    <w:tmpl w:val="EFEE1A1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25940EA"/>
    <w:multiLevelType w:val="multilevel"/>
    <w:tmpl w:val="2E967D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2A64BD8"/>
    <w:multiLevelType w:val="multilevel"/>
    <w:tmpl w:val="D4F8EB0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33110D9"/>
    <w:multiLevelType w:val="multilevel"/>
    <w:tmpl w:val="EBE42B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3CC463A"/>
    <w:multiLevelType w:val="multilevel"/>
    <w:tmpl w:val="BC74581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5FF232B"/>
    <w:multiLevelType w:val="multilevel"/>
    <w:tmpl w:val="A5B6EAC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66C0ED9"/>
    <w:multiLevelType w:val="multilevel"/>
    <w:tmpl w:val="7FBE3C9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67450B8"/>
    <w:multiLevelType w:val="multilevel"/>
    <w:tmpl w:val="C99292F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7D072F4"/>
    <w:multiLevelType w:val="multilevel"/>
    <w:tmpl w:val="9DE6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1B19E7"/>
    <w:multiLevelType w:val="multilevel"/>
    <w:tmpl w:val="BA305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011698"/>
    <w:multiLevelType w:val="multilevel"/>
    <w:tmpl w:val="151C230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A2C720C"/>
    <w:multiLevelType w:val="multilevel"/>
    <w:tmpl w:val="188884E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B3F278D"/>
    <w:multiLevelType w:val="multilevel"/>
    <w:tmpl w:val="07465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B0CBC"/>
    <w:multiLevelType w:val="multilevel"/>
    <w:tmpl w:val="88DE2F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EF57965"/>
    <w:multiLevelType w:val="multilevel"/>
    <w:tmpl w:val="D05C12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F876C09"/>
    <w:multiLevelType w:val="multilevel"/>
    <w:tmpl w:val="B1827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5418EE"/>
    <w:multiLevelType w:val="multilevel"/>
    <w:tmpl w:val="3AC0438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0803B46"/>
    <w:multiLevelType w:val="multilevel"/>
    <w:tmpl w:val="5D0E67B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0A9477E"/>
    <w:multiLevelType w:val="multilevel"/>
    <w:tmpl w:val="C2BC333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10A5A99"/>
    <w:multiLevelType w:val="multilevel"/>
    <w:tmpl w:val="E3ACCE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1B91A7E"/>
    <w:multiLevelType w:val="multilevel"/>
    <w:tmpl w:val="F96C6AA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1F76C6B"/>
    <w:multiLevelType w:val="multilevel"/>
    <w:tmpl w:val="16787F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3043777"/>
    <w:multiLevelType w:val="multilevel"/>
    <w:tmpl w:val="FC0AB8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3776A92"/>
    <w:multiLevelType w:val="multilevel"/>
    <w:tmpl w:val="83A8542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435645C"/>
    <w:multiLevelType w:val="multilevel"/>
    <w:tmpl w:val="D26CFF9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495415C"/>
    <w:multiLevelType w:val="multilevel"/>
    <w:tmpl w:val="51AE0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575235"/>
    <w:multiLevelType w:val="multilevel"/>
    <w:tmpl w:val="04E07A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5DA0457"/>
    <w:multiLevelType w:val="multilevel"/>
    <w:tmpl w:val="39164D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5F04770"/>
    <w:multiLevelType w:val="multilevel"/>
    <w:tmpl w:val="8FD205A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6696B7A"/>
    <w:multiLevelType w:val="multilevel"/>
    <w:tmpl w:val="05B69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9929E9"/>
    <w:multiLevelType w:val="multilevel"/>
    <w:tmpl w:val="1E9EEC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8367957"/>
    <w:multiLevelType w:val="multilevel"/>
    <w:tmpl w:val="B5BA398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8505633"/>
    <w:multiLevelType w:val="multilevel"/>
    <w:tmpl w:val="605E870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8D72884"/>
    <w:multiLevelType w:val="multilevel"/>
    <w:tmpl w:val="F11C7B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8FC30C7"/>
    <w:multiLevelType w:val="multilevel"/>
    <w:tmpl w:val="EF623F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95C08C8"/>
    <w:multiLevelType w:val="multilevel"/>
    <w:tmpl w:val="3BACBF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9866086"/>
    <w:multiLevelType w:val="multilevel"/>
    <w:tmpl w:val="87A8C53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9AD232F"/>
    <w:multiLevelType w:val="multilevel"/>
    <w:tmpl w:val="1096A6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9B44EDD"/>
    <w:multiLevelType w:val="multilevel"/>
    <w:tmpl w:val="5A2E31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B7F12EF"/>
    <w:multiLevelType w:val="multilevel"/>
    <w:tmpl w:val="2A66F1B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B860E72"/>
    <w:multiLevelType w:val="multilevel"/>
    <w:tmpl w:val="AD2E42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D451CBF"/>
    <w:multiLevelType w:val="multilevel"/>
    <w:tmpl w:val="00D2CEE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DDC45B7"/>
    <w:multiLevelType w:val="multilevel"/>
    <w:tmpl w:val="7AC437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FE7092E"/>
    <w:multiLevelType w:val="multilevel"/>
    <w:tmpl w:val="B59A74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02F51D6"/>
    <w:multiLevelType w:val="multilevel"/>
    <w:tmpl w:val="699600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0AA489A"/>
    <w:multiLevelType w:val="multilevel"/>
    <w:tmpl w:val="01D6C5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2A01582"/>
    <w:multiLevelType w:val="multilevel"/>
    <w:tmpl w:val="C76AD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301FBE"/>
    <w:multiLevelType w:val="multilevel"/>
    <w:tmpl w:val="E1DA233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43F3874"/>
    <w:multiLevelType w:val="multilevel"/>
    <w:tmpl w:val="D78EEB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4B02BFA"/>
    <w:multiLevelType w:val="multilevel"/>
    <w:tmpl w:val="AAE24D7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4B72CA2"/>
    <w:multiLevelType w:val="multilevel"/>
    <w:tmpl w:val="EEB65C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5D04DAF"/>
    <w:multiLevelType w:val="multilevel"/>
    <w:tmpl w:val="D424EE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62F043E"/>
    <w:multiLevelType w:val="multilevel"/>
    <w:tmpl w:val="D3A613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9933721"/>
    <w:multiLevelType w:val="multilevel"/>
    <w:tmpl w:val="760E8CA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A7E5FB7"/>
    <w:multiLevelType w:val="multilevel"/>
    <w:tmpl w:val="8D0440B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A926156"/>
    <w:multiLevelType w:val="multilevel"/>
    <w:tmpl w:val="EDEE4D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C672FAA"/>
    <w:multiLevelType w:val="multilevel"/>
    <w:tmpl w:val="B8B8D89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DBA6AF0"/>
    <w:multiLevelType w:val="multilevel"/>
    <w:tmpl w:val="9294DD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E1A4649"/>
    <w:multiLevelType w:val="multilevel"/>
    <w:tmpl w:val="2DA8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A974E5"/>
    <w:multiLevelType w:val="multilevel"/>
    <w:tmpl w:val="6F44060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0BC5FD6"/>
    <w:multiLevelType w:val="multilevel"/>
    <w:tmpl w:val="DDACB1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0EE4B4E"/>
    <w:multiLevelType w:val="multilevel"/>
    <w:tmpl w:val="6154572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19A1734"/>
    <w:multiLevelType w:val="multilevel"/>
    <w:tmpl w:val="CEE8284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347630E"/>
    <w:multiLevelType w:val="multilevel"/>
    <w:tmpl w:val="C6F647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3A5020E"/>
    <w:multiLevelType w:val="multilevel"/>
    <w:tmpl w:val="0B0054A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4C942B4"/>
    <w:multiLevelType w:val="multilevel"/>
    <w:tmpl w:val="603C76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54261AE"/>
    <w:multiLevelType w:val="multilevel"/>
    <w:tmpl w:val="58BCB51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54D122F"/>
    <w:multiLevelType w:val="multilevel"/>
    <w:tmpl w:val="A0BCBAA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7003AC8"/>
    <w:multiLevelType w:val="multilevel"/>
    <w:tmpl w:val="81FE57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7283843"/>
    <w:multiLevelType w:val="multilevel"/>
    <w:tmpl w:val="25CEBD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7CC3BFA"/>
    <w:multiLevelType w:val="multilevel"/>
    <w:tmpl w:val="3604BD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83D3D30"/>
    <w:multiLevelType w:val="multilevel"/>
    <w:tmpl w:val="164A9E3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8595BE4"/>
    <w:multiLevelType w:val="multilevel"/>
    <w:tmpl w:val="102487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8E603AF"/>
    <w:multiLevelType w:val="multilevel"/>
    <w:tmpl w:val="DAF468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9286207"/>
    <w:multiLevelType w:val="multilevel"/>
    <w:tmpl w:val="DBA4A0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95705F3"/>
    <w:multiLevelType w:val="multilevel"/>
    <w:tmpl w:val="F45CFAC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98F5F46"/>
    <w:multiLevelType w:val="multilevel"/>
    <w:tmpl w:val="9CF87E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9D84525"/>
    <w:multiLevelType w:val="multilevel"/>
    <w:tmpl w:val="D2F6CE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A7B34A5"/>
    <w:multiLevelType w:val="multilevel"/>
    <w:tmpl w:val="D31C4ED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A9224BD"/>
    <w:multiLevelType w:val="multilevel"/>
    <w:tmpl w:val="44E8F79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AF220A3"/>
    <w:multiLevelType w:val="multilevel"/>
    <w:tmpl w:val="6B9839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BA027D9"/>
    <w:multiLevelType w:val="multilevel"/>
    <w:tmpl w:val="D41A88A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BC128F7"/>
    <w:multiLevelType w:val="multilevel"/>
    <w:tmpl w:val="A93A9D1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C6E0D07"/>
    <w:multiLevelType w:val="multilevel"/>
    <w:tmpl w:val="0DFE317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D1813CA"/>
    <w:multiLevelType w:val="multilevel"/>
    <w:tmpl w:val="CF880AC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1286369"/>
    <w:multiLevelType w:val="multilevel"/>
    <w:tmpl w:val="E8D8682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15772AE"/>
    <w:multiLevelType w:val="multilevel"/>
    <w:tmpl w:val="9FCCD3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1841D5E"/>
    <w:multiLevelType w:val="multilevel"/>
    <w:tmpl w:val="A216B0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22B208F"/>
    <w:multiLevelType w:val="multilevel"/>
    <w:tmpl w:val="B0100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986C63"/>
    <w:multiLevelType w:val="multilevel"/>
    <w:tmpl w:val="C8AE43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50E58CD"/>
    <w:multiLevelType w:val="multilevel"/>
    <w:tmpl w:val="098A55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62A7EA2"/>
    <w:multiLevelType w:val="multilevel"/>
    <w:tmpl w:val="A20E70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6364336"/>
    <w:multiLevelType w:val="multilevel"/>
    <w:tmpl w:val="69E01D7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7857545"/>
    <w:multiLevelType w:val="multilevel"/>
    <w:tmpl w:val="30C414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8BD490D"/>
    <w:multiLevelType w:val="multilevel"/>
    <w:tmpl w:val="7DAA7E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8BE5374"/>
    <w:multiLevelType w:val="multilevel"/>
    <w:tmpl w:val="86086AD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795F055B"/>
    <w:multiLevelType w:val="multilevel"/>
    <w:tmpl w:val="648EFA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79DE0632"/>
    <w:multiLevelType w:val="multilevel"/>
    <w:tmpl w:val="AA6A4F6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A9B5CAE"/>
    <w:multiLevelType w:val="multilevel"/>
    <w:tmpl w:val="9ED86E7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AB97157"/>
    <w:multiLevelType w:val="multilevel"/>
    <w:tmpl w:val="C40816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7CDB412F"/>
    <w:multiLevelType w:val="multilevel"/>
    <w:tmpl w:val="AF8E8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6F5408"/>
    <w:multiLevelType w:val="multilevel"/>
    <w:tmpl w:val="DABE29B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7D9C2ED4"/>
    <w:multiLevelType w:val="multilevel"/>
    <w:tmpl w:val="566CF43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DD36BA1"/>
    <w:multiLevelType w:val="multilevel"/>
    <w:tmpl w:val="7A42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2F2898"/>
    <w:multiLevelType w:val="multilevel"/>
    <w:tmpl w:val="EE745AC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6866812">
    <w:abstractNumId w:val="104"/>
  </w:num>
  <w:num w:numId="2" w16cid:durableId="974411964">
    <w:abstractNumId w:val="70"/>
  </w:num>
  <w:num w:numId="3" w16cid:durableId="1578517558">
    <w:abstractNumId w:val="49"/>
  </w:num>
  <w:num w:numId="4" w16cid:durableId="1572537947">
    <w:abstractNumId w:val="68"/>
  </w:num>
  <w:num w:numId="5" w16cid:durableId="175003318">
    <w:abstractNumId w:val="112"/>
  </w:num>
  <w:num w:numId="6" w16cid:durableId="1378973154">
    <w:abstractNumId w:val="2"/>
  </w:num>
  <w:num w:numId="7" w16cid:durableId="247351160">
    <w:abstractNumId w:val="21"/>
  </w:num>
  <w:num w:numId="8" w16cid:durableId="410741025">
    <w:abstractNumId w:val="133"/>
  </w:num>
  <w:num w:numId="9" w16cid:durableId="1892689925">
    <w:abstractNumId w:val="15"/>
  </w:num>
  <w:num w:numId="10" w16cid:durableId="2093970930">
    <w:abstractNumId w:val="38"/>
  </w:num>
  <w:num w:numId="11" w16cid:durableId="2083869968">
    <w:abstractNumId w:val="52"/>
  </w:num>
  <w:num w:numId="12" w16cid:durableId="724722630">
    <w:abstractNumId w:val="139"/>
  </w:num>
  <w:num w:numId="13" w16cid:durableId="921909415">
    <w:abstractNumId w:val="36"/>
  </w:num>
  <w:num w:numId="14" w16cid:durableId="1610040116">
    <w:abstractNumId w:val="64"/>
  </w:num>
  <w:num w:numId="15" w16cid:durableId="1250655595">
    <w:abstractNumId w:val="108"/>
  </w:num>
  <w:num w:numId="16" w16cid:durableId="359859899">
    <w:abstractNumId w:val="14"/>
  </w:num>
  <w:num w:numId="17" w16cid:durableId="1755785864">
    <w:abstractNumId w:val="127"/>
  </w:num>
  <w:num w:numId="18" w16cid:durableId="1100370112">
    <w:abstractNumId w:val="39"/>
  </w:num>
  <w:num w:numId="19" w16cid:durableId="1321155694">
    <w:abstractNumId w:val="40"/>
  </w:num>
  <w:num w:numId="20" w16cid:durableId="2041929816">
    <w:abstractNumId w:val="56"/>
  </w:num>
  <w:num w:numId="21" w16cid:durableId="1516841892">
    <w:abstractNumId w:val="136"/>
  </w:num>
  <w:num w:numId="22" w16cid:durableId="973097505">
    <w:abstractNumId w:val="141"/>
  </w:num>
  <w:num w:numId="23" w16cid:durableId="1526015172">
    <w:abstractNumId w:val="144"/>
  </w:num>
  <w:num w:numId="24" w16cid:durableId="2120177020">
    <w:abstractNumId w:val="96"/>
  </w:num>
  <w:num w:numId="25" w16cid:durableId="184371152">
    <w:abstractNumId w:val="32"/>
  </w:num>
  <w:num w:numId="26" w16cid:durableId="247811539">
    <w:abstractNumId w:val="134"/>
  </w:num>
  <w:num w:numId="27" w16cid:durableId="1915580387">
    <w:abstractNumId w:val="44"/>
  </w:num>
  <w:num w:numId="28" w16cid:durableId="1778216221">
    <w:abstractNumId w:val="122"/>
  </w:num>
  <w:num w:numId="29" w16cid:durableId="532501062">
    <w:abstractNumId w:val="95"/>
  </w:num>
  <w:num w:numId="30" w16cid:durableId="558319689">
    <w:abstractNumId w:val="102"/>
  </w:num>
  <w:num w:numId="31" w16cid:durableId="463276924">
    <w:abstractNumId w:val="76"/>
  </w:num>
  <w:num w:numId="32" w16cid:durableId="1214656563">
    <w:abstractNumId w:val="154"/>
  </w:num>
  <w:num w:numId="33" w16cid:durableId="347097437">
    <w:abstractNumId w:val="138"/>
  </w:num>
  <w:num w:numId="34" w16cid:durableId="1775129767">
    <w:abstractNumId w:val="11"/>
  </w:num>
  <w:num w:numId="35" w16cid:durableId="244071218">
    <w:abstractNumId w:val="20"/>
  </w:num>
  <w:num w:numId="36" w16cid:durableId="1109004226">
    <w:abstractNumId w:val="19"/>
  </w:num>
  <w:num w:numId="37" w16cid:durableId="1540167730">
    <w:abstractNumId w:val="81"/>
  </w:num>
  <w:num w:numId="38" w16cid:durableId="696462950">
    <w:abstractNumId w:val="156"/>
  </w:num>
  <w:num w:numId="39" w16cid:durableId="616719196">
    <w:abstractNumId w:val="131"/>
  </w:num>
  <w:num w:numId="40" w16cid:durableId="1667130620">
    <w:abstractNumId w:val="94"/>
  </w:num>
  <w:num w:numId="41" w16cid:durableId="269553684">
    <w:abstractNumId w:val="57"/>
  </w:num>
  <w:num w:numId="42" w16cid:durableId="1780679342">
    <w:abstractNumId w:val="30"/>
  </w:num>
  <w:num w:numId="43" w16cid:durableId="1754471076">
    <w:abstractNumId w:val="128"/>
  </w:num>
  <w:num w:numId="44" w16cid:durableId="360475947">
    <w:abstractNumId w:val="42"/>
  </w:num>
  <w:num w:numId="45" w16cid:durableId="2127388590">
    <w:abstractNumId w:val="135"/>
  </w:num>
  <w:num w:numId="46" w16cid:durableId="573249034">
    <w:abstractNumId w:val="146"/>
  </w:num>
  <w:num w:numId="47" w16cid:durableId="162866192">
    <w:abstractNumId w:val="129"/>
  </w:num>
  <w:num w:numId="48" w16cid:durableId="1773436601">
    <w:abstractNumId w:val="143"/>
  </w:num>
  <w:num w:numId="49" w16cid:durableId="634062587">
    <w:abstractNumId w:val="61"/>
  </w:num>
  <w:num w:numId="50" w16cid:durableId="2074545254">
    <w:abstractNumId w:val="125"/>
  </w:num>
  <w:num w:numId="51" w16cid:durableId="645208475">
    <w:abstractNumId w:val="10"/>
  </w:num>
  <w:num w:numId="52" w16cid:durableId="516580616">
    <w:abstractNumId w:val="59"/>
  </w:num>
  <w:num w:numId="53" w16cid:durableId="361633317">
    <w:abstractNumId w:val="101"/>
  </w:num>
  <w:num w:numId="54" w16cid:durableId="1398624700">
    <w:abstractNumId w:val="27"/>
  </w:num>
  <w:num w:numId="55" w16cid:durableId="1945451826">
    <w:abstractNumId w:val="98"/>
  </w:num>
  <w:num w:numId="56" w16cid:durableId="704062217">
    <w:abstractNumId w:val="111"/>
  </w:num>
  <w:num w:numId="57" w16cid:durableId="189998320">
    <w:abstractNumId w:val="50"/>
  </w:num>
  <w:num w:numId="58" w16cid:durableId="337923617">
    <w:abstractNumId w:val="5"/>
  </w:num>
  <w:num w:numId="59" w16cid:durableId="1918973633">
    <w:abstractNumId w:val="28"/>
  </w:num>
  <w:num w:numId="60" w16cid:durableId="1027757482">
    <w:abstractNumId w:val="41"/>
  </w:num>
  <w:num w:numId="61" w16cid:durableId="468591868">
    <w:abstractNumId w:val="130"/>
  </w:num>
  <w:num w:numId="62" w16cid:durableId="988093864">
    <w:abstractNumId w:val="155"/>
  </w:num>
  <w:num w:numId="63" w16cid:durableId="1124158793">
    <w:abstractNumId w:val="116"/>
  </w:num>
  <w:num w:numId="64" w16cid:durableId="1910730082">
    <w:abstractNumId w:val="110"/>
  </w:num>
  <w:num w:numId="65" w16cid:durableId="186720451">
    <w:abstractNumId w:val="85"/>
  </w:num>
  <w:num w:numId="66" w16cid:durableId="1764954050">
    <w:abstractNumId w:val="93"/>
  </w:num>
  <w:num w:numId="67" w16cid:durableId="1222136566">
    <w:abstractNumId w:val="89"/>
  </w:num>
  <w:num w:numId="68" w16cid:durableId="332758983">
    <w:abstractNumId w:val="43"/>
  </w:num>
  <w:num w:numId="69" w16cid:durableId="385222455">
    <w:abstractNumId w:val="114"/>
  </w:num>
  <w:num w:numId="70" w16cid:durableId="27685229">
    <w:abstractNumId w:val="159"/>
  </w:num>
  <w:num w:numId="71" w16cid:durableId="1387415445">
    <w:abstractNumId w:val="33"/>
  </w:num>
  <w:num w:numId="72" w16cid:durableId="1656640117">
    <w:abstractNumId w:val="60"/>
  </w:num>
  <w:num w:numId="73" w16cid:durableId="383524708">
    <w:abstractNumId w:val="62"/>
  </w:num>
  <w:num w:numId="74" w16cid:durableId="1258293745">
    <w:abstractNumId w:val="22"/>
  </w:num>
  <w:num w:numId="75" w16cid:durableId="106583885">
    <w:abstractNumId w:val="158"/>
  </w:num>
  <w:num w:numId="76" w16cid:durableId="702243118">
    <w:abstractNumId w:val="37"/>
  </w:num>
  <w:num w:numId="77" w16cid:durableId="932981207">
    <w:abstractNumId w:val="83"/>
  </w:num>
  <w:num w:numId="78" w16cid:durableId="1332683925">
    <w:abstractNumId w:val="109"/>
  </w:num>
  <w:num w:numId="79" w16cid:durableId="349137991">
    <w:abstractNumId w:val="7"/>
  </w:num>
  <w:num w:numId="80" w16cid:durableId="622004967">
    <w:abstractNumId w:val="23"/>
  </w:num>
  <w:num w:numId="81" w16cid:durableId="661742840">
    <w:abstractNumId w:val="126"/>
  </w:num>
  <w:num w:numId="82" w16cid:durableId="1647319310">
    <w:abstractNumId w:val="80"/>
  </w:num>
  <w:num w:numId="83" w16cid:durableId="1475020920">
    <w:abstractNumId w:val="26"/>
  </w:num>
  <w:num w:numId="84" w16cid:durableId="10844159">
    <w:abstractNumId w:val="67"/>
  </w:num>
  <w:num w:numId="85" w16cid:durableId="13849174">
    <w:abstractNumId w:val="149"/>
  </w:num>
  <w:num w:numId="86" w16cid:durableId="935133774">
    <w:abstractNumId w:val="124"/>
  </w:num>
  <w:num w:numId="87" w16cid:durableId="313410456">
    <w:abstractNumId w:val="92"/>
  </w:num>
  <w:num w:numId="88" w16cid:durableId="1895461475">
    <w:abstractNumId w:val="118"/>
  </w:num>
  <w:num w:numId="89" w16cid:durableId="1620065174">
    <w:abstractNumId w:val="117"/>
  </w:num>
  <w:num w:numId="90" w16cid:durableId="2010675405">
    <w:abstractNumId w:val="71"/>
  </w:num>
  <w:num w:numId="91" w16cid:durableId="2009552175">
    <w:abstractNumId w:val="35"/>
  </w:num>
  <w:num w:numId="92" w16cid:durableId="938486305">
    <w:abstractNumId w:val="87"/>
  </w:num>
  <w:num w:numId="93" w16cid:durableId="1360737361">
    <w:abstractNumId w:val="153"/>
  </w:num>
  <w:num w:numId="94" w16cid:durableId="841894025">
    <w:abstractNumId w:val="8"/>
  </w:num>
  <w:num w:numId="95" w16cid:durableId="2083331959">
    <w:abstractNumId w:val="113"/>
  </w:num>
  <w:num w:numId="96" w16cid:durableId="1434859348">
    <w:abstractNumId w:val="78"/>
  </w:num>
  <w:num w:numId="97" w16cid:durableId="1827550544">
    <w:abstractNumId w:val="47"/>
  </w:num>
  <w:num w:numId="98" w16cid:durableId="1618219502">
    <w:abstractNumId w:val="91"/>
  </w:num>
  <w:num w:numId="99" w16cid:durableId="2116900243">
    <w:abstractNumId w:val="106"/>
  </w:num>
  <w:num w:numId="100" w16cid:durableId="1266381186">
    <w:abstractNumId w:val="151"/>
  </w:num>
  <w:num w:numId="101" w16cid:durableId="1899316481">
    <w:abstractNumId w:val="6"/>
  </w:num>
  <w:num w:numId="102" w16cid:durableId="465976990">
    <w:abstractNumId w:val="107"/>
  </w:num>
  <w:num w:numId="103" w16cid:durableId="801002719">
    <w:abstractNumId w:val="46"/>
  </w:num>
  <w:num w:numId="104" w16cid:durableId="1381437560">
    <w:abstractNumId w:val="48"/>
  </w:num>
  <w:num w:numId="105" w16cid:durableId="246309711">
    <w:abstractNumId w:val="90"/>
  </w:num>
  <w:num w:numId="106" w16cid:durableId="669990051">
    <w:abstractNumId w:val="137"/>
  </w:num>
  <w:num w:numId="107" w16cid:durableId="468019587">
    <w:abstractNumId w:val="161"/>
  </w:num>
  <w:num w:numId="108" w16cid:durableId="1421680636">
    <w:abstractNumId w:val="73"/>
  </w:num>
  <w:num w:numId="109" w16cid:durableId="941497255">
    <w:abstractNumId w:val="3"/>
  </w:num>
  <w:num w:numId="110" w16cid:durableId="2113433178">
    <w:abstractNumId w:val="119"/>
  </w:num>
  <w:num w:numId="111" w16cid:durableId="635840370">
    <w:abstractNumId w:val="54"/>
  </w:num>
  <w:num w:numId="112" w16cid:durableId="939799989">
    <w:abstractNumId w:val="105"/>
  </w:num>
  <w:num w:numId="113" w16cid:durableId="707293375">
    <w:abstractNumId w:val="148"/>
  </w:num>
  <w:num w:numId="114" w16cid:durableId="1783383690">
    <w:abstractNumId w:val="77"/>
  </w:num>
  <w:num w:numId="115" w16cid:durableId="2078743701">
    <w:abstractNumId w:val="79"/>
  </w:num>
  <w:num w:numId="116" w16cid:durableId="429543829">
    <w:abstractNumId w:val="34"/>
  </w:num>
  <w:num w:numId="117" w16cid:durableId="1001661308">
    <w:abstractNumId w:val="152"/>
  </w:num>
  <w:num w:numId="118" w16cid:durableId="297417576">
    <w:abstractNumId w:val="25"/>
  </w:num>
  <w:num w:numId="119" w16cid:durableId="1492870797">
    <w:abstractNumId w:val="84"/>
  </w:num>
  <w:num w:numId="120" w16cid:durableId="767386591">
    <w:abstractNumId w:val="29"/>
  </w:num>
  <w:num w:numId="121" w16cid:durableId="1562212969">
    <w:abstractNumId w:val="17"/>
  </w:num>
  <w:num w:numId="122" w16cid:durableId="1507330408">
    <w:abstractNumId w:val="45"/>
  </w:num>
  <w:num w:numId="123" w16cid:durableId="724911167">
    <w:abstractNumId w:val="74"/>
  </w:num>
  <w:num w:numId="124" w16cid:durableId="770706655">
    <w:abstractNumId w:val="123"/>
  </w:num>
  <w:num w:numId="125" w16cid:durableId="363795013">
    <w:abstractNumId w:val="147"/>
  </w:num>
  <w:num w:numId="126" w16cid:durableId="230191063">
    <w:abstractNumId w:val="88"/>
  </w:num>
  <w:num w:numId="127" w16cid:durableId="450707054">
    <w:abstractNumId w:val="140"/>
  </w:num>
  <w:num w:numId="128" w16cid:durableId="311640762">
    <w:abstractNumId w:val="53"/>
  </w:num>
  <w:num w:numId="129" w16cid:durableId="2064712202">
    <w:abstractNumId w:val="142"/>
  </w:num>
  <w:num w:numId="130" w16cid:durableId="1485508371">
    <w:abstractNumId w:val="121"/>
  </w:num>
  <w:num w:numId="131" w16cid:durableId="312678385">
    <w:abstractNumId w:val="100"/>
  </w:num>
  <w:num w:numId="132" w16cid:durableId="1290207285">
    <w:abstractNumId w:val="58"/>
  </w:num>
  <w:num w:numId="133" w16cid:durableId="1877085317">
    <w:abstractNumId w:val="97"/>
  </w:num>
  <w:num w:numId="134" w16cid:durableId="636952737">
    <w:abstractNumId w:val="75"/>
  </w:num>
  <w:num w:numId="135" w16cid:durableId="816192213">
    <w:abstractNumId w:val="0"/>
  </w:num>
  <w:num w:numId="136" w16cid:durableId="865798885">
    <w:abstractNumId w:val="63"/>
  </w:num>
  <w:num w:numId="137" w16cid:durableId="352994309">
    <w:abstractNumId w:val="120"/>
  </w:num>
  <w:num w:numId="138" w16cid:durableId="490947224">
    <w:abstractNumId w:val="99"/>
  </w:num>
  <w:num w:numId="139" w16cid:durableId="1361323442">
    <w:abstractNumId w:val="12"/>
  </w:num>
  <w:num w:numId="140" w16cid:durableId="1083642109">
    <w:abstractNumId w:val="150"/>
  </w:num>
  <w:num w:numId="141" w16cid:durableId="1455752172">
    <w:abstractNumId w:val="132"/>
  </w:num>
  <w:num w:numId="142" w16cid:durableId="2128086410">
    <w:abstractNumId w:val="145"/>
    <w:lvlOverride w:ilvl="0"/>
    <w:lvlOverride w:ilvl="1"/>
    <w:lvlOverride w:ilvl="2"/>
    <w:lvlOverride w:ilvl="3"/>
    <w:lvlOverride w:ilvl="4"/>
    <w:lvlOverride w:ilvl="5"/>
    <w:lvlOverride w:ilvl="6"/>
    <w:lvlOverride w:ilvl="7"/>
    <w:lvlOverride w:ilvl="8"/>
  </w:num>
  <w:num w:numId="143" w16cid:durableId="1589079285">
    <w:abstractNumId w:val="9"/>
    <w:lvlOverride w:ilvl="0"/>
    <w:lvlOverride w:ilvl="1"/>
    <w:lvlOverride w:ilvl="2"/>
    <w:lvlOverride w:ilvl="3"/>
    <w:lvlOverride w:ilvl="4"/>
    <w:lvlOverride w:ilvl="5"/>
    <w:lvlOverride w:ilvl="6"/>
    <w:lvlOverride w:ilvl="7"/>
    <w:lvlOverride w:ilvl="8"/>
  </w:num>
  <w:num w:numId="144" w16cid:durableId="127481530">
    <w:abstractNumId w:val="103"/>
    <w:lvlOverride w:ilvl="0"/>
    <w:lvlOverride w:ilvl="1"/>
    <w:lvlOverride w:ilvl="2"/>
    <w:lvlOverride w:ilvl="3"/>
    <w:lvlOverride w:ilvl="4"/>
    <w:lvlOverride w:ilvl="5"/>
    <w:lvlOverride w:ilvl="6"/>
    <w:lvlOverride w:ilvl="7"/>
    <w:lvlOverride w:ilvl="8"/>
  </w:num>
  <w:num w:numId="145" w16cid:durableId="788279037">
    <w:abstractNumId w:val="1"/>
    <w:lvlOverride w:ilvl="0"/>
    <w:lvlOverride w:ilvl="1"/>
    <w:lvlOverride w:ilvl="2"/>
    <w:lvlOverride w:ilvl="3"/>
    <w:lvlOverride w:ilvl="4"/>
    <w:lvlOverride w:ilvl="5"/>
    <w:lvlOverride w:ilvl="6"/>
    <w:lvlOverride w:ilvl="7"/>
    <w:lvlOverride w:ilvl="8"/>
  </w:num>
  <w:num w:numId="146" w16cid:durableId="344283491">
    <w:abstractNumId w:val="157"/>
    <w:lvlOverride w:ilvl="0"/>
    <w:lvlOverride w:ilvl="1"/>
    <w:lvlOverride w:ilvl="2"/>
    <w:lvlOverride w:ilvl="3"/>
    <w:lvlOverride w:ilvl="4"/>
    <w:lvlOverride w:ilvl="5"/>
    <w:lvlOverride w:ilvl="6"/>
    <w:lvlOverride w:ilvl="7"/>
    <w:lvlOverride w:ilvl="8"/>
  </w:num>
  <w:num w:numId="147" w16cid:durableId="440150868">
    <w:abstractNumId w:val="66"/>
    <w:lvlOverride w:ilvl="0"/>
    <w:lvlOverride w:ilvl="1"/>
    <w:lvlOverride w:ilvl="2"/>
    <w:lvlOverride w:ilvl="3"/>
    <w:lvlOverride w:ilvl="4"/>
    <w:lvlOverride w:ilvl="5"/>
    <w:lvlOverride w:ilvl="6"/>
    <w:lvlOverride w:ilvl="7"/>
    <w:lvlOverride w:ilvl="8"/>
  </w:num>
  <w:num w:numId="148" w16cid:durableId="1375348581">
    <w:abstractNumId w:val="4"/>
    <w:lvlOverride w:ilvl="0"/>
    <w:lvlOverride w:ilvl="1"/>
    <w:lvlOverride w:ilvl="2"/>
    <w:lvlOverride w:ilvl="3"/>
    <w:lvlOverride w:ilvl="4"/>
    <w:lvlOverride w:ilvl="5"/>
    <w:lvlOverride w:ilvl="6"/>
    <w:lvlOverride w:ilvl="7"/>
    <w:lvlOverride w:ilvl="8"/>
  </w:num>
  <w:num w:numId="149" w16cid:durableId="496270787">
    <w:abstractNumId w:val="13"/>
    <w:lvlOverride w:ilvl="0"/>
    <w:lvlOverride w:ilvl="1"/>
    <w:lvlOverride w:ilvl="2"/>
    <w:lvlOverride w:ilvl="3"/>
    <w:lvlOverride w:ilvl="4"/>
    <w:lvlOverride w:ilvl="5"/>
    <w:lvlOverride w:ilvl="6"/>
    <w:lvlOverride w:ilvl="7"/>
    <w:lvlOverride w:ilvl="8"/>
  </w:num>
  <w:num w:numId="150" w16cid:durableId="90202345">
    <w:abstractNumId w:val="69"/>
    <w:lvlOverride w:ilvl="0"/>
    <w:lvlOverride w:ilvl="1"/>
    <w:lvlOverride w:ilvl="2"/>
    <w:lvlOverride w:ilvl="3"/>
    <w:lvlOverride w:ilvl="4"/>
    <w:lvlOverride w:ilvl="5"/>
    <w:lvlOverride w:ilvl="6"/>
    <w:lvlOverride w:ilvl="7"/>
    <w:lvlOverride w:ilvl="8"/>
  </w:num>
  <w:num w:numId="151" w16cid:durableId="1566524133">
    <w:abstractNumId w:val="18"/>
    <w:lvlOverride w:ilvl="0"/>
    <w:lvlOverride w:ilvl="1"/>
    <w:lvlOverride w:ilvl="2"/>
    <w:lvlOverride w:ilvl="3"/>
    <w:lvlOverride w:ilvl="4"/>
    <w:lvlOverride w:ilvl="5"/>
    <w:lvlOverride w:ilvl="6"/>
    <w:lvlOverride w:ilvl="7"/>
    <w:lvlOverride w:ilvl="8"/>
  </w:num>
  <w:num w:numId="152" w16cid:durableId="657198292">
    <w:abstractNumId w:val="72"/>
    <w:lvlOverride w:ilvl="0"/>
    <w:lvlOverride w:ilvl="1"/>
    <w:lvlOverride w:ilvl="2"/>
    <w:lvlOverride w:ilvl="3"/>
    <w:lvlOverride w:ilvl="4"/>
    <w:lvlOverride w:ilvl="5"/>
    <w:lvlOverride w:ilvl="6"/>
    <w:lvlOverride w:ilvl="7"/>
    <w:lvlOverride w:ilvl="8"/>
  </w:num>
  <w:num w:numId="153" w16cid:durableId="1213417745">
    <w:abstractNumId w:val="24"/>
    <w:lvlOverride w:ilvl="0"/>
    <w:lvlOverride w:ilvl="1"/>
    <w:lvlOverride w:ilvl="2"/>
    <w:lvlOverride w:ilvl="3"/>
    <w:lvlOverride w:ilvl="4"/>
    <w:lvlOverride w:ilvl="5"/>
    <w:lvlOverride w:ilvl="6"/>
    <w:lvlOverride w:ilvl="7"/>
    <w:lvlOverride w:ilvl="8"/>
  </w:num>
  <w:num w:numId="154" w16cid:durableId="1539927158">
    <w:abstractNumId w:val="65"/>
    <w:lvlOverride w:ilvl="0"/>
    <w:lvlOverride w:ilvl="1"/>
    <w:lvlOverride w:ilvl="2"/>
    <w:lvlOverride w:ilvl="3"/>
    <w:lvlOverride w:ilvl="4"/>
    <w:lvlOverride w:ilvl="5"/>
    <w:lvlOverride w:ilvl="6"/>
    <w:lvlOverride w:ilvl="7"/>
    <w:lvlOverride w:ilvl="8"/>
  </w:num>
  <w:num w:numId="155" w16cid:durableId="1234315372">
    <w:abstractNumId w:val="160"/>
    <w:lvlOverride w:ilvl="0"/>
    <w:lvlOverride w:ilvl="1"/>
    <w:lvlOverride w:ilvl="2"/>
    <w:lvlOverride w:ilvl="3"/>
    <w:lvlOverride w:ilvl="4"/>
    <w:lvlOverride w:ilvl="5"/>
    <w:lvlOverride w:ilvl="6"/>
    <w:lvlOverride w:ilvl="7"/>
    <w:lvlOverride w:ilvl="8"/>
  </w:num>
  <w:num w:numId="156" w16cid:durableId="330985979">
    <w:abstractNumId w:val="55"/>
    <w:lvlOverride w:ilvl="0"/>
    <w:lvlOverride w:ilvl="1"/>
    <w:lvlOverride w:ilvl="2"/>
    <w:lvlOverride w:ilvl="3"/>
    <w:lvlOverride w:ilvl="4"/>
    <w:lvlOverride w:ilvl="5"/>
    <w:lvlOverride w:ilvl="6"/>
    <w:lvlOverride w:ilvl="7"/>
    <w:lvlOverride w:ilvl="8"/>
  </w:num>
  <w:num w:numId="157" w16cid:durableId="1738937230">
    <w:abstractNumId w:val="82"/>
    <w:lvlOverride w:ilvl="0"/>
    <w:lvlOverride w:ilvl="1"/>
    <w:lvlOverride w:ilvl="2"/>
    <w:lvlOverride w:ilvl="3"/>
    <w:lvlOverride w:ilvl="4"/>
    <w:lvlOverride w:ilvl="5"/>
    <w:lvlOverride w:ilvl="6"/>
    <w:lvlOverride w:ilvl="7"/>
    <w:lvlOverride w:ilvl="8"/>
  </w:num>
  <w:num w:numId="158" w16cid:durableId="522330018">
    <w:abstractNumId w:val="16"/>
    <w:lvlOverride w:ilvl="0"/>
    <w:lvlOverride w:ilvl="1"/>
    <w:lvlOverride w:ilvl="2"/>
    <w:lvlOverride w:ilvl="3"/>
    <w:lvlOverride w:ilvl="4"/>
    <w:lvlOverride w:ilvl="5"/>
    <w:lvlOverride w:ilvl="6"/>
    <w:lvlOverride w:ilvl="7"/>
    <w:lvlOverride w:ilvl="8"/>
  </w:num>
  <w:num w:numId="159" w16cid:durableId="1353921462">
    <w:abstractNumId w:val="86"/>
    <w:lvlOverride w:ilvl="0"/>
    <w:lvlOverride w:ilvl="1"/>
    <w:lvlOverride w:ilvl="2"/>
    <w:lvlOverride w:ilvl="3"/>
    <w:lvlOverride w:ilvl="4"/>
    <w:lvlOverride w:ilvl="5"/>
    <w:lvlOverride w:ilvl="6"/>
    <w:lvlOverride w:ilvl="7"/>
    <w:lvlOverride w:ilvl="8"/>
  </w:num>
  <w:num w:numId="160" w16cid:durableId="321081574">
    <w:abstractNumId w:val="115"/>
    <w:lvlOverride w:ilvl="0"/>
    <w:lvlOverride w:ilvl="1"/>
    <w:lvlOverride w:ilvl="2"/>
    <w:lvlOverride w:ilvl="3"/>
    <w:lvlOverride w:ilvl="4"/>
    <w:lvlOverride w:ilvl="5"/>
    <w:lvlOverride w:ilvl="6"/>
    <w:lvlOverride w:ilvl="7"/>
    <w:lvlOverride w:ilvl="8"/>
  </w:num>
  <w:num w:numId="161" w16cid:durableId="288171687">
    <w:abstractNumId w:val="51"/>
    <w:lvlOverride w:ilvl="0"/>
    <w:lvlOverride w:ilvl="1"/>
    <w:lvlOverride w:ilvl="2"/>
    <w:lvlOverride w:ilvl="3"/>
    <w:lvlOverride w:ilvl="4"/>
    <w:lvlOverride w:ilvl="5"/>
    <w:lvlOverride w:ilvl="6"/>
    <w:lvlOverride w:ilvl="7"/>
    <w:lvlOverride w:ilvl="8"/>
  </w:num>
  <w:num w:numId="162" w16cid:durableId="1532307189">
    <w:abstractNumId w:val="3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18F"/>
    <w:rsid w:val="001055D0"/>
    <w:rsid w:val="001600E6"/>
    <w:rsid w:val="002F099C"/>
    <w:rsid w:val="00632199"/>
    <w:rsid w:val="00643418"/>
    <w:rsid w:val="0098418F"/>
    <w:rsid w:val="009D7224"/>
    <w:rsid w:val="00F51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1BC2"/>
  <w15:docId w15:val="{A5400021-A4D2-4521-A42C-9D464C1D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199"/>
    <w:pPr>
      <w:jc w:val="both"/>
    </w:pPr>
    <w:rPr>
      <w:rFonts w:ascii="Times New Roman" w:hAnsi="Times New Roman"/>
      <w:sz w:val="24"/>
    </w:rPr>
  </w:style>
  <w:style w:type="paragraph" w:styleId="Heading1">
    <w:name w:val="heading 1"/>
    <w:basedOn w:val="Normal"/>
    <w:next w:val="Normal"/>
    <w:link w:val="Heading1Char"/>
    <w:uiPriority w:val="9"/>
    <w:qFormat/>
    <w:rsid w:val="00632199"/>
    <w:pPr>
      <w:keepNext/>
      <w:keepLines/>
      <w:spacing w:before="400" w:after="120"/>
      <w:outlineLvl w:val="0"/>
    </w:pPr>
    <w:rPr>
      <w:color w:val="C00000"/>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sz w:val="22"/>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632199"/>
    <w:pPr>
      <w:keepNext/>
      <w:keepLines/>
      <w:spacing w:before="40" w:line="278" w:lineRule="auto"/>
      <w:outlineLvl w:val="6"/>
    </w:pPr>
    <w:rPr>
      <w:rFonts w:asciiTheme="minorHAnsi" w:eastAsiaTheme="majorEastAsia" w:hAnsiTheme="minorHAnsi" w:cstheme="majorBidi"/>
      <w:color w:val="595959" w:themeColor="text1" w:themeTint="A6"/>
      <w:kern w:val="2"/>
      <w:szCs w:val="24"/>
      <w:lang w:val="en-US"/>
      <w14:ligatures w14:val="standardContextual"/>
    </w:rPr>
  </w:style>
  <w:style w:type="paragraph" w:styleId="Heading8">
    <w:name w:val="heading 8"/>
    <w:basedOn w:val="Normal"/>
    <w:next w:val="Normal"/>
    <w:link w:val="Heading8Char"/>
    <w:uiPriority w:val="9"/>
    <w:semiHidden/>
    <w:unhideWhenUsed/>
    <w:qFormat/>
    <w:rsid w:val="00632199"/>
    <w:pPr>
      <w:keepNext/>
      <w:keepLines/>
      <w:spacing w:line="278" w:lineRule="auto"/>
      <w:outlineLvl w:val="7"/>
    </w:pPr>
    <w:rPr>
      <w:rFonts w:asciiTheme="minorHAnsi" w:eastAsiaTheme="majorEastAsia" w:hAnsiTheme="minorHAnsi" w:cstheme="majorBidi"/>
      <w:i/>
      <w:iCs/>
      <w:color w:val="272727" w:themeColor="text1" w:themeTint="D8"/>
      <w:kern w:val="2"/>
      <w:szCs w:val="24"/>
      <w:lang w:val="en-US"/>
      <w14:ligatures w14:val="standardContextual"/>
    </w:rPr>
  </w:style>
  <w:style w:type="paragraph" w:styleId="Heading9">
    <w:name w:val="heading 9"/>
    <w:basedOn w:val="Normal"/>
    <w:next w:val="Normal"/>
    <w:link w:val="Heading9Char"/>
    <w:uiPriority w:val="9"/>
    <w:semiHidden/>
    <w:unhideWhenUsed/>
    <w:qFormat/>
    <w:rsid w:val="00632199"/>
    <w:pPr>
      <w:keepNext/>
      <w:keepLines/>
      <w:spacing w:line="278" w:lineRule="auto"/>
      <w:outlineLvl w:val="8"/>
    </w:pPr>
    <w:rPr>
      <w:rFonts w:asciiTheme="minorHAnsi" w:eastAsiaTheme="majorEastAsia" w:hAnsiTheme="minorHAnsi" w:cstheme="majorBidi"/>
      <w:color w:val="272727" w:themeColor="text1" w:themeTint="D8"/>
      <w:kern w:val="2"/>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hAnsi="Arial"/>
      <w:color w:val="666666"/>
      <w:sz w:val="30"/>
      <w:szCs w:val="30"/>
    </w:rPr>
  </w:style>
  <w:style w:type="character" w:customStyle="1" w:styleId="Heading7Char">
    <w:name w:val="Heading 7 Char"/>
    <w:basedOn w:val="DefaultParagraphFont"/>
    <w:link w:val="Heading7"/>
    <w:uiPriority w:val="9"/>
    <w:semiHidden/>
    <w:rsid w:val="00632199"/>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632199"/>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632199"/>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632199"/>
    <w:rPr>
      <w:rFonts w:ascii="Times New Roman" w:hAnsi="Times New Roman"/>
      <w:color w:val="C00000"/>
      <w:sz w:val="40"/>
      <w:szCs w:val="40"/>
    </w:rPr>
  </w:style>
  <w:style w:type="character" w:customStyle="1" w:styleId="Heading2Char">
    <w:name w:val="Heading 2 Char"/>
    <w:basedOn w:val="DefaultParagraphFont"/>
    <w:link w:val="Heading2"/>
    <w:uiPriority w:val="9"/>
    <w:rsid w:val="00632199"/>
    <w:rPr>
      <w:sz w:val="32"/>
      <w:szCs w:val="32"/>
    </w:rPr>
  </w:style>
  <w:style w:type="character" w:customStyle="1" w:styleId="Heading3Char">
    <w:name w:val="Heading 3 Char"/>
    <w:basedOn w:val="DefaultParagraphFont"/>
    <w:link w:val="Heading3"/>
    <w:uiPriority w:val="9"/>
    <w:rsid w:val="00632199"/>
    <w:rPr>
      <w:color w:val="434343"/>
      <w:sz w:val="28"/>
      <w:szCs w:val="28"/>
    </w:rPr>
  </w:style>
  <w:style w:type="character" w:customStyle="1" w:styleId="Heading4Char">
    <w:name w:val="Heading 4 Char"/>
    <w:basedOn w:val="DefaultParagraphFont"/>
    <w:link w:val="Heading4"/>
    <w:uiPriority w:val="9"/>
    <w:semiHidden/>
    <w:rsid w:val="00632199"/>
    <w:rPr>
      <w:color w:val="666666"/>
      <w:sz w:val="24"/>
      <w:szCs w:val="24"/>
    </w:rPr>
  </w:style>
  <w:style w:type="character" w:customStyle="1" w:styleId="Heading5Char">
    <w:name w:val="Heading 5 Char"/>
    <w:basedOn w:val="DefaultParagraphFont"/>
    <w:link w:val="Heading5"/>
    <w:uiPriority w:val="9"/>
    <w:semiHidden/>
    <w:rsid w:val="00632199"/>
    <w:rPr>
      <w:color w:val="666666"/>
    </w:rPr>
  </w:style>
  <w:style w:type="character" w:customStyle="1" w:styleId="Heading6Char">
    <w:name w:val="Heading 6 Char"/>
    <w:basedOn w:val="DefaultParagraphFont"/>
    <w:link w:val="Heading6"/>
    <w:uiPriority w:val="9"/>
    <w:semiHidden/>
    <w:rsid w:val="00632199"/>
    <w:rPr>
      <w:i/>
      <w:color w:val="666666"/>
    </w:rPr>
  </w:style>
  <w:style w:type="character" w:customStyle="1" w:styleId="TitleChar">
    <w:name w:val="Title Char"/>
    <w:basedOn w:val="DefaultParagraphFont"/>
    <w:link w:val="Title"/>
    <w:uiPriority w:val="10"/>
    <w:rsid w:val="00632199"/>
    <w:rPr>
      <w:sz w:val="52"/>
      <w:szCs w:val="52"/>
    </w:rPr>
  </w:style>
  <w:style w:type="character" w:customStyle="1" w:styleId="SubtitleChar">
    <w:name w:val="Subtitle Char"/>
    <w:basedOn w:val="DefaultParagraphFont"/>
    <w:link w:val="Subtitle"/>
    <w:uiPriority w:val="11"/>
    <w:rsid w:val="00632199"/>
    <w:rPr>
      <w:color w:val="666666"/>
      <w:sz w:val="30"/>
      <w:szCs w:val="30"/>
    </w:rPr>
  </w:style>
  <w:style w:type="paragraph" w:styleId="Quote">
    <w:name w:val="Quote"/>
    <w:basedOn w:val="Normal"/>
    <w:next w:val="Normal"/>
    <w:link w:val="QuoteChar"/>
    <w:uiPriority w:val="29"/>
    <w:qFormat/>
    <w:rsid w:val="00632199"/>
    <w:pPr>
      <w:spacing w:before="160" w:after="160" w:line="278" w:lineRule="auto"/>
      <w:jc w:val="center"/>
    </w:pPr>
    <w:rPr>
      <w:rFonts w:asciiTheme="minorHAnsi" w:eastAsiaTheme="minorHAnsi" w:hAnsiTheme="minorHAnsi" w:cstheme="minorBidi"/>
      <w:i/>
      <w:iCs/>
      <w:color w:val="404040" w:themeColor="text1" w:themeTint="BF"/>
      <w:kern w:val="2"/>
      <w:szCs w:val="24"/>
      <w:lang w:val="en-US"/>
      <w14:ligatures w14:val="standardContextual"/>
    </w:rPr>
  </w:style>
  <w:style w:type="character" w:customStyle="1" w:styleId="QuoteChar">
    <w:name w:val="Quote Char"/>
    <w:basedOn w:val="DefaultParagraphFont"/>
    <w:link w:val="Quote"/>
    <w:uiPriority w:val="29"/>
    <w:rsid w:val="00632199"/>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632199"/>
    <w:pPr>
      <w:spacing w:after="160" w:line="278" w:lineRule="auto"/>
      <w:ind w:left="720"/>
      <w:contextualSpacing/>
    </w:pPr>
    <w:rPr>
      <w:rFonts w:asciiTheme="minorHAnsi" w:eastAsiaTheme="minorHAnsi" w:hAnsiTheme="minorHAnsi" w:cstheme="minorBidi"/>
      <w:kern w:val="2"/>
      <w:szCs w:val="24"/>
      <w:lang w:val="en-US"/>
      <w14:ligatures w14:val="standardContextual"/>
    </w:rPr>
  </w:style>
  <w:style w:type="character" w:styleId="IntenseEmphasis">
    <w:name w:val="Intense Emphasis"/>
    <w:basedOn w:val="DefaultParagraphFont"/>
    <w:uiPriority w:val="21"/>
    <w:qFormat/>
    <w:rsid w:val="00632199"/>
    <w:rPr>
      <w:i/>
      <w:iCs/>
      <w:color w:val="365F91" w:themeColor="accent1" w:themeShade="BF"/>
    </w:rPr>
  </w:style>
  <w:style w:type="paragraph" w:styleId="IntenseQuote">
    <w:name w:val="Intense Quote"/>
    <w:basedOn w:val="Normal"/>
    <w:next w:val="Normal"/>
    <w:link w:val="IntenseQuoteChar"/>
    <w:uiPriority w:val="30"/>
    <w:qFormat/>
    <w:rsid w:val="0063219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Cs w:val="24"/>
      <w:lang w:val="en-US"/>
      <w14:ligatures w14:val="standardContextual"/>
    </w:rPr>
  </w:style>
  <w:style w:type="character" w:customStyle="1" w:styleId="IntenseQuoteChar">
    <w:name w:val="Intense Quote Char"/>
    <w:basedOn w:val="DefaultParagraphFont"/>
    <w:link w:val="IntenseQuote"/>
    <w:uiPriority w:val="30"/>
    <w:rsid w:val="00632199"/>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632199"/>
    <w:rPr>
      <w:b/>
      <w:bCs/>
      <w:smallCaps/>
      <w:color w:val="365F91" w:themeColor="accent1" w:themeShade="BF"/>
      <w:spacing w:val="5"/>
    </w:rPr>
  </w:style>
  <w:style w:type="paragraph" w:styleId="NormalWeb">
    <w:name w:val="Normal (Web)"/>
    <w:basedOn w:val="Normal"/>
    <w:uiPriority w:val="99"/>
    <w:semiHidden/>
    <w:unhideWhenUsed/>
    <w:rsid w:val="00632199"/>
    <w:pPr>
      <w:spacing w:after="160" w:line="278" w:lineRule="auto"/>
    </w:pPr>
    <w:rPr>
      <w:rFonts w:eastAsiaTheme="minorHAnsi" w:cs="Times New Roman"/>
      <w:kern w:val="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521</Pages>
  <Words>180103</Words>
  <Characters>1026592</Characters>
  <Application>Microsoft Office Word</Application>
  <DocSecurity>0</DocSecurity>
  <Lines>8554</Lines>
  <Paragraphs>2408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Adeoluwatofunmi Adebayo</cp:lastModifiedBy>
  <cp:revision>3</cp:revision>
  <dcterms:created xsi:type="dcterms:W3CDTF">2025-11-04T08:20:00Z</dcterms:created>
  <dcterms:modified xsi:type="dcterms:W3CDTF">2025-11-06T13:42:00Z</dcterms:modified>
</cp:coreProperties>
</file>