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36297" w:rsidRDefault="008A2332">
      <w:pPr>
        <w:pStyle w:val="Title"/>
      </w:pPr>
      <w:bookmarkStart w:id="0" w:name="h.gjdgxs" w:colFirst="0" w:colLast="0"/>
      <w:bookmarkEnd w:id="0"/>
      <w:r>
        <w:rPr>
          <w:b w:val="0"/>
          <w:sz w:val="24"/>
        </w:rPr>
        <w:t>Elektrotehnički fakultet u Beogradu</w:t>
      </w:r>
    </w:p>
    <w:p w:rsidR="00D36297" w:rsidRDefault="00D36297">
      <w:pPr>
        <w:pStyle w:val="Title"/>
      </w:pPr>
    </w:p>
    <w:p w:rsidR="00D36297" w:rsidRDefault="008A2332">
      <w:pPr>
        <w:pStyle w:val="Title"/>
      </w:pPr>
      <w:r>
        <w:rPr>
          <w:b w:val="0"/>
          <w:sz w:val="24"/>
        </w:rPr>
        <w:t>SI3PSI Principi Softverskog Inženjerstva</w:t>
      </w:r>
    </w:p>
    <w:p w:rsidR="00D36297" w:rsidRDefault="008A2332">
      <w:pPr>
        <w:pStyle w:val="Title"/>
      </w:pPr>
      <w:r>
        <w:rPr>
          <w:b w:val="0"/>
        </w:rPr>
        <w:t xml:space="preserve"> </w:t>
      </w:r>
    </w:p>
    <w:p w:rsidR="00D36297" w:rsidRDefault="00D36297">
      <w:pPr>
        <w:pStyle w:val="Title"/>
      </w:pPr>
    </w:p>
    <w:p w:rsidR="00D36297" w:rsidRDefault="00D36297">
      <w:pPr>
        <w:pStyle w:val="Title"/>
      </w:pPr>
    </w:p>
    <w:p w:rsidR="00D36297" w:rsidRDefault="00D36297"/>
    <w:p w:rsidR="00D36297" w:rsidRDefault="00D36297"/>
    <w:p w:rsidR="00D36297" w:rsidRDefault="00D36297">
      <w:pPr>
        <w:pStyle w:val="Title"/>
      </w:pPr>
    </w:p>
    <w:p w:rsidR="00D36297" w:rsidRDefault="00D36297">
      <w:pPr>
        <w:pStyle w:val="Title"/>
      </w:pPr>
    </w:p>
    <w:p w:rsidR="00D36297" w:rsidRDefault="00D36297">
      <w:pPr>
        <w:pStyle w:val="Title"/>
      </w:pPr>
    </w:p>
    <w:p w:rsidR="00D36297" w:rsidRDefault="008A2332">
      <w:pPr>
        <w:pStyle w:val="Title"/>
      </w:pPr>
      <w:r>
        <w:rPr>
          <w:b w:val="0"/>
        </w:rPr>
        <w:t>Projekat sajt za ogranizaciju venčanja</w:t>
      </w:r>
    </w:p>
    <w:p w:rsidR="00D36297" w:rsidRDefault="008A2332">
      <w:r>
        <w:tab/>
      </w:r>
      <w:r>
        <w:tab/>
      </w:r>
      <w:r>
        <w:tab/>
      </w:r>
      <w:r>
        <w:tab/>
        <w:t xml:space="preserve">            </w:t>
      </w:r>
      <w:r>
        <w:rPr>
          <w:rFonts w:ascii="Arial" w:eastAsia="Arial" w:hAnsi="Arial" w:cs="Arial"/>
          <w:sz w:val="36"/>
        </w:rPr>
        <w:t>,,Ludi Kamen’’</w:t>
      </w:r>
    </w:p>
    <w:p w:rsidR="00D36297" w:rsidRDefault="00D36297">
      <w:pPr>
        <w:pStyle w:val="Title"/>
      </w:pPr>
    </w:p>
    <w:p w:rsidR="00D36297" w:rsidRDefault="00D36297"/>
    <w:p w:rsidR="00D36297" w:rsidRDefault="00D36297"/>
    <w:p w:rsidR="00D36297" w:rsidRDefault="00D36297"/>
    <w:p w:rsidR="00D36297" w:rsidRDefault="00D36297"/>
    <w:p w:rsidR="00D36297" w:rsidRDefault="00D36297"/>
    <w:p w:rsidR="00D36297" w:rsidRDefault="00D36297"/>
    <w:p w:rsidR="00D36297" w:rsidRDefault="00D36297"/>
    <w:p w:rsidR="00D36297" w:rsidRDefault="00D36297"/>
    <w:p w:rsidR="00D36297" w:rsidRDefault="008A2332">
      <w:pPr>
        <w:pStyle w:val="Title"/>
      </w:pPr>
      <w:r>
        <w:t>Specifikacija scenarija upotrebe unosa usluga od strane pruzaoca usluga</w:t>
      </w:r>
    </w:p>
    <w:p w:rsidR="00D36297" w:rsidRDefault="00D36297"/>
    <w:p w:rsidR="00D36297" w:rsidRDefault="00D36297"/>
    <w:p w:rsidR="00D36297" w:rsidRDefault="00D36297">
      <w:pPr>
        <w:pStyle w:val="Title"/>
      </w:pPr>
    </w:p>
    <w:p w:rsidR="00D36297" w:rsidRDefault="00D36297">
      <w:pPr>
        <w:pStyle w:val="Title"/>
      </w:pPr>
    </w:p>
    <w:p w:rsidR="00D36297" w:rsidRDefault="00D36297">
      <w:pPr>
        <w:pStyle w:val="Title"/>
      </w:pPr>
    </w:p>
    <w:p w:rsidR="00D36297" w:rsidRDefault="00D36297">
      <w:pPr>
        <w:pStyle w:val="Title"/>
      </w:pPr>
    </w:p>
    <w:p w:rsidR="00D36297" w:rsidRDefault="008A2332">
      <w:pPr>
        <w:pStyle w:val="Title"/>
      </w:pPr>
      <w:r>
        <w:rPr>
          <w:sz w:val="28"/>
        </w:rPr>
        <w:t>Verzija 1.0</w:t>
      </w:r>
    </w:p>
    <w:p w:rsidR="00D36297" w:rsidRDefault="008A2332">
      <w:r>
        <w:br w:type="page"/>
      </w:r>
    </w:p>
    <w:p w:rsidR="00D36297" w:rsidRDefault="00D36297">
      <w:pPr>
        <w:spacing w:line="276" w:lineRule="auto"/>
        <w:jc w:val="left"/>
      </w:pPr>
    </w:p>
    <w:p w:rsidR="00D36297" w:rsidRDefault="008A2332">
      <w:pPr>
        <w:pStyle w:val="Title"/>
      </w:pPr>
      <w:r>
        <w:t>Istorija izmena</w:t>
      </w:r>
    </w:p>
    <w:tbl>
      <w:tblPr>
        <w:tblStyle w:val="a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/>
      </w:tblPr>
      <w:tblGrid>
        <w:gridCol w:w="2304"/>
        <w:gridCol w:w="1152"/>
        <w:gridCol w:w="3672"/>
        <w:gridCol w:w="2376"/>
      </w:tblGrid>
      <w:tr w:rsidR="00D3629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8A2332">
            <w:pPr>
              <w:keepLines/>
              <w:spacing w:after="120"/>
              <w:jc w:val="center"/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8A2332">
            <w:pPr>
              <w:keepLines/>
              <w:spacing w:after="120"/>
              <w:jc w:val="center"/>
            </w:pPr>
            <w:r>
              <w:rPr>
                <w:b/>
              </w:rPr>
              <w:t>Verzija</w:t>
            </w: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8A2332">
            <w:pPr>
              <w:keepLines/>
              <w:spacing w:after="120"/>
              <w:jc w:val="center"/>
            </w:pPr>
            <w:r>
              <w:rPr>
                <w:b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8A2332">
            <w:pPr>
              <w:keepLines/>
              <w:spacing w:after="120"/>
              <w:jc w:val="center"/>
            </w:pPr>
            <w:r>
              <w:rPr>
                <w:b/>
              </w:rPr>
              <w:t>Autor</w:t>
            </w:r>
          </w:p>
        </w:tc>
      </w:tr>
      <w:tr w:rsidR="00D3629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8A2332">
            <w:pPr>
              <w:keepLines/>
              <w:spacing w:after="120"/>
            </w:pPr>
            <w:r>
              <w:rPr>
                <w:sz w:val="24"/>
              </w:rPr>
              <w:t>15.3.2015.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8A2332">
            <w:pPr>
              <w:keepLines/>
              <w:spacing w:after="120"/>
            </w:pPr>
            <w:r>
              <w:rPr>
                <w:sz w:val="24"/>
              </w:rPr>
              <w:t>1.0</w:t>
            </w: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8A2332">
            <w:pPr>
              <w:keepLines/>
              <w:spacing w:after="120"/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8A2332">
            <w:pPr>
              <w:keepLines/>
              <w:spacing w:after="120"/>
              <w:jc w:val="left"/>
            </w:pPr>
            <w:r>
              <w:t>Aleksandra Šegrt</w:t>
            </w:r>
          </w:p>
        </w:tc>
      </w:tr>
      <w:tr w:rsidR="00D3629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B27C99">
            <w:pPr>
              <w:keepLines/>
              <w:spacing w:after="120"/>
            </w:pPr>
            <w:r>
              <w:t>28.5.2015.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B27C99">
            <w:pPr>
              <w:keepLines/>
              <w:spacing w:after="120"/>
            </w:pPr>
            <w:r>
              <w:t>2.0</w:t>
            </w: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D36297">
            <w:pPr>
              <w:keepLines/>
              <w:spacing w:after="120"/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Pr="00B27C99" w:rsidRDefault="00B27C99">
            <w:pPr>
              <w:keepLines/>
              <w:spacing w:after="120"/>
              <w:rPr>
                <w:lang/>
              </w:rPr>
            </w:pPr>
            <w:r>
              <w:t>Nevena Milinkovi</w:t>
            </w:r>
            <w:r>
              <w:rPr>
                <w:lang/>
              </w:rPr>
              <w:t>ć, Maša Reko</w:t>
            </w:r>
          </w:p>
        </w:tc>
      </w:tr>
      <w:tr w:rsidR="00D3629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D36297">
            <w:pPr>
              <w:keepLines/>
              <w:spacing w:after="12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D36297">
            <w:pPr>
              <w:keepLines/>
              <w:spacing w:after="120"/>
            </w:pP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D36297">
            <w:pPr>
              <w:keepLines/>
              <w:spacing w:after="120"/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D36297">
            <w:pPr>
              <w:keepLines/>
              <w:spacing w:after="120"/>
            </w:pPr>
          </w:p>
        </w:tc>
      </w:tr>
      <w:tr w:rsidR="00D3629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D36297">
            <w:pPr>
              <w:keepLines/>
              <w:spacing w:after="12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D36297">
            <w:pPr>
              <w:keepLines/>
              <w:spacing w:after="120"/>
            </w:pPr>
          </w:p>
        </w:tc>
        <w:tc>
          <w:tcPr>
            <w:tcW w:w="3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D36297">
            <w:pPr>
              <w:keepLines/>
              <w:spacing w:after="120"/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6297" w:rsidRDefault="00D36297">
            <w:pPr>
              <w:keepLines/>
              <w:spacing w:after="120"/>
            </w:pPr>
          </w:p>
        </w:tc>
      </w:tr>
    </w:tbl>
    <w:p w:rsidR="00D36297" w:rsidRDefault="00D36297"/>
    <w:p w:rsidR="00D36297" w:rsidRDefault="008A2332">
      <w:r>
        <w:br w:type="page"/>
      </w:r>
    </w:p>
    <w:p w:rsidR="00D36297" w:rsidRDefault="00D36297">
      <w:pPr>
        <w:pStyle w:val="Title"/>
      </w:pPr>
    </w:p>
    <w:p w:rsidR="00D36297" w:rsidRDefault="008A2332">
      <w:pPr>
        <w:pStyle w:val="Title"/>
      </w:pPr>
      <w:r>
        <w:t xml:space="preserve">Sadržaj </w:t>
      </w:r>
      <w:hyperlink w:anchor="h.30j0zll"/>
    </w:p>
    <w:p w:rsidR="00D36297" w:rsidRDefault="00413798">
      <w:pPr>
        <w:tabs>
          <w:tab w:val="left" w:pos="432"/>
        </w:tabs>
        <w:spacing w:before="240" w:after="60"/>
        <w:ind w:right="720"/>
      </w:pPr>
      <w:hyperlink w:anchor="h.30j0zll">
        <w:r w:rsidR="008A2332">
          <w:rPr>
            <w:color w:val="0000FF"/>
            <w:u w:val="single"/>
          </w:rPr>
          <w:t>1.</w:t>
        </w:r>
      </w:hyperlink>
      <w:hyperlink w:anchor="h.30j0zll">
        <w:r w:rsidR="008A2332">
          <w:rPr>
            <w:rFonts w:ascii="Calibri" w:eastAsia="Calibri" w:hAnsi="Calibri" w:cs="Calibri"/>
            <w:sz w:val="22"/>
          </w:rPr>
          <w:tab/>
        </w:r>
      </w:hyperlink>
      <w:hyperlink w:anchor="h.30j0zll">
        <w:r w:rsidR="008A2332">
          <w:rPr>
            <w:color w:val="0000FF"/>
            <w:u w:val="single"/>
          </w:rPr>
          <w:t>Uvod</w:t>
        </w:r>
      </w:hyperlink>
      <w:hyperlink w:anchor="h.1fob9te">
        <w:r w:rsidR="008A2332">
          <w:tab/>
        </w:r>
      </w:hyperlink>
      <w:hyperlink w:anchor="h.1fob9te"/>
    </w:p>
    <w:p w:rsidR="00D36297" w:rsidRDefault="00413798">
      <w:pPr>
        <w:tabs>
          <w:tab w:val="left" w:pos="1100"/>
        </w:tabs>
        <w:ind w:left="432" w:right="720"/>
      </w:pPr>
      <w:hyperlink w:anchor="h.1fob9te">
        <w:r w:rsidR="008A2332">
          <w:rPr>
            <w:color w:val="0000FF"/>
            <w:u w:val="single"/>
          </w:rPr>
          <w:t>1.1</w:t>
        </w:r>
      </w:hyperlink>
      <w:hyperlink w:anchor="h.1fob9te">
        <w:r w:rsidR="008A2332">
          <w:rPr>
            <w:rFonts w:ascii="Calibri" w:eastAsia="Calibri" w:hAnsi="Calibri" w:cs="Calibri"/>
            <w:sz w:val="22"/>
          </w:rPr>
          <w:tab/>
        </w:r>
      </w:hyperlink>
      <w:hyperlink w:anchor="h.1fob9te">
        <w:r w:rsidR="008A2332">
          <w:rPr>
            <w:color w:val="0000FF"/>
            <w:u w:val="single"/>
          </w:rPr>
          <w:t>Rezime</w:t>
        </w:r>
      </w:hyperlink>
      <w:hyperlink w:anchor="h.3znysh7">
        <w:r w:rsidR="008A2332">
          <w:tab/>
        </w:r>
      </w:hyperlink>
      <w:hyperlink w:anchor="h.3znysh7"/>
    </w:p>
    <w:p w:rsidR="00D36297" w:rsidRDefault="00413798">
      <w:pPr>
        <w:tabs>
          <w:tab w:val="left" w:pos="1100"/>
        </w:tabs>
        <w:ind w:left="432" w:right="720"/>
      </w:pPr>
      <w:hyperlink w:anchor="h.3znysh7">
        <w:r w:rsidR="008A2332">
          <w:rPr>
            <w:color w:val="0000FF"/>
            <w:u w:val="single"/>
          </w:rPr>
          <w:t>1.2</w:t>
        </w:r>
      </w:hyperlink>
      <w:hyperlink w:anchor="h.3znysh7">
        <w:r w:rsidR="008A2332">
          <w:rPr>
            <w:rFonts w:ascii="Calibri" w:eastAsia="Calibri" w:hAnsi="Calibri" w:cs="Calibri"/>
            <w:sz w:val="22"/>
          </w:rPr>
          <w:tab/>
        </w:r>
      </w:hyperlink>
      <w:hyperlink w:anchor="h.3znysh7">
        <w:r w:rsidR="008A2332">
          <w:rPr>
            <w:color w:val="0000FF"/>
            <w:u w:val="single"/>
          </w:rPr>
          <w:t>Namena dokumenta i ciljne grupe</w:t>
        </w:r>
      </w:hyperlink>
      <w:hyperlink w:anchor="h.2et92p0">
        <w:r w:rsidR="008A2332">
          <w:tab/>
        </w:r>
      </w:hyperlink>
      <w:hyperlink w:anchor="h.2et92p0"/>
    </w:p>
    <w:p w:rsidR="00D36297" w:rsidRDefault="00413798">
      <w:pPr>
        <w:tabs>
          <w:tab w:val="left" w:pos="1100"/>
        </w:tabs>
        <w:ind w:left="432" w:right="720"/>
      </w:pPr>
      <w:hyperlink w:anchor="h.2et92p0">
        <w:r w:rsidR="008A2332">
          <w:rPr>
            <w:color w:val="0000FF"/>
            <w:u w:val="single"/>
          </w:rPr>
          <w:t>1.3</w:t>
        </w:r>
      </w:hyperlink>
      <w:hyperlink w:anchor="h.2et92p0">
        <w:r w:rsidR="008A2332">
          <w:rPr>
            <w:rFonts w:ascii="Calibri" w:eastAsia="Calibri" w:hAnsi="Calibri" w:cs="Calibri"/>
            <w:sz w:val="22"/>
          </w:rPr>
          <w:tab/>
        </w:r>
      </w:hyperlink>
      <w:hyperlink w:anchor="h.2et92p0">
        <w:r w:rsidR="008A2332">
          <w:rPr>
            <w:color w:val="0000FF"/>
            <w:u w:val="single"/>
          </w:rPr>
          <w:t>Reference</w:t>
        </w:r>
      </w:hyperlink>
      <w:hyperlink w:anchor="h.tyjcwt">
        <w:r w:rsidR="008A2332">
          <w:tab/>
        </w:r>
      </w:hyperlink>
      <w:hyperlink w:anchor="h.tyjcwt"/>
    </w:p>
    <w:p w:rsidR="00D36297" w:rsidRDefault="00413798">
      <w:pPr>
        <w:tabs>
          <w:tab w:val="left" w:pos="1100"/>
        </w:tabs>
        <w:ind w:left="432" w:right="720"/>
      </w:pPr>
      <w:hyperlink w:anchor="h.tyjcwt">
        <w:r w:rsidR="008A2332">
          <w:rPr>
            <w:color w:val="0000FF"/>
            <w:u w:val="single"/>
          </w:rPr>
          <w:t>1.4</w:t>
        </w:r>
      </w:hyperlink>
      <w:hyperlink w:anchor="h.tyjcwt">
        <w:r w:rsidR="008A2332">
          <w:rPr>
            <w:rFonts w:ascii="Calibri" w:eastAsia="Calibri" w:hAnsi="Calibri" w:cs="Calibri"/>
            <w:sz w:val="22"/>
          </w:rPr>
          <w:tab/>
        </w:r>
      </w:hyperlink>
      <w:hyperlink w:anchor="h.tyjcwt">
        <w:r w:rsidR="008A2332">
          <w:rPr>
            <w:color w:val="0000FF"/>
            <w:u w:val="single"/>
          </w:rPr>
          <w:t>Otvorena pitanja</w:t>
        </w:r>
      </w:hyperlink>
      <w:hyperlink w:anchor="h.3dy6vkm">
        <w:r w:rsidR="008A2332">
          <w:tab/>
        </w:r>
      </w:hyperlink>
      <w:hyperlink w:anchor="h.3dy6vkm"/>
    </w:p>
    <w:p w:rsidR="00D36297" w:rsidRDefault="00413798">
      <w:pPr>
        <w:tabs>
          <w:tab w:val="left" w:pos="432"/>
        </w:tabs>
        <w:spacing w:before="240" w:after="60"/>
        <w:ind w:right="720"/>
      </w:pPr>
      <w:hyperlink w:anchor="h.3dy6vkm">
        <w:r w:rsidR="008A2332">
          <w:rPr>
            <w:color w:val="0000FF"/>
            <w:u w:val="single"/>
          </w:rPr>
          <w:t>2.</w:t>
        </w:r>
      </w:hyperlink>
      <w:hyperlink w:anchor="h.3dy6vkm">
        <w:r w:rsidR="008A2332">
          <w:rPr>
            <w:rFonts w:ascii="Calibri" w:eastAsia="Calibri" w:hAnsi="Calibri" w:cs="Calibri"/>
            <w:sz w:val="22"/>
          </w:rPr>
          <w:tab/>
        </w:r>
      </w:hyperlink>
      <w:hyperlink w:anchor="h.3dy6vkm">
        <w:r w:rsidR="008A2332">
          <w:rPr>
            <w:color w:val="0000FF"/>
            <w:u w:val="single"/>
          </w:rPr>
          <w:t>Scenario unosa usluge</w:t>
        </w:r>
      </w:hyperlink>
      <w:hyperlink w:anchor="h.1t3h5sf">
        <w:r w:rsidR="008A2332">
          <w:tab/>
        </w:r>
      </w:hyperlink>
      <w:hyperlink w:anchor="h.1t3h5sf"/>
    </w:p>
    <w:p w:rsidR="00D36297" w:rsidRDefault="00413798">
      <w:pPr>
        <w:tabs>
          <w:tab w:val="left" w:pos="1100"/>
        </w:tabs>
        <w:ind w:left="432" w:right="720"/>
      </w:pPr>
      <w:hyperlink w:anchor="h.1t3h5sf">
        <w:r w:rsidR="008A2332">
          <w:rPr>
            <w:color w:val="0000FF"/>
            <w:u w:val="single"/>
          </w:rPr>
          <w:t>2.1</w:t>
        </w:r>
      </w:hyperlink>
      <w:hyperlink w:anchor="h.1t3h5sf">
        <w:r w:rsidR="008A2332">
          <w:rPr>
            <w:rFonts w:ascii="Calibri" w:eastAsia="Calibri" w:hAnsi="Calibri" w:cs="Calibri"/>
            <w:sz w:val="22"/>
          </w:rPr>
          <w:tab/>
        </w:r>
      </w:hyperlink>
      <w:hyperlink w:anchor="h.1t3h5sf">
        <w:r w:rsidR="008A2332">
          <w:rPr>
            <w:color w:val="0000FF"/>
            <w:u w:val="single"/>
          </w:rPr>
          <w:t>Kratak opis</w:t>
        </w:r>
      </w:hyperlink>
      <w:hyperlink w:anchor="h.2s8eyo1">
        <w:r w:rsidR="008A2332">
          <w:tab/>
        </w:r>
      </w:hyperlink>
      <w:hyperlink w:anchor="h.2s8eyo1"/>
    </w:p>
    <w:p w:rsidR="00D36297" w:rsidRDefault="00413798">
      <w:pPr>
        <w:tabs>
          <w:tab w:val="left" w:pos="1100"/>
        </w:tabs>
        <w:ind w:left="432" w:right="720"/>
      </w:pPr>
      <w:hyperlink w:anchor="h.2s8eyo1">
        <w:r w:rsidR="008A2332">
          <w:rPr>
            <w:color w:val="0000FF"/>
            <w:u w:val="single"/>
          </w:rPr>
          <w:t>2.2</w:t>
        </w:r>
      </w:hyperlink>
      <w:hyperlink w:anchor="h.2s8eyo1">
        <w:r w:rsidR="008A2332">
          <w:rPr>
            <w:rFonts w:ascii="Calibri" w:eastAsia="Calibri" w:hAnsi="Calibri" w:cs="Calibri"/>
            <w:sz w:val="22"/>
          </w:rPr>
          <w:tab/>
        </w:r>
      </w:hyperlink>
      <w:hyperlink w:anchor="h.2s8eyo1">
        <w:r w:rsidR="008A2332">
          <w:rPr>
            <w:color w:val="0000FF"/>
            <w:u w:val="single"/>
          </w:rPr>
          <w:t>Tok dogadjaja</w:t>
        </w:r>
      </w:hyperlink>
      <w:hyperlink w:anchor="h.17dp8vu">
        <w:r w:rsidR="008A2332">
          <w:tab/>
        </w:r>
      </w:hyperlink>
      <w:hyperlink w:anchor="h.17dp8vu"/>
    </w:p>
    <w:p w:rsidR="00D36297" w:rsidRDefault="00413798">
      <w:pPr>
        <w:tabs>
          <w:tab w:val="left" w:pos="1540"/>
        </w:tabs>
        <w:ind w:left="864"/>
      </w:pPr>
      <w:hyperlink w:anchor="h.17dp8vu">
        <w:r w:rsidR="008A2332">
          <w:rPr>
            <w:color w:val="0000FF"/>
            <w:u w:val="single"/>
          </w:rPr>
          <w:t>2.2.1</w:t>
        </w:r>
      </w:hyperlink>
      <w:hyperlink w:anchor="h.17dp8vu">
        <w:r w:rsidR="008A2332">
          <w:rPr>
            <w:rFonts w:ascii="Calibri" w:eastAsia="Calibri" w:hAnsi="Calibri" w:cs="Calibri"/>
            <w:sz w:val="22"/>
          </w:rPr>
          <w:tab/>
        </w:r>
      </w:hyperlink>
      <w:hyperlink w:anchor="h.17dp8vu">
        <w:r w:rsidR="008A2332">
          <w:rPr>
            <w:color w:val="0000FF"/>
            <w:u w:val="single"/>
          </w:rPr>
          <w:t>Korisnik sajta unosi podatke o svojoj ponudi u polja za unos istih</w:t>
        </w:r>
      </w:hyperlink>
      <w:r w:rsidR="008A2332">
        <w:tab/>
      </w:r>
    </w:p>
    <w:p w:rsidR="00D36297" w:rsidRDefault="008A2332">
      <w:pPr>
        <w:tabs>
          <w:tab w:val="left" w:pos="1540"/>
        </w:tabs>
        <w:ind w:left="864"/>
      </w:pPr>
      <w:r>
        <w:rPr>
          <w:color w:val="0000FF"/>
          <w:u w:val="single"/>
        </w:rPr>
        <w:t>2.2.2</w:t>
      </w:r>
      <w:r>
        <w:rPr>
          <w:rFonts w:ascii="Calibri" w:eastAsia="Calibri" w:hAnsi="Calibri" w:cs="Calibri"/>
          <w:sz w:val="22"/>
        </w:rPr>
        <w:tab/>
      </w:r>
      <w:r>
        <w:rPr>
          <w:color w:val="0000FF"/>
          <w:u w:val="single"/>
        </w:rPr>
        <w:t>Korisnik potvrđuje/odustaje od unosa</w:t>
      </w:r>
      <w:hyperlink w:anchor="h.3rdcrjn">
        <w:r>
          <w:tab/>
        </w:r>
      </w:hyperlink>
      <w:hyperlink w:anchor="h.3rdcrjn"/>
    </w:p>
    <w:p w:rsidR="00D36297" w:rsidRDefault="00413798">
      <w:pPr>
        <w:tabs>
          <w:tab w:val="left" w:pos="1100"/>
        </w:tabs>
        <w:ind w:left="432" w:right="720"/>
      </w:pPr>
      <w:hyperlink w:anchor="h.3rdcrjn">
        <w:r w:rsidR="008A2332">
          <w:rPr>
            <w:color w:val="0000FF"/>
            <w:u w:val="single"/>
          </w:rPr>
          <w:t>2.3</w:t>
        </w:r>
      </w:hyperlink>
      <w:hyperlink w:anchor="h.3rdcrjn">
        <w:r w:rsidR="008A2332">
          <w:rPr>
            <w:rFonts w:ascii="Calibri" w:eastAsia="Calibri" w:hAnsi="Calibri" w:cs="Calibri"/>
            <w:sz w:val="22"/>
          </w:rPr>
          <w:tab/>
        </w:r>
      </w:hyperlink>
      <w:hyperlink w:anchor="h.3rdcrjn">
        <w:r w:rsidR="008A2332">
          <w:rPr>
            <w:color w:val="0000FF"/>
            <w:u w:val="single"/>
          </w:rPr>
          <w:t>Posebni zahtevi</w:t>
        </w:r>
      </w:hyperlink>
      <w:hyperlink w:anchor="h.3rdcrjn">
        <w:r w:rsidR="008A2332">
          <w:tab/>
        </w:r>
      </w:hyperlink>
      <w:hyperlink w:anchor="h.lnxbz9">
        <w:r w:rsidR="008A2332">
          <w:t>4</w:t>
        </w:r>
      </w:hyperlink>
      <w:hyperlink w:anchor="h.lnxbz9"/>
    </w:p>
    <w:p w:rsidR="00D36297" w:rsidRDefault="00413798">
      <w:pPr>
        <w:tabs>
          <w:tab w:val="left" w:pos="1100"/>
        </w:tabs>
        <w:ind w:left="432" w:right="720"/>
      </w:pPr>
      <w:hyperlink w:anchor="h.lnxbz9">
        <w:r w:rsidR="008A2332">
          <w:rPr>
            <w:color w:val="0000FF"/>
            <w:u w:val="single"/>
          </w:rPr>
          <w:t>2.4</w:t>
        </w:r>
      </w:hyperlink>
      <w:hyperlink w:anchor="h.lnxbz9">
        <w:r w:rsidR="008A2332">
          <w:rPr>
            <w:rFonts w:ascii="Calibri" w:eastAsia="Calibri" w:hAnsi="Calibri" w:cs="Calibri"/>
            <w:sz w:val="22"/>
          </w:rPr>
          <w:tab/>
        </w:r>
      </w:hyperlink>
      <w:hyperlink w:anchor="h.lnxbz9">
        <w:r w:rsidR="008A2332">
          <w:rPr>
            <w:color w:val="0000FF"/>
            <w:u w:val="single"/>
          </w:rPr>
          <w:t>Preduslovi</w:t>
        </w:r>
      </w:hyperlink>
      <w:hyperlink w:anchor="h.35nkun2">
        <w:r w:rsidR="008A2332">
          <w:tab/>
        </w:r>
      </w:hyperlink>
      <w:hyperlink w:anchor="h.35nkun2"/>
    </w:p>
    <w:p w:rsidR="00D36297" w:rsidRDefault="00413798">
      <w:pPr>
        <w:tabs>
          <w:tab w:val="left" w:pos="1100"/>
        </w:tabs>
        <w:ind w:left="432" w:right="720"/>
      </w:pPr>
      <w:hyperlink w:anchor="h.35nkun2">
        <w:r w:rsidR="008A2332">
          <w:rPr>
            <w:color w:val="0000FF"/>
            <w:u w:val="single"/>
          </w:rPr>
          <w:t>2.5</w:t>
        </w:r>
      </w:hyperlink>
      <w:hyperlink w:anchor="h.35nkun2">
        <w:r w:rsidR="008A2332">
          <w:rPr>
            <w:rFonts w:ascii="Calibri" w:eastAsia="Calibri" w:hAnsi="Calibri" w:cs="Calibri"/>
            <w:sz w:val="22"/>
          </w:rPr>
          <w:tab/>
        </w:r>
      </w:hyperlink>
      <w:hyperlink w:anchor="h.35nkun2">
        <w:r w:rsidR="008A2332">
          <w:rPr>
            <w:color w:val="0000FF"/>
            <w:u w:val="single"/>
          </w:rPr>
          <w:t>Posledice</w:t>
        </w:r>
      </w:hyperlink>
      <w:hyperlink w:anchor="_Toc414111196">
        <w:r w:rsidR="008A2332">
          <w:tab/>
        </w:r>
      </w:hyperlink>
      <w:hyperlink w:anchor="_Toc414111196"/>
    </w:p>
    <w:p w:rsidR="00D36297" w:rsidRDefault="008A2332">
      <w:r>
        <w:br w:type="page"/>
      </w:r>
    </w:p>
    <w:p w:rsidR="00D36297" w:rsidRDefault="00413798">
      <w:pPr>
        <w:pStyle w:val="Heading1"/>
      </w:pPr>
      <w:hyperlink w:anchor="_Toc414111196"/>
    </w:p>
    <w:p w:rsidR="00D36297" w:rsidRDefault="008A2332">
      <w:pPr>
        <w:pStyle w:val="Heading1"/>
        <w:numPr>
          <w:ilvl w:val="0"/>
          <w:numId w:val="2"/>
        </w:numPr>
        <w:jc w:val="left"/>
      </w:pPr>
      <w:bookmarkStart w:id="1" w:name="h.30j0zll" w:colFirst="0" w:colLast="0"/>
      <w:bookmarkEnd w:id="1"/>
      <w:r>
        <w:t>Uvod</w:t>
      </w:r>
    </w:p>
    <w:p w:rsidR="00D36297" w:rsidRDefault="008A2332">
      <w:pPr>
        <w:pStyle w:val="Heading2"/>
      </w:pPr>
      <w:bookmarkStart w:id="2" w:name="h.1fob9te" w:colFirst="0" w:colLast="0"/>
      <w:bookmarkEnd w:id="2"/>
      <w:r>
        <w:t>Rezime</w:t>
      </w:r>
    </w:p>
    <w:p w:rsidR="00D36297" w:rsidRDefault="008A2332">
      <w:pPr>
        <w:keepLines/>
        <w:spacing w:after="120"/>
      </w:pPr>
      <w:r>
        <w:t>Definisanje scenarija upotrebe pri unosu u</w:t>
      </w:r>
      <w:r w:rsidR="006B1DA0">
        <w:t>sluga od strane pružaoca usluga</w:t>
      </w:r>
      <w:r>
        <w:t>.</w:t>
      </w:r>
    </w:p>
    <w:p w:rsidR="00D36297" w:rsidRDefault="008A2332">
      <w:pPr>
        <w:pStyle w:val="Heading2"/>
      </w:pPr>
      <w:bookmarkStart w:id="3" w:name="h.3znysh7" w:colFirst="0" w:colLast="0"/>
      <w:bookmarkEnd w:id="3"/>
      <w:r>
        <w:t>Namena dokumenta i ciljne grupe</w:t>
      </w:r>
    </w:p>
    <w:p w:rsidR="00D36297" w:rsidRDefault="008A2332">
      <w:pPr>
        <w:keepLines/>
        <w:spacing w:after="120"/>
      </w:pPr>
      <w:r>
        <w:t>Dokument će koristiti svi članovi projektnog tima u razvoju projekta i testiranju, a može se koristiti i pri pisanju uputstva za upotrebu.</w:t>
      </w:r>
    </w:p>
    <w:p w:rsidR="00D36297" w:rsidRDefault="008A2332">
      <w:pPr>
        <w:pStyle w:val="Heading2"/>
      </w:pPr>
      <w:bookmarkStart w:id="4" w:name="h.2et92p0" w:colFirst="0" w:colLast="0"/>
      <w:bookmarkEnd w:id="4"/>
      <w:r>
        <w:t>Reference</w:t>
      </w:r>
    </w:p>
    <w:p w:rsidR="00D36297" w:rsidRDefault="008A2332">
      <w:pPr>
        <w:numPr>
          <w:ilvl w:val="0"/>
          <w:numId w:val="1"/>
        </w:numPr>
        <w:ind w:hanging="360"/>
      </w:pPr>
      <w:r>
        <w:t>Projektni zadatak</w:t>
      </w:r>
    </w:p>
    <w:p w:rsidR="00D36297" w:rsidRDefault="008A2332">
      <w:pPr>
        <w:numPr>
          <w:ilvl w:val="0"/>
          <w:numId w:val="1"/>
        </w:numPr>
        <w:ind w:hanging="360"/>
      </w:pPr>
      <w:r>
        <w:t xml:space="preserve">Uputstvo za pisanje specifikacije scenarija upotrebe funkcionalnosti </w:t>
      </w:r>
    </w:p>
    <w:p w:rsidR="00D36297" w:rsidRDefault="008A2332">
      <w:pPr>
        <w:numPr>
          <w:ilvl w:val="0"/>
          <w:numId w:val="1"/>
        </w:numPr>
        <w:ind w:hanging="360"/>
      </w:pPr>
      <w:r>
        <w:t>Guidelines – Use Case, Rational Unified Process 2000</w:t>
      </w:r>
    </w:p>
    <w:p w:rsidR="00D36297" w:rsidRDefault="008A2332">
      <w:pPr>
        <w:numPr>
          <w:ilvl w:val="0"/>
          <w:numId w:val="1"/>
        </w:numPr>
        <w:ind w:hanging="360"/>
      </w:pPr>
      <w:r>
        <w:t>Guidelines – Use Case Storyboard, Rational Unified Process 2000</w:t>
      </w:r>
    </w:p>
    <w:p w:rsidR="00D36297" w:rsidRDefault="008A2332">
      <w:pPr>
        <w:pStyle w:val="Heading2"/>
      </w:pPr>
      <w:bookmarkStart w:id="5" w:name="h.tyjcwt" w:colFirst="0" w:colLast="0"/>
      <w:bookmarkEnd w:id="5"/>
      <w:r>
        <w:t>Otvorena pitanja</w:t>
      </w:r>
    </w:p>
    <w:tbl>
      <w:tblPr>
        <w:tblStyle w:val="a0"/>
        <w:tblW w:w="993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88"/>
        <w:gridCol w:w="3600"/>
        <w:gridCol w:w="5151"/>
      </w:tblGrid>
      <w:tr w:rsidR="00D36297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297" w:rsidRDefault="008A2332">
            <w:r>
              <w:t>Redni broj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297" w:rsidRDefault="008A2332">
            <w: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297" w:rsidRDefault="008A2332">
            <w:r>
              <w:t>Rešenje</w:t>
            </w:r>
          </w:p>
        </w:tc>
      </w:tr>
      <w:tr w:rsidR="00D36297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297" w:rsidRDefault="00D36297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297" w:rsidRDefault="008A2332">
            <w:r>
              <w:t>Provera poklapanja novih podataka sa postojećim podacima u bazi radi izbegavanja duplikata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297" w:rsidRDefault="00D36297"/>
        </w:tc>
      </w:tr>
      <w:tr w:rsidR="00D36297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297" w:rsidRDefault="00D36297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297" w:rsidRDefault="00D36297">
            <w:pPr>
              <w:widowControl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297" w:rsidRDefault="00D36297"/>
        </w:tc>
      </w:tr>
      <w:tr w:rsidR="00D36297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297" w:rsidRDefault="00D36297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297" w:rsidRDefault="00D36297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297" w:rsidRDefault="00D36297"/>
        </w:tc>
      </w:tr>
      <w:tr w:rsidR="00D36297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297" w:rsidRDefault="00D36297"/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297" w:rsidRDefault="00D36297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297" w:rsidRDefault="00D36297"/>
        </w:tc>
      </w:tr>
    </w:tbl>
    <w:p w:rsidR="00D36297" w:rsidRDefault="00D36297">
      <w:pPr>
        <w:pStyle w:val="Heading1"/>
      </w:pPr>
    </w:p>
    <w:p w:rsidR="00D36297" w:rsidRDefault="00D36297"/>
    <w:p w:rsidR="00D36297" w:rsidRDefault="008A2332">
      <w:pPr>
        <w:pStyle w:val="Heading1"/>
        <w:numPr>
          <w:ilvl w:val="0"/>
          <w:numId w:val="2"/>
        </w:numPr>
        <w:jc w:val="left"/>
      </w:pPr>
      <w:bookmarkStart w:id="6" w:name="h.3dy6vkm" w:colFirst="0" w:colLast="0"/>
      <w:bookmarkEnd w:id="6"/>
      <w:r>
        <w:t>Scenario unosa usluga od strane pružaoca usluga</w:t>
      </w:r>
    </w:p>
    <w:p w:rsidR="00D36297" w:rsidRDefault="00D36297"/>
    <w:p w:rsidR="00D36297" w:rsidRDefault="008A2332">
      <w:pPr>
        <w:pStyle w:val="Heading2"/>
      </w:pPr>
      <w:bookmarkStart w:id="7" w:name="h.1t3h5sf" w:colFirst="0" w:colLast="0"/>
      <w:bookmarkEnd w:id="7"/>
      <w:r>
        <w:rPr>
          <w:u w:val="single"/>
        </w:rPr>
        <w:t>Kratak opis</w:t>
      </w:r>
    </w:p>
    <w:p w:rsidR="00D36297" w:rsidRDefault="008A2332" w:rsidP="008A2332">
      <w:pPr>
        <w:pStyle w:val="Heading2"/>
        <w:ind w:left="0" w:firstLine="0"/>
      </w:pPr>
      <w:bookmarkStart w:id="8" w:name="h.4d34og8" w:colFirst="0" w:colLast="0"/>
      <w:bookmarkEnd w:id="8"/>
      <w:r>
        <w:rPr>
          <w:rFonts w:ascii="Times New Roman" w:eastAsia="Times New Roman" w:hAnsi="Times New Roman" w:cs="Times New Roman"/>
          <w:b w:val="0"/>
        </w:rPr>
        <w:t xml:space="preserve">Registrovani pružaoci usluga imaju opciju </w:t>
      </w:r>
      <w:r w:rsidR="007C45E4">
        <w:rPr>
          <w:rFonts w:ascii="Times New Roman" w:eastAsia="Times New Roman" w:hAnsi="Times New Roman" w:cs="Times New Roman"/>
          <w:b w:val="0"/>
        </w:rPr>
        <w:t>dodavanja novih usluga</w:t>
      </w:r>
      <w:r>
        <w:rPr>
          <w:rFonts w:ascii="Times New Roman" w:eastAsia="Times New Roman" w:hAnsi="Times New Roman" w:cs="Times New Roman"/>
          <w:b w:val="0"/>
        </w:rPr>
        <w:t>. Koristeći odgovarajuću html stranicu, pružaoci usluga imaju o</w:t>
      </w:r>
      <w:r w:rsidR="00D64D25">
        <w:rPr>
          <w:rFonts w:ascii="Times New Roman" w:eastAsia="Times New Roman" w:hAnsi="Times New Roman" w:cs="Times New Roman"/>
          <w:b w:val="0"/>
        </w:rPr>
        <w:t>pciju klika na link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 w:rsidR="00D64D25">
        <w:rPr>
          <w:rFonts w:ascii="Times New Roman" w:eastAsia="Times New Roman" w:hAnsi="Times New Roman" w:cs="Times New Roman"/>
          <w:b w:val="0"/>
        </w:rPr>
        <w:t>za dodavanje usluge</w:t>
      </w:r>
      <w:r>
        <w:rPr>
          <w:rFonts w:ascii="Times New Roman" w:eastAsia="Times New Roman" w:hAnsi="Times New Roman" w:cs="Times New Roman"/>
          <w:b w:val="0"/>
        </w:rPr>
        <w:t>. Otvara im se nova html stranica sa formom koju treba ispuniti da bi usluga mogla da se doda na sajt. Nakon dodavanja usluge, oni mogu da potvrde svoj unos. U slučaju da se predomisle, na raspolaganju im je dugme “Nazad”.</w:t>
      </w:r>
    </w:p>
    <w:p w:rsidR="00D36297" w:rsidRDefault="008A2332">
      <w:r>
        <w:t>Ukoliko nisu uneli korektne podatke, mogu ponoviti unos.</w:t>
      </w:r>
    </w:p>
    <w:p w:rsidR="00D36297" w:rsidRDefault="00D36297"/>
    <w:p w:rsidR="00D36297" w:rsidRDefault="008A2332">
      <w:pPr>
        <w:pStyle w:val="Heading2"/>
      </w:pPr>
      <w:bookmarkStart w:id="9" w:name="h.2s8eyo1" w:colFirst="0" w:colLast="0"/>
      <w:bookmarkEnd w:id="9"/>
      <w:r>
        <w:rPr>
          <w:u w:val="single"/>
        </w:rPr>
        <w:t>Tok dogadjaja</w:t>
      </w:r>
    </w:p>
    <w:p w:rsidR="00D36297" w:rsidRDefault="008A2332">
      <w:pPr>
        <w:pStyle w:val="Heading3"/>
      </w:pPr>
      <w:bookmarkStart w:id="10" w:name="h.17dp8vu" w:colFirst="0" w:colLast="0"/>
      <w:bookmarkEnd w:id="10"/>
      <w:r>
        <w:rPr>
          <w:i w:val="0"/>
          <w:u w:val="single"/>
        </w:rPr>
        <w:t>Korisnik sajta unosi podatke o svojoj ponudi u polja za unos istih</w:t>
      </w:r>
    </w:p>
    <w:p w:rsidR="00D36297" w:rsidRDefault="008A2332">
      <w:pPr>
        <w:ind w:firstLine="720"/>
      </w:pPr>
      <w:r>
        <w:t xml:space="preserve">1.Korisnik, koji je u ovom slučaju pružalac usluga, može da u određenom trenutku poželi da se uloguje na svoj nalog. To radi tako što unosi svoj username i password i potvrđuje svoj unos klikom na odgovarajuće dugme. Tada mu se otvara stranica sa njegovim profilom, gde ima mogućnost da menja postojeće podatke, uklanja usluge ili dodaje nove. </w:t>
      </w:r>
      <w:r w:rsidR="005D36EF">
        <w:t>Korisnik pokušava dodavanje nove usluge</w:t>
      </w:r>
      <w:r>
        <w:t xml:space="preserve"> klikom na </w:t>
      </w:r>
      <w:r w:rsidR="003B4B3E">
        <w:t>link za dodavanje iste</w:t>
      </w:r>
      <w:r>
        <w:t>.</w:t>
      </w:r>
    </w:p>
    <w:p w:rsidR="00101D1E" w:rsidRDefault="00101D1E">
      <w:pPr>
        <w:ind w:firstLine="720"/>
      </w:pPr>
      <w:r>
        <w:t>2. Otvara se forma za unos podataka o usluzi. U pitanju su sledeći podaci: naziv, opis, cena</w:t>
      </w:r>
      <w:r w:rsidR="00574179">
        <w:t>, veličina</w:t>
      </w:r>
      <w:r>
        <w:t xml:space="preserve"> i slika usluge. </w:t>
      </w:r>
    </w:p>
    <w:p w:rsidR="00D36297" w:rsidRDefault="008A2332">
      <w:pPr>
        <w:pStyle w:val="Heading3"/>
      </w:pPr>
      <w:r>
        <w:rPr>
          <w:i w:val="0"/>
          <w:u w:val="single"/>
        </w:rPr>
        <w:t>Korisnik potvrđuje/odustaje od unosa</w:t>
      </w:r>
    </w:p>
    <w:p w:rsidR="00D36297" w:rsidRDefault="008A2332">
      <w:pPr>
        <w:ind w:firstLine="720"/>
      </w:pPr>
      <w:r>
        <w:t>1a. Korisnik potvrđuje unete poda</w:t>
      </w:r>
      <w:r w:rsidR="005D36EF">
        <w:t>tke za svoju ponudu</w:t>
      </w:r>
      <w:r w:rsidR="00101D1E">
        <w:t xml:space="preserve"> klikom na dugme “Potvrdi”</w:t>
      </w:r>
      <w:r w:rsidR="005D36EF">
        <w:t>. N</w:t>
      </w:r>
      <w:r>
        <w:t>jegova p</w:t>
      </w:r>
      <w:r w:rsidR="005D36EF">
        <w:t>o</w:t>
      </w:r>
      <w:r w:rsidR="000656F2">
        <w:t>nuda je dodata u njegov nalo</w:t>
      </w:r>
      <w:r w:rsidR="00AC051A">
        <w:t>g</w:t>
      </w:r>
      <w:r>
        <w:t>.</w:t>
      </w:r>
    </w:p>
    <w:p w:rsidR="00D36297" w:rsidRDefault="008A2332">
      <w:pPr>
        <w:ind w:firstLine="720"/>
      </w:pPr>
      <w:r>
        <w:t>1b. Korisnik odlučuje da ne isprati unos podataka do kraja, koristi opciju “Nazad”, nema pr</w:t>
      </w:r>
      <w:r w:rsidR="000656F2">
        <w:t>omena na njegovom nalogu</w:t>
      </w:r>
      <w:r>
        <w:t>.</w:t>
      </w:r>
    </w:p>
    <w:p w:rsidR="00D36297" w:rsidRDefault="00D36297"/>
    <w:p w:rsidR="00D36297" w:rsidRDefault="008A2332">
      <w:pPr>
        <w:pStyle w:val="Heading2"/>
      </w:pPr>
      <w:bookmarkStart w:id="11" w:name="h.3rdcrjn" w:colFirst="0" w:colLast="0"/>
      <w:bookmarkEnd w:id="11"/>
      <w:r>
        <w:lastRenderedPageBreak/>
        <w:t>Posebni zahtevi</w:t>
      </w:r>
    </w:p>
    <w:p w:rsidR="00D36297" w:rsidRDefault="00101D1E">
      <w:pPr>
        <w:spacing w:before="100" w:after="100"/>
      </w:pPr>
      <w:bookmarkStart w:id="12" w:name="h.26in1rg" w:colFirst="0" w:colLast="0"/>
      <w:bookmarkEnd w:id="12"/>
      <w:r>
        <w:rPr>
          <w:rFonts w:ascii="Arimo" w:eastAsia="Arimo" w:hAnsi="Arimo" w:cs="Arimo"/>
        </w:rPr>
        <w:t>Treba obratiti pažnju na une</w:t>
      </w:r>
      <w:bookmarkStart w:id="13" w:name="_GoBack"/>
      <w:bookmarkEnd w:id="13"/>
      <w:r w:rsidR="008A2332">
        <w:rPr>
          <w:rFonts w:ascii="Arimo" w:eastAsia="Arimo" w:hAnsi="Arimo" w:cs="Arimo"/>
        </w:rPr>
        <w:t xml:space="preserve">te ponude tako da budu jedinstvene za svakog pružaoca usluga. </w:t>
      </w:r>
    </w:p>
    <w:p w:rsidR="00D36297" w:rsidRDefault="008A2332">
      <w:pPr>
        <w:pStyle w:val="Heading2"/>
      </w:pPr>
      <w:bookmarkStart w:id="14" w:name="h.lnxbz9" w:colFirst="0" w:colLast="0"/>
      <w:bookmarkEnd w:id="14"/>
      <w:r>
        <w:t xml:space="preserve">Preduslovi </w:t>
      </w:r>
    </w:p>
    <w:p w:rsidR="00D36297" w:rsidRDefault="008A2332">
      <w:r>
        <w:t>Da bi unosio usluge, korisnik mora biti ulogovan kao pružalac usluga.</w:t>
      </w:r>
    </w:p>
    <w:p w:rsidR="00D36297" w:rsidRDefault="00D36297"/>
    <w:p w:rsidR="00D36297" w:rsidRDefault="008A2332">
      <w:pPr>
        <w:pStyle w:val="Heading2"/>
      </w:pPr>
      <w:bookmarkStart w:id="15" w:name="h.35nkun2" w:colFirst="0" w:colLast="0"/>
      <w:bookmarkEnd w:id="15"/>
      <w:r>
        <w:t>Posledice</w:t>
      </w:r>
    </w:p>
    <w:p w:rsidR="00D36297" w:rsidRDefault="008A2332">
      <w:r>
        <w:t>Na kraju pristupa svom nalogu, pružalac usluga može sačuvati ili poništiti izmene ukoliko ih je vršio nad svojim nalogom i izlogovati se kada je završio sa korišćenjem.</w:t>
      </w:r>
    </w:p>
    <w:p w:rsidR="00D36297" w:rsidRDefault="00D36297"/>
    <w:sectPr w:rsidR="00D36297" w:rsidSect="0040725A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m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Segoe WP SemiLight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157F9"/>
    <w:multiLevelType w:val="multilevel"/>
    <w:tmpl w:val="7084E02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">
    <w:nsid w:val="7EF3107D"/>
    <w:multiLevelType w:val="multilevel"/>
    <w:tmpl w:val="621A0CF8"/>
    <w:lvl w:ilvl="0">
      <w:start w:val="1"/>
      <w:numFmt w:val="decimal"/>
      <w:lvlText w:val="%1."/>
      <w:lvlJc w:val="left"/>
      <w:pPr>
        <w:ind w:left="720" w:firstLine="0"/>
      </w:pPr>
    </w:lvl>
    <w:lvl w:ilvl="1">
      <w:start w:val="1"/>
      <w:numFmt w:val="decimal"/>
      <w:lvlText w:val="%1.%2"/>
      <w:lvlJc w:val="left"/>
      <w:pPr>
        <w:ind w:left="72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defaultTabStop w:val="720"/>
  <w:characterSpacingControl w:val="doNotCompress"/>
  <w:compat/>
  <w:rsids>
    <w:rsidRoot w:val="00D36297"/>
    <w:rsid w:val="000656F2"/>
    <w:rsid w:val="000F4524"/>
    <w:rsid w:val="00101D1E"/>
    <w:rsid w:val="003B4B3E"/>
    <w:rsid w:val="0040725A"/>
    <w:rsid w:val="00413798"/>
    <w:rsid w:val="00574179"/>
    <w:rsid w:val="005D36EF"/>
    <w:rsid w:val="006B1DA0"/>
    <w:rsid w:val="007C45E4"/>
    <w:rsid w:val="008A2332"/>
    <w:rsid w:val="00AC051A"/>
    <w:rsid w:val="00B27C99"/>
    <w:rsid w:val="00D36297"/>
    <w:rsid w:val="00D64D25"/>
    <w:rsid w:val="00DC30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0725A"/>
  </w:style>
  <w:style w:type="paragraph" w:styleId="Heading1">
    <w:name w:val="heading 1"/>
    <w:basedOn w:val="Normal"/>
    <w:next w:val="Normal"/>
    <w:rsid w:val="0040725A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rsid w:val="0040725A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rsid w:val="0040725A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rsid w:val="0040725A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rsid w:val="0040725A"/>
    <w:pPr>
      <w:keepNext/>
      <w:keepLines/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rsid w:val="0040725A"/>
    <w:pPr>
      <w:keepNext/>
      <w:keepLines/>
      <w:spacing w:before="240" w:after="6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0725A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itle">
    <w:name w:val="Subtitle"/>
    <w:basedOn w:val="Normal"/>
    <w:next w:val="Normal"/>
    <w:rsid w:val="0040725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40725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40725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9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14</cp:revision>
  <dcterms:created xsi:type="dcterms:W3CDTF">2015-03-18T11:40:00Z</dcterms:created>
  <dcterms:modified xsi:type="dcterms:W3CDTF">2015-05-28T14:47:00Z</dcterms:modified>
</cp:coreProperties>
</file>