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241"/>
      </w:pPr>
      <w:r>
        <w:rPr>
          <w:rFonts w:ascii="Times New Roman" w:hAnsi="Times New Roman" w:cs="Times New Roman"/>
          <w:sz w:val="24"/>
          <w:szCs w:val="24"/>
        </w:rPr>
        <w:t>In re:</w:t>
      </w:r>
    </w:p>
    <w:p>
      <w:pPr>
        <w:tabs>
          <w:tab w:val="left" w:pos="5039"/>
        </w:tabs>
        <w:spacing w:line="530" w:lineRule="atLeast"/>
        <w:ind w:left="720" w:right="2177" w:hanging="720"/>
      </w:pPr>
      <w:r>
        <w:rPr>
          <w:rFonts w:ascii="Times New Roman" w:hAnsi="Times New Roman" w:cs="Times New Roman"/>
          <w:sz w:val="24"/>
          <w:szCs w:val="24"/>
        </w:rPr>
        <w:t>JANE ALEXANDRA DOE,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Case No. 00-00000-MAM Debtor.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Chapter 13 </w:t>
      </w:r>
    </w:p>
    <w:p>
      <w:pPr>
        <w:spacing w:line="530" w:lineRule="atLeast"/>
        <w:ind w:left="720" w:right="2177" w:hanging="720"/>
      </w:pPr>
      <w:r>
        <w:rPr>
          <w:rFonts w:ascii="Times New Roman" w:hAnsi="Times New Roman" w:cs="Times New Roman"/>
          <w:sz w:val="24"/>
          <w:szCs w:val="24"/>
        </w:rPr>
        <w:t>_______________________________/</w:t>
      </w:r>
    </w:p>
    <w:sectPr>
      <w:pgSz w:w="12240" w:h="15840"/>
      <w:pgMar w:top="1354" w:right="1080" w:bottom="936" w:left="1440" w:header="0" w:footer="763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